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43" w:rsidRPr="009D5D43" w:rsidRDefault="009D5D43" w:rsidP="009D5D43">
      <w:pPr>
        <w:jc w:val="center"/>
        <w:rPr>
          <w:rFonts w:ascii="Courier New" w:hAnsi="Courier New"/>
          <w:sz w:val="28"/>
        </w:rPr>
      </w:pPr>
      <w:r>
        <w:rPr>
          <w:rFonts w:ascii="Courier New" w:hAnsi="Courier New"/>
          <w:noProof/>
          <w:sz w:val="20"/>
        </w:rPr>
        <w:drawing>
          <wp:anchor distT="0" distB="0" distL="114300" distR="114300" simplePos="0" relativeHeight="251661312" behindDoc="0" locked="0" layoutInCell="1" allowOverlap="1">
            <wp:simplePos x="0" y="0"/>
            <wp:positionH relativeFrom="column">
              <wp:posOffset>2787015</wp:posOffset>
            </wp:positionH>
            <wp:positionV relativeFrom="paragraph">
              <wp:posOffset>-228600</wp:posOffset>
            </wp:positionV>
            <wp:extent cx="685800" cy="800100"/>
            <wp:effectExtent l="0" t="0" r="0" b="0"/>
            <wp:wrapNone/>
            <wp:docPr id="6" name="Рисунок 6"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hAnsi="Courier New"/>
          <w:noProof/>
          <w:sz w:val="20"/>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-228600</wp:posOffset>
                </wp:positionV>
                <wp:extent cx="2861310" cy="685800"/>
                <wp:effectExtent l="8890" t="5715" r="6350"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685800"/>
                        </a:xfrm>
                        <a:prstGeom prst="rect">
                          <a:avLst/>
                        </a:prstGeom>
                        <a:solidFill>
                          <a:srgbClr val="FFFFFF"/>
                        </a:solidFill>
                        <a:ln w="9525">
                          <a:solidFill>
                            <a:srgbClr val="FFFFFF"/>
                          </a:solidFill>
                          <a:miter lim="800000"/>
                          <a:headEnd/>
                          <a:tailEnd/>
                        </a:ln>
                      </wps:spPr>
                      <wps:txbx>
                        <w:txbxContent>
                          <w:p w:rsidR="009D5D43" w:rsidRDefault="009D5D43" w:rsidP="009D5D43">
                            <w:pPr>
                              <w:jc w:val="center"/>
                              <w:rPr>
                                <w:b/>
                                <w:bCs/>
                              </w:rPr>
                            </w:pPr>
                            <w:r w:rsidRPr="007A2713">
                              <w:rPr>
                                <w:b/>
                                <w:bCs/>
                              </w:rPr>
                              <w:t>АДМИНИСТРАЦИ</w:t>
                            </w:r>
                            <w:r>
                              <w:rPr>
                                <w:b/>
                                <w:bCs/>
                              </w:rPr>
                              <w:t>Я</w:t>
                            </w:r>
                          </w:p>
                          <w:p w:rsidR="009D5D43" w:rsidRPr="007A2713" w:rsidRDefault="009D5D43" w:rsidP="009D5D43">
                            <w:pPr>
                              <w:jc w:val="center"/>
                              <w:rPr>
                                <w:b/>
                                <w:bCs/>
                              </w:rPr>
                            </w:pPr>
                            <w:r w:rsidRPr="007A2713">
                              <w:rPr>
                                <w:b/>
                                <w:bCs/>
                              </w:rPr>
                              <w:t xml:space="preserve"> МУНИЦИПАЛЬНОГО РАЙОНА «КНЯЖПОГОСТСКИЙ»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76.3pt;margin-top:-18pt;width:22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" strokecolor="white">
                <v:textbox>
                  <w:txbxContent>
                    <w:p w:rsidR="009D5D43" w:rsidRDefault="009D5D43" w:rsidP="009D5D43">
                      <w:pPr>
                        <w:jc w:val="center"/>
                        <w:rPr>
                          <w:b/>
                          <w:bCs/>
                        </w:rPr>
                      </w:pPr>
                      <w:r w:rsidRPr="007A2713">
                        <w:rPr>
                          <w:b/>
                          <w:bCs/>
                        </w:rPr>
                        <w:t>АДМИНИСТРАЦИ</w:t>
                      </w:r>
                      <w:r>
                        <w:rPr>
                          <w:b/>
                          <w:bCs/>
                        </w:rPr>
                        <w:t>Я</w:t>
                      </w:r>
                    </w:p>
                    <w:p w:rsidR="009D5D43" w:rsidRPr="007A2713" w:rsidRDefault="009D5D43" w:rsidP="009D5D43">
                      <w:pPr>
                        <w:jc w:val="center"/>
                        <w:rPr>
                          <w:b/>
                          <w:bCs/>
                        </w:rPr>
                      </w:pPr>
                      <w:r w:rsidRPr="007A2713">
                        <w:rPr>
                          <w:b/>
                          <w:bCs/>
                        </w:rPr>
                        <w:t xml:space="preserve"> МУНИЦИПАЛЬНОГО РАЙОНА «КНЯЖПОГОСТСКИЙ»</w:t>
                      </w:r>
                    </w:p>
                  </w:txbxContent>
                </v:textbox>
              </v:shape>
            </w:pict>
          </mc:Fallback>
        </mc:AlternateContent>
      </w:r>
      <w:r>
        <w:rPr>
          <w:rFonts w:ascii="Courier New" w:hAnsi="Courier New"/>
          <w:noProof/>
          <w:sz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-228600</wp:posOffset>
                </wp:positionV>
                <wp:extent cx="2606040" cy="685800"/>
                <wp:effectExtent l="10160" t="5715" r="1270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D5D43" w:rsidRDefault="009D5D43" w:rsidP="009D5D43">
                            <w:pPr>
                              <w:jc w:val="center"/>
                              <w:rPr>
                                <w:b/>
                                <w:bCs/>
                              </w:rPr>
                            </w:pPr>
                            <w:r>
                              <w:rPr>
                                <w:b/>
                                <w:bCs/>
                              </w:rPr>
                              <w:t>«КНЯЖПОГОСТ»</w:t>
                            </w:r>
                          </w:p>
                          <w:p w:rsidR="009D5D43" w:rsidRDefault="009D5D43" w:rsidP="009D5D43">
                            <w:pPr>
                              <w:jc w:val="center"/>
                              <w:rPr>
                                <w:b/>
                                <w:bCs/>
                              </w:rPr>
                            </w:pPr>
                            <w:r>
                              <w:rPr>
                                <w:b/>
                                <w:bCs/>
                              </w:rPr>
                              <w:t xml:space="preserve"> МУНИЦИПАЛЬН</w:t>
                            </w:r>
                            <w:r>
                              <w:rPr>
                                <w:rFonts w:cs="Courier New"/>
                                <w:b/>
                                <w:bCs/>
                              </w:rPr>
                              <w:t>Ő</w:t>
                            </w:r>
                            <w:r>
                              <w:rPr>
                                <w:b/>
                                <w:bCs/>
                              </w:rPr>
                              <w:t>Й РАЙОН</w:t>
                            </w:r>
                            <w:r>
                              <w:rPr>
                                <w:rFonts w:cs="Courier New"/>
                                <w:b/>
                                <w:bCs/>
                              </w:rPr>
                              <w:t>СА АДМИНИСТРАЦИЯ</w:t>
                            </w:r>
                          </w:p>
                          <w:p w:rsidR="009D5D43" w:rsidRPr="007A2713" w:rsidRDefault="009D5D43" w:rsidP="009D5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4pt;margin-top:-18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qMw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" strokecolor="white">
                <v:textbox>
                  <w:txbxContent>
                    <w:p w:rsidR="009D5D43" w:rsidRDefault="009D5D43" w:rsidP="009D5D43">
                      <w:pPr>
                        <w:jc w:val="center"/>
                        <w:rPr>
                          <w:b/>
                          <w:bCs/>
                        </w:rPr>
                      </w:pPr>
                      <w:r>
                        <w:rPr>
                          <w:b/>
                          <w:bCs/>
                        </w:rPr>
                        <w:t>«КНЯЖПОГОСТ»</w:t>
                      </w:r>
                    </w:p>
                    <w:p w:rsidR="009D5D43" w:rsidRDefault="009D5D43" w:rsidP="009D5D43">
                      <w:pPr>
                        <w:jc w:val="center"/>
                        <w:rPr>
                          <w:b/>
                          <w:bCs/>
                        </w:rPr>
                      </w:pPr>
                      <w:r>
                        <w:rPr>
                          <w:b/>
                          <w:bCs/>
                        </w:rPr>
                        <w:t xml:space="preserve"> МУНИЦИПАЛЬН</w:t>
                      </w:r>
                      <w:r>
                        <w:rPr>
                          <w:rFonts w:cs="Courier New"/>
                          <w:b/>
                          <w:bCs/>
                        </w:rPr>
                        <w:t>Ő</w:t>
                      </w:r>
                      <w:r>
                        <w:rPr>
                          <w:b/>
                          <w:bCs/>
                        </w:rPr>
                        <w:t>Й РАЙОН</w:t>
                      </w:r>
                      <w:r>
                        <w:rPr>
                          <w:rFonts w:cs="Courier New"/>
                          <w:b/>
                          <w:bCs/>
                        </w:rPr>
                        <w:t>СА АДМИНИСТРАЦИЯ</w:t>
                      </w:r>
                    </w:p>
                    <w:p w:rsidR="009D5D43" w:rsidRPr="007A2713" w:rsidRDefault="009D5D43" w:rsidP="009D5D43"/>
                  </w:txbxContent>
                </v:textbox>
              </v:shape>
            </w:pict>
          </mc:Fallback>
        </mc:AlternateContent>
      </w:r>
    </w:p>
    <w:p w:rsidR="009D5D43" w:rsidRPr="009D5D43" w:rsidRDefault="009D5D43" w:rsidP="009D5D43">
      <w:pPr>
        <w:rPr>
          <w:rFonts w:ascii="Courier New" w:hAnsi="Courier New"/>
          <w:sz w:val="28"/>
        </w:rPr>
      </w:pPr>
    </w:p>
    <w:p w:rsidR="009D5D43" w:rsidRPr="009D5D43" w:rsidRDefault="009D5D43" w:rsidP="009D5D43">
      <w:pPr>
        <w:rPr>
          <w:rFonts w:ascii="Courier New" w:hAnsi="Courier New"/>
          <w:sz w:val="28"/>
        </w:rPr>
      </w:pPr>
    </w:p>
    <w:p w:rsidR="009D5D43" w:rsidRPr="009D5D43" w:rsidRDefault="009D5D43" w:rsidP="009D5D43">
      <w:pPr>
        <w:rPr>
          <w:rFonts w:ascii="Courier New" w:hAnsi="Courier New"/>
          <w:sz w:val="28"/>
        </w:rPr>
      </w:pPr>
    </w:p>
    <w:p w:rsidR="009D5D43" w:rsidRPr="009D5D43" w:rsidRDefault="009D5D43" w:rsidP="009D5D43">
      <w:pPr>
        <w:keepNext/>
        <w:jc w:val="center"/>
        <w:outlineLvl w:val="1"/>
        <w:rPr>
          <w:b/>
          <w:sz w:val="32"/>
          <w:szCs w:val="32"/>
        </w:rPr>
      </w:pPr>
      <w:r w:rsidRPr="009D5D43">
        <w:rPr>
          <w:b/>
          <w:bCs/>
          <w:sz w:val="32"/>
        </w:rPr>
        <w:t>ПОСТАНОВЛЕНИЕ</w:t>
      </w:r>
    </w:p>
    <w:p w:rsidR="009D5D43" w:rsidRPr="009D5D43" w:rsidRDefault="009D5D43" w:rsidP="009D5D43">
      <w:pPr>
        <w:rPr>
          <w:rFonts w:ascii="Courier New" w:hAnsi="Courier New"/>
          <w:b/>
          <w:bCs/>
          <w:sz w:val="32"/>
        </w:rPr>
      </w:pPr>
    </w:p>
    <w:p w:rsidR="009D5D43" w:rsidRPr="009D5D43" w:rsidRDefault="009D5D43" w:rsidP="009D5D43">
      <w:pPr>
        <w:rPr>
          <w:rFonts w:ascii="Courier New" w:hAnsi="Courier New"/>
          <w:b/>
          <w:bCs/>
          <w:sz w:val="32"/>
        </w:rPr>
      </w:pPr>
    </w:p>
    <w:p w:rsidR="009D5D43" w:rsidRPr="008833B6" w:rsidRDefault="009D5D43" w:rsidP="009D5D43">
      <w:pPr>
        <w:rPr>
          <w:bCs/>
          <w:szCs w:val="26"/>
        </w:rPr>
      </w:pPr>
      <w:r w:rsidRPr="008833B6">
        <w:rPr>
          <w:bCs/>
          <w:szCs w:val="26"/>
        </w:rPr>
        <w:t>от</w:t>
      </w:r>
      <w:r w:rsidR="00A154EB" w:rsidRPr="008833B6">
        <w:rPr>
          <w:bCs/>
          <w:szCs w:val="26"/>
        </w:rPr>
        <w:t xml:space="preserve"> </w:t>
      </w:r>
      <w:r w:rsidR="00154B1E">
        <w:rPr>
          <w:bCs/>
          <w:szCs w:val="26"/>
        </w:rPr>
        <w:t xml:space="preserve">7 августа </w:t>
      </w:r>
      <w:r w:rsidR="00E8231C" w:rsidRPr="008833B6">
        <w:rPr>
          <w:bCs/>
          <w:szCs w:val="26"/>
        </w:rPr>
        <w:t>2024</w:t>
      </w:r>
      <w:r w:rsidR="00434D22">
        <w:rPr>
          <w:bCs/>
          <w:szCs w:val="26"/>
        </w:rPr>
        <w:t xml:space="preserve"> г.</w:t>
      </w:r>
      <w:r w:rsidR="00434D22">
        <w:rPr>
          <w:bCs/>
          <w:szCs w:val="26"/>
        </w:rPr>
        <w:tab/>
      </w:r>
      <w:r w:rsidR="00434D22">
        <w:rPr>
          <w:bCs/>
          <w:szCs w:val="26"/>
        </w:rPr>
        <w:tab/>
      </w:r>
      <w:r w:rsidR="00434D22">
        <w:rPr>
          <w:bCs/>
          <w:szCs w:val="26"/>
        </w:rPr>
        <w:tab/>
      </w:r>
      <w:r w:rsidR="00434D22">
        <w:rPr>
          <w:bCs/>
          <w:szCs w:val="26"/>
        </w:rPr>
        <w:tab/>
      </w:r>
      <w:r w:rsidR="00434D22">
        <w:rPr>
          <w:bCs/>
          <w:szCs w:val="26"/>
        </w:rPr>
        <w:tab/>
      </w:r>
      <w:r w:rsidR="00434D22">
        <w:rPr>
          <w:bCs/>
          <w:szCs w:val="26"/>
        </w:rPr>
        <w:tab/>
      </w:r>
      <w:r w:rsidR="00434D22">
        <w:rPr>
          <w:bCs/>
          <w:szCs w:val="26"/>
        </w:rPr>
        <w:tab/>
      </w:r>
      <w:r w:rsidR="00434D22">
        <w:rPr>
          <w:bCs/>
          <w:szCs w:val="26"/>
        </w:rPr>
        <w:tab/>
        <w:t xml:space="preserve">                     </w:t>
      </w:r>
      <w:r w:rsidRPr="008833B6">
        <w:rPr>
          <w:bCs/>
          <w:szCs w:val="26"/>
        </w:rPr>
        <w:t>№</w:t>
      </w:r>
      <w:r w:rsidR="00434D22">
        <w:rPr>
          <w:bCs/>
          <w:szCs w:val="26"/>
        </w:rPr>
        <w:t>357</w:t>
      </w:r>
      <w:r w:rsidRPr="008833B6">
        <w:rPr>
          <w:bCs/>
          <w:szCs w:val="26"/>
        </w:rPr>
        <w:t xml:space="preserve">  </w:t>
      </w:r>
      <w:r w:rsidR="00E8231C" w:rsidRPr="008833B6">
        <w:rPr>
          <w:bCs/>
          <w:szCs w:val="26"/>
        </w:rPr>
        <w:t xml:space="preserve"> </w:t>
      </w:r>
    </w:p>
    <w:p w:rsidR="00950DAA" w:rsidRDefault="00950DAA" w:rsidP="00950DAA">
      <w:pPr>
        <w:tabs>
          <w:tab w:val="left" w:pos="360"/>
          <w:tab w:val="left" w:pos="540"/>
        </w:tabs>
        <w:ind w:left="360"/>
        <w:jc w:val="both"/>
        <w:rPr>
          <w:b/>
          <w:sz w:val="26"/>
          <w:szCs w:val="26"/>
        </w:rPr>
      </w:pPr>
    </w:p>
    <w:p w:rsidR="001D4C42" w:rsidRDefault="001D4C42" w:rsidP="00950DAA">
      <w:pPr>
        <w:tabs>
          <w:tab w:val="left" w:pos="360"/>
          <w:tab w:val="left" w:pos="540"/>
        </w:tabs>
        <w:ind w:left="360"/>
        <w:jc w:val="both"/>
        <w:rPr>
          <w:b/>
          <w:sz w:val="26"/>
          <w:szCs w:val="26"/>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1D4C42" w:rsidTr="00F935C8">
        <w:tc>
          <w:tcPr>
            <w:tcW w:w="4962" w:type="dxa"/>
          </w:tcPr>
          <w:p w:rsidR="001D4C42" w:rsidRPr="001D4C42" w:rsidRDefault="001D4C42" w:rsidP="00F935C8">
            <w:pPr>
              <w:tabs>
                <w:tab w:val="left" w:pos="360"/>
                <w:tab w:val="left" w:pos="540"/>
              </w:tabs>
              <w:rPr>
                <w:sz w:val="26"/>
                <w:szCs w:val="26"/>
              </w:rPr>
            </w:pPr>
            <w:r w:rsidRPr="001D4C42">
              <w:rPr>
                <w:sz w:val="26"/>
                <w:szCs w:val="26"/>
              </w:rPr>
              <w:t>Об утверждении Положения о конкурсной комиссии по проведению открытых конкурсов по отбору управляющих организаций для у</w:t>
            </w:r>
            <w:r>
              <w:rPr>
                <w:sz w:val="26"/>
                <w:szCs w:val="26"/>
              </w:rPr>
              <w:t xml:space="preserve">правления многоквартирными </w:t>
            </w:r>
            <w:r w:rsidRPr="001D4C42">
              <w:rPr>
                <w:sz w:val="26"/>
                <w:szCs w:val="26"/>
              </w:rPr>
              <w:t>домами на территории городского поселения «Емва»</w:t>
            </w:r>
          </w:p>
        </w:tc>
        <w:tc>
          <w:tcPr>
            <w:tcW w:w="4394" w:type="dxa"/>
          </w:tcPr>
          <w:p w:rsidR="001D4C42" w:rsidRDefault="001D4C42" w:rsidP="00950DAA">
            <w:pPr>
              <w:tabs>
                <w:tab w:val="left" w:pos="360"/>
                <w:tab w:val="left" w:pos="540"/>
              </w:tabs>
              <w:jc w:val="both"/>
              <w:rPr>
                <w:b/>
                <w:sz w:val="26"/>
                <w:szCs w:val="26"/>
              </w:rPr>
            </w:pPr>
          </w:p>
        </w:tc>
      </w:tr>
    </w:tbl>
    <w:p w:rsidR="001D4C42" w:rsidRPr="001D4C42" w:rsidRDefault="001D4C42" w:rsidP="00950DAA">
      <w:pPr>
        <w:tabs>
          <w:tab w:val="left" w:pos="360"/>
          <w:tab w:val="left" w:pos="540"/>
        </w:tabs>
        <w:ind w:left="360"/>
        <w:jc w:val="both"/>
        <w:rPr>
          <w:sz w:val="26"/>
          <w:szCs w:val="26"/>
        </w:rPr>
      </w:pPr>
    </w:p>
    <w:p w:rsidR="008B726B" w:rsidRPr="001D4C42" w:rsidRDefault="008B726B" w:rsidP="009D5D43">
      <w:pPr>
        <w:tabs>
          <w:tab w:val="left" w:pos="360"/>
          <w:tab w:val="left" w:pos="540"/>
        </w:tabs>
        <w:ind w:left="360"/>
        <w:rPr>
          <w:sz w:val="26"/>
          <w:szCs w:val="26"/>
        </w:rPr>
      </w:pPr>
    </w:p>
    <w:p w:rsidR="008B726B" w:rsidRPr="005E756E" w:rsidRDefault="005E756E" w:rsidP="001D4C42">
      <w:pPr>
        <w:tabs>
          <w:tab w:val="left" w:pos="360"/>
          <w:tab w:val="left" w:pos="540"/>
        </w:tabs>
        <w:ind w:firstLine="709"/>
        <w:jc w:val="both"/>
        <w:rPr>
          <w:szCs w:val="26"/>
        </w:rPr>
      </w:pPr>
      <w:r w:rsidRPr="005E756E">
        <w:rPr>
          <w:szCs w:val="26"/>
        </w:rPr>
        <w:t>В соответствии с Федеральным законом от 06 октября 200</w:t>
      </w:r>
      <w:r>
        <w:rPr>
          <w:szCs w:val="26"/>
        </w:rPr>
        <w:t>3 года №</w:t>
      </w:r>
      <w:r w:rsidR="001D4C42">
        <w:rPr>
          <w:szCs w:val="26"/>
        </w:rPr>
        <w:t xml:space="preserve"> </w:t>
      </w:r>
      <w:r>
        <w:rPr>
          <w:szCs w:val="26"/>
        </w:rPr>
        <w:t>131-ФЗ «Об общих принци</w:t>
      </w:r>
      <w:r w:rsidRPr="005E756E">
        <w:rPr>
          <w:szCs w:val="26"/>
        </w:rPr>
        <w:t>пах организации местного самоуправления в Российской Ф</w:t>
      </w:r>
      <w:r>
        <w:rPr>
          <w:szCs w:val="26"/>
        </w:rPr>
        <w:t>едерации», Постановлением Прави</w:t>
      </w:r>
      <w:r w:rsidRPr="005E756E">
        <w:rPr>
          <w:szCs w:val="26"/>
        </w:rPr>
        <w:t>тельства Российской Федерации от 06 февраля 2006 года № 75 «О порядке проведения органом местного самоуправления открытого конкурса по отбору уп</w:t>
      </w:r>
      <w:r>
        <w:rPr>
          <w:szCs w:val="26"/>
        </w:rPr>
        <w:t>равляющей организации для управ</w:t>
      </w:r>
      <w:r w:rsidRPr="005E756E">
        <w:rPr>
          <w:szCs w:val="26"/>
        </w:rPr>
        <w:t>ления многоквартирным дом</w:t>
      </w:r>
      <w:r w:rsidR="001D4C42">
        <w:rPr>
          <w:szCs w:val="26"/>
        </w:rPr>
        <w:t>ами</w:t>
      </w:r>
      <w:r w:rsidRPr="005E756E">
        <w:rPr>
          <w:szCs w:val="26"/>
        </w:rPr>
        <w:t xml:space="preserve"> </w:t>
      </w:r>
      <w:r w:rsidR="001D4C42">
        <w:rPr>
          <w:szCs w:val="26"/>
        </w:rPr>
        <w:t>на территории</w:t>
      </w:r>
      <w:r w:rsidRPr="005E756E">
        <w:rPr>
          <w:szCs w:val="26"/>
        </w:rPr>
        <w:t xml:space="preserve"> городского поселения «Емва»</w:t>
      </w:r>
    </w:p>
    <w:p w:rsidR="009D5D43" w:rsidRDefault="009D5D43" w:rsidP="00667A68">
      <w:pPr>
        <w:tabs>
          <w:tab w:val="left" w:pos="360"/>
          <w:tab w:val="left" w:pos="540"/>
        </w:tabs>
        <w:ind w:firstLine="357"/>
        <w:jc w:val="both"/>
        <w:rPr>
          <w:szCs w:val="26"/>
        </w:rPr>
      </w:pPr>
    </w:p>
    <w:p w:rsidR="001D4C42" w:rsidRPr="008833B6" w:rsidRDefault="001D4C42" w:rsidP="00667A68">
      <w:pPr>
        <w:tabs>
          <w:tab w:val="left" w:pos="360"/>
          <w:tab w:val="left" w:pos="540"/>
        </w:tabs>
        <w:ind w:firstLine="357"/>
        <w:jc w:val="both"/>
        <w:rPr>
          <w:szCs w:val="26"/>
        </w:rPr>
      </w:pPr>
    </w:p>
    <w:p w:rsidR="009D5D43" w:rsidRPr="008833B6" w:rsidRDefault="005E756E" w:rsidP="009D5D43">
      <w:pPr>
        <w:ind w:firstLine="708"/>
        <w:jc w:val="both"/>
        <w:rPr>
          <w:szCs w:val="26"/>
        </w:rPr>
      </w:pPr>
      <w:r>
        <w:rPr>
          <w:szCs w:val="26"/>
        </w:rPr>
        <w:t>ПОСТАНОВЛЯЕТ</w:t>
      </w:r>
      <w:r w:rsidR="009D5D43" w:rsidRPr="008833B6">
        <w:rPr>
          <w:szCs w:val="26"/>
        </w:rPr>
        <w:t>:</w:t>
      </w:r>
    </w:p>
    <w:p w:rsidR="009D5D43" w:rsidRPr="008833B6" w:rsidRDefault="009D5D43" w:rsidP="009D5D43">
      <w:pPr>
        <w:ind w:firstLine="708"/>
        <w:jc w:val="both"/>
        <w:rPr>
          <w:szCs w:val="26"/>
        </w:rPr>
      </w:pPr>
    </w:p>
    <w:p w:rsidR="005E756E" w:rsidRPr="001D4C42" w:rsidRDefault="005E756E" w:rsidP="001D4C42">
      <w:pPr>
        <w:numPr>
          <w:ilvl w:val="0"/>
          <w:numId w:val="7"/>
        </w:numPr>
        <w:ind w:left="0" w:firstLine="709"/>
        <w:jc w:val="both"/>
        <w:rPr>
          <w:sz w:val="26"/>
          <w:szCs w:val="26"/>
        </w:rPr>
      </w:pPr>
      <w:r w:rsidRPr="001D4C42">
        <w:rPr>
          <w:sz w:val="26"/>
          <w:szCs w:val="26"/>
        </w:rPr>
        <w:t>Утвердить Положение о конкурсной</w:t>
      </w:r>
      <w:r w:rsidR="00F56D1D" w:rsidRPr="001D4C42">
        <w:rPr>
          <w:sz w:val="26"/>
          <w:szCs w:val="26"/>
        </w:rPr>
        <w:t xml:space="preserve"> комиссии по проведению открытого конкурса</w:t>
      </w:r>
      <w:r w:rsidRPr="001D4C42">
        <w:rPr>
          <w:sz w:val="26"/>
          <w:szCs w:val="26"/>
        </w:rPr>
        <w:t xml:space="preserve"> по отбору управляющих организаций для управления многоквартирными домами на территории городского поселения «Емва» согласно приложению № 1 к настоящему постановлению.</w:t>
      </w:r>
    </w:p>
    <w:p w:rsidR="006A1686" w:rsidRPr="001D4C42" w:rsidRDefault="005E756E" w:rsidP="001D4C42">
      <w:pPr>
        <w:numPr>
          <w:ilvl w:val="0"/>
          <w:numId w:val="7"/>
        </w:numPr>
        <w:ind w:left="0" w:firstLine="709"/>
        <w:jc w:val="both"/>
        <w:rPr>
          <w:sz w:val="26"/>
          <w:szCs w:val="26"/>
        </w:rPr>
      </w:pPr>
      <w:r w:rsidRPr="001D4C42">
        <w:rPr>
          <w:sz w:val="26"/>
          <w:szCs w:val="26"/>
        </w:rPr>
        <w:t>Утвердить состав конкурсной</w:t>
      </w:r>
      <w:r w:rsidR="00F56D1D" w:rsidRPr="001D4C42">
        <w:rPr>
          <w:sz w:val="26"/>
          <w:szCs w:val="26"/>
        </w:rPr>
        <w:t xml:space="preserve"> комиссии по проведению открытого конкурса</w:t>
      </w:r>
      <w:r w:rsidRPr="001D4C42">
        <w:rPr>
          <w:sz w:val="26"/>
          <w:szCs w:val="26"/>
        </w:rPr>
        <w:t xml:space="preserve"> по отбору управляющих организаций для управления многоквартирными домами на территории городского поселения «Емва» согласно приложению № 2 к настоящему постановлению.</w:t>
      </w:r>
    </w:p>
    <w:p w:rsidR="005E756E" w:rsidRPr="001D4C42" w:rsidRDefault="0077423D" w:rsidP="001D4C42">
      <w:pPr>
        <w:numPr>
          <w:ilvl w:val="0"/>
          <w:numId w:val="7"/>
        </w:numPr>
        <w:ind w:left="0" w:firstLine="709"/>
        <w:jc w:val="both"/>
        <w:rPr>
          <w:sz w:val="26"/>
          <w:szCs w:val="26"/>
        </w:rPr>
      </w:pPr>
      <w:r w:rsidRPr="001D4C42">
        <w:rPr>
          <w:sz w:val="26"/>
          <w:szCs w:val="26"/>
        </w:rPr>
        <w:t>Настоящее постановление вступает в силу со дня принятия и подлежит</w:t>
      </w:r>
      <w:r w:rsidR="001D4C42" w:rsidRPr="001D4C42">
        <w:rPr>
          <w:sz w:val="26"/>
          <w:szCs w:val="26"/>
        </w:rPr>
        <w:t xml:space="preserve"> </w:t>
      </w:r>
      <w:r w:rsidRPr="001D4C42">
        <w:rPr>
          <w:sz w:val="26"/>
          <w:szCs w:val="26"/>
        </w:rPr>
        <w:t>размещению на официальном сайте администрации муниципального района</w:t>
      </w:r>
      <w:r w:rsidR="001D4C42">
        <w:rPr>
          <w:sz w:val="26"/>
          <w:szCs w:val="26"/>
        </w:rPr>
        <w:t xml:space="preserve"> </w:t>
      </w:r>
      <w:r w:rsidRPr="001D4C42">
        <w:rPr>
          <w:sz w:val="26"/>
          <w:szCs w:val="26"/>
        </w:rPr>
        <w:t>«Княжпогостский»</w:t>
      </w:r>
      <w:r w:rsidR="000C5DA3" w:rsidRPr="001D4C42">
        <w:rPr>
          <w:sz w:val="26"/>
          <w:szCs w:val="26"/>
        </w:rPr>
        <w:t>.</w:t>
      </w:r>
    </w:p>
    <w:p w:rsidR="005E756E" w:rsidRPr="001D4C42" w:rsidRDefault="007168C3" w:rsidP="001D4C42">
      <w:pPr>
        <w:numPr>
          <w:ilvl w:val="0"/>
          <w:numId w:val="7"/>
        </w:numPr>
        <w:ind w:left="0" w:firstLine="709"/>
        <w:jc w:val="both"/>
        <w:rPr>
          <w:sz w:val="26"/>
          <w:szCs w:val="26"/>
        </w:rPr>
      </w:pPr>
      <w:r w:rsidRPr="001D4C42">
        <w:rPr>
          <w:sz w:val="26"/>
          <w:szCs w:val="26"/>
        </w:rPr>
        <w:t>Контроль за исполнением настоящего постановления возложить на</w:t>
      </w:r>
      <w:r w:rsidR="001D4C42" w:rsidRPr="001D4C42">
        <w:rPr>
          <w:sz w:val="26"/>
          <w:szCs w:val="26"/>
        </w:rPr>
        <w:t xml:space="preserve"> </w:t>
      </w:r>
      <w:r w:rsidRPr="001D4C42">
        <w:rPr>
          <w:sz w:val="26"/>
          <w:szCs w:val="26"/>
        </w:rPr>
        <w:t>заместителя руководителя администрации муниципального района «Княжпогостский» А.И. Кузиванова</w:t>
      </w:r>
      <w:r w:rsidR="000C5DA3" w:rsidRPr="001D4C42">
        <w:rPr>
          <w:sz w:val="26"/>
          <w:szCs w:val="26"/>
        </w:rPr>
        <w:t>.</w:t>
      </w:r>
    </w:p>
    <w:p w:rsidR="005E756E" w:rsidRDefault="005E756E" w:rsidP="000C5DA3">
      <w:pPr>
        <w:tabs>
          <w:tab w:val="left" w:pos="360"/>
          <w:tab w:val="left" w:pos="540"/>
          <w:tab w:val="right" w:pos="9355"/>
        </w:tabs>
        <w:jc w:val="both"/>
        <w:rPr>
          <w:sz w:val="26"/>
          <w:szCs w:val="26"/>
        </w:rPr>
      </w:pPr>
    </w:p>
    <w:p w:rsidR="005E756E" w:rsidRDefault="005E756E" w:rsidP="005E756E">
      <w:pPr>
        <w:tabs>
          <w:tab w:val="left" w:pos="360"/>
          <w:tab w:val="left" w:pos="540"/>
          <w:tab w:val="right" w:pos="9355"/>
        </w:tabs>
        <w:rPr>
          <w:sz w:val="26"/>
          <w:szCs w:val="26"/>
        </w:rPr>
      </w:pPr>
    </w:p>
    <w:p w:rsidR="005E756E" w:rsidRDefault="005E756E" w:rsidP="005E756E">
      <w:pPr>
        <w:tabs>
          <w:tab w:val="left" w:pos="360"/>
          <w:tab w:val="left" w:pos="540"/>
          <w:tab w:val="right" w:pos="9355"/>
        </w:tabs>
        <w:rPr>
          <w:sz w:val="26"/>
          <w:szCs w:val="26"/>
        </w:rPr>
      </w:pPr>
    </w:p>
    <w:p w:rsidR="0077423D" w:rsidRDefault="0077423D" w:rsidP="0077423D">
      <w:pPr>
        <w:tabs>
          <w:tab w:val="left" w:pos="360"/>
          <w:tab w:val="left" w:pos="540"/>
          <w:tab w:val="right" w:pos="9355"/>
        </w:tabs>
        <w:rPr>
          <w:sz w:val="26"/>
          <w:szCs w:val="26"/>
        </w:rPr>
      </w:pPr>
      <w:r w:rsidRPr="0077423D">
        <w:rPr>
          <w:sz w:val="26"/>
          <w:szCs w:val="26"/>
        </w:rPr>
        <w:t>Глава МР «Княжпогостский» -</w:t>
      </w:r>
      <w:r>
        <w:rPr>
          <w:sz w:val="26"/>
          <w:szCs w:val="26"/>
        </w:rPr>
        <w:t xml:space="preserve"> </w:t>
      </w:r>
    </w:p>
    <w:p w:rsidR="005E756E" w:rsidRDefault="0077423D" w:rsidP="0077423D">
      <w:pPr>
        <w:tabs>
          <w:tab w:val="left" w:pos="360"/>
          <w:tab w:val="left" w:pos="540"/>
          <w:tab w:val="right" w:pos="9355"/>
        </w:tabs>
        <w:rPr>
          <w:sz w:val="26"/>
          <w:szCs w:val="26"/>
        </w:rPr>
      </w:pPr>
      <w:r w:rsidRPr="0077423D">
        <w:rPr>
          <w:sz w:val="26"/>
          <w:szCs w:val="26"/>
        </w:rPr>
        <w:t>руководитель администрации</w:t>
      </w:r>
      <w:r w:rsidR="001D4C42">
        <w:rPr>
          <w:sz w:val="26"/>
          <w:szCs w:val="26"/>
        </w:rPr>
        <w:t xml:space="preserve">                                                                   А.Л. Немчинов</w:t>
      </w:r>
    </w:p>
    <w:p w:rsidR="00396DD5" w:rsidRDefault="00396DD5" w:rsidP="000C5DA3">
      <w:pPr>
        <w:tabs>
          <w:tab w:val="left" w:pos="360"/>
          <w:tab w:val="left" w:pos="540"/>
          <w:tab w:val="right" w:pos="9355"/>
        </w:tabs>
        <w:jc w:val="right"/>
        <w:rPr>
          <w:sz w:val="26"/>
          <w:szCs w:val="26"/>
        </w:rPr>
      </w:pPr>
    </w:p>
    <w:p w:rsidR="001D4C42" w:rsidRDefault="001D4C42" w:rsidP="000C5DA3">
      <w:pPr>
        <w:tabs>
          <w:tab w:val="left" w:pos="360"/>
          <w:tab w:val="left" w:pos="540"/>
          <w:tab w:val="right" w:pos="9355"/>
        </w:tabs>
        <w:jc w:val="right"/>
        <w:rPr>
          <w:sz w:val="26"/>
          <w:szCs w:val="26"/>
        </w:rPr>
      </w:pPr>
    </w:p>
    <w:p w:rsidR="00F935C8" w:rsidRDefault="00F935C8" w:rsidP="00396DD5">
      <w:pPr>
        <w:tabs>
          <w:tab w:val="left" w:pos="360"/>
          <w:tab w:val="left" w:pos="540"/>
          <w:tab w:val="right" w:pos="9355"/>
        </w:tabs>
        <w:jc w:val="right"/>
        <w:rPr>
          <w:sz w:val="26"/>
          <w:szCs w:val="26"/>
        </w:rPr>
        <w:sectPr w:rsidR="00F935C8" w:rsidSect="00BF3045">
          <w:footerReference w:type="default" r:id="rId9"/>
          <w:pgSz w:w="11906" w:h="16838"/>
          <w:pgMar w:top="851" w:right="851" w:bottom="1134" w:left="1701" w:header="709" w:footer="709" w:gutter="0"/>
          <w:cols w:space="708"/>
          <w:titlePg/>
          <w:docGrid w:linePitch="360"/>
        </w:sectPr>
      </w:pPr>
      <w:bookmarkStart w:id="0" w:name="_GoBack"/>
      <w:bookmarkEnd w:id="0"/>
    </w:p>
    <w:p w:rsidR="00D927AF" w:rsidRDefault="005E756E" w:rsidP="00D927AF">
      <w:pPr>
        <w:tabs>
          <w:tab w:val="left" w:pos="360"/>
          <w:tab w:val="left" w:pos="540"/>
          <w:tab w:val="right" w:pos="9355"/>
        </w:tabs>
        <w:jc w:val="right"/>
        <w:rPr>
          <w:sz w:val="26"/>
          <w:szCs w:val="26"/>
        </w:rPr>
      </w:pPr>
      <w:r w:rsidRPr="005E756E">
        <w:rPr>
          <w:sz w:val="26"/>
          <w:szCs w:val="26"/>
        </w:rPr>
        <w:lastRenderedPageBreak/>
        <w:t>Приложение № 1</w:t>
      </w:r>
    </w:p>
    <w:p w:rsidR="00434D22" w:rsidRDefault="00D927AF" w:rsidP="00D927AF">
      <w:pPr>
        <w:tabs>
          <w:tab w:val="left" w:pos="360"/>
          <w:tab w:val="left" w:pos="540"/>
          <w:tab w:val="right" w:pos="9355"/>
        </w:tabs>
        <w:jc w:val="right"/>
        <w:rPr>
          <w:sz w:val="26"/>
          <w:szCs w:val="26"/>
        </w:rPr>
      </w:pPr>
      <w:r>
        <w:rPr>
          <w:sz w:val="26"/>
          <w:szCs w:val="26"/>
        </w:rPr>
        <w:t>к</w:t>
      </w:r>
      <w:r w:rsidR="00434D22">
        <w:rPr>
          <w:sz w:val="26"/>
          <w:szCs w:val="26"/>
        </w:rPr>
        <w:t xml:space="preserve"> постановлению администрации </w:t>
      </w:r>
    </w:p>
    <w:p w:rsidR="00434D22" w:rsidRDefault="00434D22" w:rsidP="00434D22">
      <w:pPr>
        <w:tabs>
          <w:tab w:val="left" w:pos="360"/>
          <w:tab w:val="left" w:pos="540"/>
          <w:tab w:val="right" w:pos="9355"/>
        </w:tabs>
        <w:jc w:val="right"/>
        <w:rPr>
          <w:sz w:val="26"/>
          <w:szCs w:val="26"/>
        </w:rPr>
      </w:pPr>
      <w:r>
        <w:rPr>
          <w:sz w:val="26"/>
          <w:szCs w:val="26"/>
        </w:rPr>
        <w:t xml:space="preserve">МР «Княжпогостский» </w:t>
      </w:r>
    </w:p>
    <w:p w:rsidR="00434D22" w:rsidRDefault="00434D22" w:rsidP="00434D22">
      <w:pPr>
        <w:tabs>
          <w:tab w:val="left" w:pos="360"/>
          <w:tab w:val="left" w:pos="540"/>
          <w:tab w:val="right" w:pos="9355"/>
        </w:tabs>
        <w:jc w:val="right"/>
        <w:rPr>
          <w:sz w:val="26"/>
          <w:szCs w:val="26"/>
        </w:rPr>
      </w:pPr>
      <w:r>
        <w:rPr>
          <w:sz w:val="26"/>
          <w:szCs w:val="26"/>
        </w:rPr>
        <w:t>от 07.08.2024г. №357</w:t>
      </w:r>
    </w:p>
    <w:p w:rsidR="00434D22" w:rsidRDefault="00434D22" w:rsidP="00396DD5">
      <w:pPr>
        <w:tabs>
          <w:tab w:val="left" w:pos="360"/>
          <w:tab w:val="left" w:pos="540"/>
          <w:tab w:val="right" w:pos="9355"/>
        </w:tabs>
        <w:jc w:val="right"/>
        <w:rPr>
          <w:sz w:val="26"/>
          <w:szCs w:val="26"/>
        </w:rPr>
      </w:pPr>
    </w:p>
    <w:p w:rsidR="005E756E" w:rsidRDefault="005E756E" w:rsidP="005E756E">
      <w:pPr>
        <w:tabs>
          <w:tab w:val="left" w:pos="360"/>
          <w:tab w:val="left" w:pos="540"/>
          <w:tab w:val="right" w:pos="9355"/>
        </w:tabs>
        <w:rPr>
          <w:sz w:val="26"/>
          <w:szCs w:val="26"/>
        </w:rPr>
      </w:pPr>
    </w:p>
    <w:p w:rsidR="005E756E" w:rsidRDefault="005E756E" w:rsidP="005E756E">
      <w:pPr>
        <w:tabs>
          <w:tab w:val="left" w:pos="360"/>
          <w:tab w:val="left" w:pos="540"/>
          <w:tab w:val="right" w:pos="9355"/>
        </w:tabs>
        <w:rPr>
          <w:sz w:val="26"/>
          <w:szCs w:val="26"/>
        </w:rPr>
      </w:pPr>
    </w:p>
    <w:p w:rsidR="00154270" w:rsidRPr="00154270" w:rsidRDefault="00154270" w:rsidP="00154270">
      <w:pPr>
        <w:tabs>
          <w:tab w:val="left" w:pos="360"/>
          <w:tab w:val="left" w:pos="540"/>
          <w:tab w:val="right" w:pos="9355"/>
        </w:tabs>
        <w:jc w:val="center"/>
        <w:rPr>
          <w:sz w:val="26"/>
          <w:szCs w:val="26"/>
        </w:rPr>
      </w:pPr>
      <w:r w:rsidRPr="00154270">
        <w:rPr>
          <w:sz w:val="26"/>
          <w:szCs w:val="26"/>
        </w:rPr>
        <w:t>ПОЛОЖЕНИЕ</w:t>
      </w:r>
    </w:p>
    <w:p w:rsidR="00154270" w:rsidRPr="00154270" w:rsidRDefault="00154270" w:rsidP="00154270">
      <w:pPr>
        <w:tabs>
          <w:tab w:val="left" w:pos="360"/>
          <w:tab w:val="left" w:pos="540"/>
          <w:tab w:val="right" w:pos="9355"/>
        </w:tabs>
        <w:jc w:val="center"/>
        <w:rPr>
          <w:sz w:val="26"/>
          <w:szCs w:val="26"/>
        </w:rPr>
      </w:pPr>
      <w:r w:rsidRPr="00154270">
        <w:rPr>
          <w:sz w:val="26"/>
          <w:szCs w:val="26"/>
        </w:rPr>
        <w:t>О КОНКУРСНОЙ КОМИССИИ</w:t>
      </w:r>
    </w:p>
    <w:p w:rsidR="00154270" w:rsidRPr="00154270" w:rsidRDefault="00154270" w:rsidP="00154270">
      <w:pPr>
        <w:tabs>
          <w:tab w:val="left" w:pos="360"/>
          <w:tab w:val="left" w:pos="540"/>
          <w:tab w:val="right" w:pos="9355"/>
        </w:tabs>
        <w:jc w:val="center"/>
        <w:rPr>
          <w:sz w:val="26"/>
          <w:szCs w:val="26"/>
        </w:rPr>
      </w:pPr>
      <w:r w:rsidRPr="00154270">
        <w:rPr>
          <w:sz w:val="26"/>
          <w:szCs w:val="26"/>
        </w:rPr>
        <w:t>ПО ОТБОРУ УПРАВЛЯЮЩЕЙ ОРГАНИЗАЦИИ</w:t>
      </w:r>
    </w:p>
    <w:p w:rsidR="00154270" w:rsidRPr="00154270" w:rsidRDefault="00154270" w:rsidP="00154270">
      <w:pPr>
        <w:tabs>
          <w:tab w:val="left" w:pos="360"/>
          <w:tab w:val="left" w:pos="540"/>
          <w:tab w:val="right" w:pos="9355"/>
        </w:tabs>
        <w:jc w:val="center"/>
        <w:rPr>
          <w:sz w:val="26"/>
          <w:szCs w:val="26"/>
        </w:rPr>
      </w:pPr>
      <w:r w:rsidRPr="00154270">
        <w:rPr>
          <w:sz w:val="26"/>
          <w:szCs w:val="26"/>
        </w:rPr>
        <w:t>ДЛЯ УПРАВЛЕНИЯ МНОГОКВАРТИРНЫМИ ДОМАМИ</w:t>
      </w:r>
    </w:p>
    <w:p w:rsidR="00154270" w:rsidRPr="00154270" w:rsidRDefault="00154270" w:rsidP="00154270">
      <w:pPr>
        <w:tabs>
          <w:tab w:val="left" w:pos="360"/>
          <w:tab w:val="left" w:pos="540"/>
          <w:tab w:val="right" w:pos="9355"/>
        </w:tabs>
        <w:rPr>
          <w:sz w:val="26"/>
          <w:szCs w:val="26"/>
        </w:rPr>
      </w:pPr>
    </w:p>
    <w:p w:rsidR="00154270" w:rsidRPr="00154270" w:rsidRDefault="00154270" w:rsidP="000C5DA3">
      <w:pPr>
        <w:tabs>
          <w:tab w:val="left" w:pos="360"/>
          <w:tab w:val="left" w:pos="540"/>
          <w:tab w:val="right" w:pos="9355"/>
        </w:tabs>
        <w:jc w:val="both"/>
        <w:rPr>
          <w:sz w:val="26"/>
          <w:szCs w:val="26"/>
        </w:rPr>
      </w:pPr>
      <w:r w:rsidRPr="00154270">
        <w:rPr>
          <w:sz w:val="26"/>
          <w:szCs w:val="26"/>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rsidR="00154270" w:rsidRPr="00154270" w:rsidRDefault="00154270" w:rsidP="000C5DA3">
      <w:pPr>
        <w:tabs>
          <w:tab w:val="left" w:pos="360"/>
          <w:tab w:val="left" w:pos="540"/>
          <w:tab w:val="right" w:pos="9355"/>
        </w:tabs>
        <w:jc w:val="both"/>
        <w:rPr>
          <w:sz w:val="26"/>
          <w:szCs w:val="26"/>
        </w:rPr>
      </w:pPr>
      <w:r w:rsidRPr="00154270">
        <w:rPr>
          <w:sz w:val="26"/>
          <w:szCs w:val="26"/>
        </w:rPr>
        <w:t>2. Конкурсная комиссия в своей деятельности  руководствуется Жилищным кодексом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 № 75, нормативными правовыми актами органов местного самоуправления муниципального образования и настоящим Положением.</w:t>
      </w:r>
    </w:p>
    <w:p w:rsidR="00154270" w:rsidRPr="00154270" w:rsidRDefault="00154270" w:rsidP="000C5DA3">
      <w:pPr>
        <w:tabs>
          <w:tab w:val="left" w:pos="360"/>
          <w:tab w:val="left" w:pos="540"/>
          <w:tab w:val="right" w:pos="9355"/>
        </w:tabs>
        <w:jc w:val="both"/>
        <w:rPr>
          <w:sz w:val="26"/>
          <w:szCs w:val="26"/>
        </w:rPr>
      </w:pPr>
      <w:r w:rsidRPr="00154270">
        <w:rPr>
          <w:sz w:val="26"/>
          <w:szCs w:val="26"/>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154270" w:rsidRPr="00154270" w:rsidRDefault="00154270" w:rsidP="000C5DA3">
      <w:pPr>
        <w:tabs>
          <w:tab w:val="left" w:pos="360"/>
          <w:tab w:val="left" w:pos="540"/>
          <w:tab w:val="right" w:pos="9355"/>
        </w:tabs>
        <w:jc w:val="both"/>
        <w:rPr>
          <w:sz w:val="26"/>
          <w:szCs w:val="26"/>
        </w:rPr>
      </w:pPr>
      <w:r w:rsidRPr="00154270">
        <w:rPr>
          <w:sz w:val="26"/>
          <w:szCs w:val="26"/>
        </w:rPr>
        <w:t>Конкурс проводится, если:</w:t>
      </w:r>
    </w:p>
    <w:p w:rsidR="00154270" w:rsidRPr="00154270" w:rsidRDefault="00154270" w:rsidP="000C5DA3">
      <w:pPr>
        <w:tabs>
          <w:tab w:val="left" w:pos="360"/>
          <w:tab w:val="left" w:pos="540"/>
          <w:tab w:val="right" w:pos="9355"/>
        </w:tabs>
        <w:jc w:val="both"/>
        <w:rPr>
          <w:sz w:val="26"/>
          <w:szCs w:val="26"/>
        </w:rPr>
      </w:pPr>
      <w:r w:rsidRPr="00154270">
        <w:rPr>
          <w:sz w:val="26"/>
          <w:szCs w:val="26"/>
        </w:rPr>
        <w:t>1) собственниками помещений в многоквартирном доме не выбран способ управления этим домом, в том числе в следующих случаях:</w:t>
      </w:r>
    </w:p>
    <w:p w:rsidR="00154270" w:rsidRPr="00154270" w:rsidRDefault="00154270" w:rsidP="000C5DA3">
      <w:pPr>
        <w:tabs>
          <w:tab w:val="left" w:pos="360"/>
          <w:tab w:val="left" w:pos="540"/>
          <w:tab w:val="right" w:pos="9355"/>
        </w:tabs>
        <w:jc w:val="both"/>
        <w:rPr>
          <w:sz w:val="26"/>
          <w:szCs w:val="26"/>
        </w:rPr>
      </w:pPr>
      <w:r w:rsidRPr="00154270">
        <w:rPr>
          <w:sz w:val="26"/>
          <w:szCs w:val="26"/>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154270" w:rsidRPr="00154270" w:rsidRDefault="00154270" w:rsidP="000C5DA3">
      <w:pPr>
        <w:tabs>
          <w:tab w:val="left" w:pos="360"/>
          <w:tab w:val="left" w:pos="540"/>
          <w:tab w:val="right" w:pos="9355"/>
        </w:tabs>
        <w:jc w:val="both"/>
        <w:rPr>
          <w:sz w:val="26"/>
          <w:szCs w:val="26"/>
        </w:rPr>
      </w:pPr>
      <w:r w:rsidRPr="00154270">
        <w:rPr>
          <w:sz w:val="26"/>
          <w:szCs w:val="26"/>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154270" w:rsidRPr="00154270" w:rsidRDefault="00154270" w:rsidP="000C5DA3">
      <w:pPr>
        <w:tabs>
          <w:tab w:val="left" w:pos="360"/>
          <w:tab w:val="left" w:pos="540"/>
          <w:tab w:val="right" w:pos="9355"/>
        </w:tabs>
        <w:jc w:val="both"/>
        <w:rPr>
          <w:sz w:val="26"/>
          <w:szCs w:val="26"/>
        </w:rPr>
      </w:pPr>
      <w:r w:rsidRPr="00154270">
        <w:rPr>
          <w:sz w:val="26"/>
          <w:szCs w:val="26"/>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154270" w:rsidRPr="00154270" w:rsidRDefault="00154270" w:rsidP="000C5DA3">
      <w:pPr>
        <w:tabs>
          <w:tab w:val="left" w:pos="360"/>
          <w:tab w:val="left" w:pos="540"/>
          <w:tab w:val="right" w:pos="9355"/>
        </w:tabs>
        <w:jc w:val="both"/>
        <w:rPr>
          <w:sz w:val="26"/>
          <w:szCs w:val="26"/>
        </w:rPr>
      </w:pPr>
      <w:r w:rsidRPr="00154270">
        <w:rPr>
          <w:sz w:val="26"/>
          <w:szCs w:val="26"/>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154270" w:rsidRPr="00154270" w:rsidRDefault="00154270" w:rsidP="000C5DA3">
      <w:pPr>
        <w:tabs>
          <w:tab w:val="left" w:pos="360"/>
          <w:tab w:val="left" w:pos="540"/>
          <w:tab w:val="right" w:pos="9355"/>
        </w:tabs>
        <w:jc w:val="both"/>
        <w:rPr>
          <w:sz w:val="26"/>
          <w:szCs w:val="26"/>
        </w:rPr>
      </w:pPr>
      <w:r w:rsidRPr="00154270">
        <w:rPr>
          <w:sz w:val="26"/>
          <w:szCs w:val="26"/>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154270" w:rsidRPr="00154270" w:rsidRDefault="00154270" w:rsidP="000C5DA3">
      <w:pPr>
        <w:tabs>
          <w:tab w:val="left" w:pos="360"/>
          <w:tab w:val="left" w:pos="540"/>
          <w:tab w:val="right" w:pos="9355"/>
        </w:tabs>
        <w:jc w:val="both"/>
        <w:rPr>
          <w:sz w:val="26"/>
          <w:szCs w:val="26"/>
        </w:rPr>
      </w:pPr>
      <w:r w:rsidRPr="00154270">
        <w:rPr>
          <w:sz w:val="26"/>
          <w:szCs w:val="26"/>
        </w:rPr>
        <w:lastRenderedPageBreak/>
        <w:t>не заключены договоры управления многоквартирным домом, предусмотренные статьей 162 Жилищного кодекса Российской Федерации;</w:t>
      </w:r>
    </w:p>
    <w:p w:rsidR="00154270" w:rsidRPr="00154270" w:rsidRDefault="00154270" w:rsidP="000C5DA3">
      <w:pPr>
        <w:tabs>
          <w:tab w:val="left" w:pos="360"/>
          <w:tab w:val="left" w:pos="540"/>
          <w:tab w:val="right" w:pos="9355"/>
        </w:tabs>
        <w:jc w:val="both"/>
        <w:rPr>
          <w:sz w:val="26"/>
          <w:szCs w:val="26"/>
        </w:rPr>
      </w:pPr>
      <w:r w:rsidRPr="00154270">
        <w:rPr>
          <w:sz w:val="26"/>
          <w:szCs w:val="26"/>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154270" w:rsidRPr="00154270" w:rsidRDefault="00154270" w:rsidP="000C5DA3">
      <w:pPr>
        <w:tabs>
          <w:tab w:val="left" w:pos="360"/>
          <w:tab w:val="left" w:pos="540"/>
          <w:tab w:val="right" w:pos="9355"/>
        </w:tabs>
        <w:jc w:val="both"/>
        <w:rPr>
          <w:sz w:val="26"/>
          <w:szCs w:val="26"/>
        </w:rPr>
      </w:pPr>
      <w:r>
        <w:rPr>
          <w:sz w:val="26"/>
          <w:szCs w:val="26"/>
        </w:rPr>
        <w:t>4) до</w:t>
      </w:r>
      <w:r w:rsidRPr="00154270">
        <w:rPr>
          <w:sz w:val="26"/>
          <w:szCs w:val="26"/>
        </w:rPr>
        <w:t>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154270" w:rsidRPr="00154270" w:rsidRDefault="00154270" w:rsidP="000C5DA3">
      <w:pPr>
        <w:tabs>
          <w:tab w:val="left" w:pos="360"/>
          <w:tab w:val="left" w:pos="540"/>
          <w:tab w:val="right" w:pos="9355"/>
        </w:tabs>
        <w:jc w:val="both"/>
        <w:rPr>
          <w:sz w:val="26"/>
          <w:szCs w:val="26"/>
        </w:rPr>
      </w:pPr>
      <w:r w:rsidRPr="00154270">
        <w:rPr>
          <w:sz w:val="26"/>
          <w:szCs w:val="26"/>
        </w:rPr>
        <w:t>4. Задачами Конкурсной комиссии являются:</w:t>
      </w:r>
    </w:p>
    <w:p w:rsidR="00154270" w:rsidRPr="00154270" w:rsidRDefault="00154270" w:rsidP="000C5DA3">
      <w:pPr>
        <w:tabs>
          <w:tab w:val="left" w:pos="360"/>
          <w:tab w:val="left" w:pos="540"/>
          <w:tab w:val="right" w:pos="9355"/>
        </w:tabs>
        <w:jc w:val="both"/>
        <w:rPr>
          <w:sz w:val="26"/>
          <w:szCs w:val="26"/>
        </w:rPr>
      </w:pPr>
      <w:r w:rsidRPr="00154270">
        <w:rPr>
          <w:sz w:val="26"/>
          <w:szCs w:val="26"/>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154270" w:rsidRPr="00154270" w:rsidRDefault="00154270" w:rsidP="000C5DA3">
      <w:pPr>
        <w:tabs>
          <w:tab w:val="left" w:pos="360"/>
          <w:tab w:val="left" w:pos="540"/>
          <w:tab w:val="right" w:pos="9355"/>
        </w:tabs>
        <w:jc w:val="both"/>
        <w:rPr>
          <w:sz w:val="26"/>
          <w:szCs w:val="26"/>
        </w:rPr>
      </w:pPr>
      <w:r w:rsidRPr="00154270">
        <w:rPr>
          <w:sz w:val="26"/>
          <w:szCs w:val="26"/>
        </w:rPr>
        <w:t>4.2. Добросовестная конкуренция.</w:t>
      </w:r>
    </w:p>
    <w:p w:rsidR="00154270" w:rsidRPr="00154270" w:rsidRDefault="00154270" w:rsidP="000C5DA3">
      <w:pPr>
        <w:tabs>
          <w:tab w:val="left" w:pos="360"/>
          <w:tab w:val="left" w:pos="540"/>
          <w:tab w:val="right" w:pos="9355"/>
        </w:tabs>
        <w:jc w:val="both"/>
        <w:rPr>
          <w:sz w:val="26"/>
          <w:szCs w:val="26"/>
        </w:rPr>
      </w:pPr>
      <w:r w:rsidRPr="00154270">
        <w:rPr>
          <w:sz w:val="26"/>
          <w:szCs w:val="26"/>
        </w:rPr>
        <w:t>4.3.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154270" w:rsidRPr="00154270" w:rsidRDefault="00154270" w:rsidP="000C5DA3">
      <w:pPr>
        <w:tabs>
          <w:tab w:val="left" w:pos="360"/>
          <w:tab w:val="left" w:pos="540"/>
          <w:tab w:val="right" w:pos="9355"/>
        </w:tabs>
        <w:jc w:val="both"/>
        <w:rPr>
          <w:sz w:val="26"/>
          <w:szCs w:val="26"/>
        </w:rPr>
      </w:pPr>
      <w:r w:rsidRPr="00154270">
        <w:rPr>
          <w:sz w:val="26"/>
          <w:szCs w:val="26"/>
        </w:rPr>
        <w:t>4.4. Обеспечение доступности информации о проведении конкурса и открытости его проведения.</w:t>
      </w:r>
    </w:p>
    <w:p w:rsidR="00154270" w:rsidRPr="00154270" w:rsidRDefault="00154270" w:rsidP="000C5DA3">
      <w:pPr>
        <w:tabs>
          <w:tab w:val="left" w:pos="360"/>
          <w:tab w:val="left" w:pos="540"/>
          <w:tab w:val="right" w:pos="9355"/>
        </w:tabs>
        <w:jc w:val="both"/>
        <w:rPr>
          <w:sz w:val="26"/>
          <w:szCs w:val="26"/>
        </w:rPr>
      </w:pPr>
      <w:r w:rsidRPr="00154270">
        <w:rPr>
          <w:sz w:val="26"/>
          <w:szCs w:val="26"/>
        </w:rPr>
        <w:t>5. Конкурсная комиссия является коллегиальным органом.</w:t>
      </w:r>
    </w:p>
    <w:p w:rsidR="00154270" w:rsidRPr="00154270" w:rsidRDefault="00154270" w:rsidP="000C5DA3">
      <w:pPr>
        <w:tabs>
          <w:tab w:val="left" w:pos="360"/>
          <w:tab w:val="left" w:pos="540"/>
          <w:tab w:val="right" w:pos="9355"/>
        </w:tabs>
        <w:jc w:val="both"/>
        <w:rPr>
          <w:sz w:val="26"/>
          <w:szCs w:val="26"/>
        </w:rPr>
      </w:pPr>
      <w:r w:rsidRPr="00154270">
        <w:rPr>
          <w:sz w:val="26"/>
          <w:szCs w:val="26"/>
        </w:rPr>
        <w:t xml:space="preserve">1) </w:t>
      </w:r>
      <w:proofErr w:type="spellStart"/>
      <w:r w:rsidRPr="00154270">
        <w:rPr>
          <w:sz w:val="26"/>
          <w:szCs w:val="26"/>
        </w:rPr>
        <w:t>Cостав</w:t>
      </w:r>
      <w:proofErr w:type="spellEnd"/>
      <w:r w:rsidRPr="00154270">
        <w:rPr>
          <w:sz w:val="26"/>
          <w:szCs w:val="26"/>
        </w:rPr>
        <w:t xml:space="preserve"> Конкурсной комиссии утверждается постановлением администрации муни</w:t>
      </w:r>
      <w:r>
        <w:rPr>
          <w:sz w:val="26"/>
          <w:szCs w:val="26"/>
        </w:rPr>
        <w:t>ципального района «Княжпогостский</w:t>
      </w:r>
      <w:r w:rsidRPr="00154270">
        <w:rPr>
          <w:sz w:val="26"/>
          <w:szCs w:val="26"/>
        </w:rPr>
        <w:t>» Республики Коми.</w:t>
      </w:r>
    </w:p>
    <w:p w:rsidR="00154270" w:rsidRPr="00154270" w:rsidRDefault="00154270" w:rsidP="000C5DA3">
      <w:pPr>
        <w:tabs>
          <w:tab w:val="left" w:pos="360"/>
          <w:tab w:val="left" w:pos="540"/>
          <w:tab w:val="right" w:pos="9355"/>
        </w:tabs>
        <w:jc w:val="both"/>
        <w:rPr>
          <w:sz w:val="26"/>
          <w:szCs w:val="26"/>
        </w:rPr>
      </w:pPr>
      <w:r w:rsidRPr="00154270">
        <w:rPr>
          <w:sz w:val="26"/>
          <w:szCs w:val="26"/>
        </w:rPr>
        <w:t xml:space="preserve">2) 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 </w:t>
      </w:r>
    </w:p>
    <w:p w:rsidR="00154270" w:rsidRPr="00154270" w:rsidRDefault="00154270" w:rsidP="000C5DA3">
      <w:pPr>
        <w:tabs>
          <w:tab w:val="left" w:pos="360"/>
          <w:tab w:val="left" w:pos="540"/>
          <w:tab w:val="right" w:pos="9355"/>
        </w:tabs>
        <w:jc w:val="both"/>
        <w:rPr>
          <w:sz w:val="26"/>
          <w:szCs w:val="26"/>
        </w:rPr>
      </w:pPr>
      <w:r w:rsidRPr="00154270">
        <w:rPr>
          <w:sz w:val="26"/>
          <w:szCs w:val="26"/>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154270" w:rsidRPr="00154270" w:rsidRDefault="00154270" w:rsidP="000C5DA3">
      <w:pPr>
        <w:tabs>
          <w:tab w:val="left" w:pos="360"/>
          <w:tab w:val="left" w:pos="540"/>
          <w:tab w:val="right" w:pos="9355"/>
        </w:tabs>
        <w:jc w:val="both"/>
        <w:rPr>
          <w:sz w:val="26"/>
          <w:szCs w:val="26"/>
        </w:rPr>
      </w:pPr>
      <w:r w:rsidRPr="00154270">
        <w:rPr>
          <w:sz w:val="26"/>
          <w:szCs w:val="26"/>
        </w:rPr>
        <w:t>6. Основными функциями Конкурсной комиссии являются:</w:t>
      </w:r>
    </w:p>
    <w:p w:rsidR="00154270" w:rsidRPr="00154270" w:rsidRDefault="00154270" w:rsidP="000C5DA3">
      <w:pPr>
        <w:tabs>
          <w:tab w:val="left" w:pos="360"/>
          <w:tab w:val="left" w:pos="540"/>
          <w:tab w:val="right" w:pos="9355"/>
        </w:tabs>
        <w:jc w:val="both"/>
        <w:rPr>
          <w:sz w:val="26"/>
          <w:szCs w:val="26"/>
        </w:rPr>
      </w:pPr>
      <w:r w:rsidRPr="00154270">
        <w:rPr>
          <w:sz w:val="26"/>
          <w:szCs w:val="26"/>
        </w:rPr>
        <w:t>1) Извещение о проведении конкурса</w:t>
      </w:r>
      <w:r w:rsidR="00154B1E">
        <w:rPr>
          <w:sz w:val="26"/>
          <w:szCs w:val="26"/>
        </w:rPr>
        <w:t>;</w:t>
      </w:r>
    </w:p>
    <w:p w:rsidR="00154270" w:rsidRPr="00154270" w:rsidRDefault="00154270" w:rsidP="000C5DA3">
      <w:pPr>
        <w:tabs>
          <w:tab w:val="left" w:pos="360"/>
          <w:tab w:val="left" w:pos="540"/>
          <w:tab w:val="right" w:pos="9355"/>
        </w:tabs>
        <w:jc w:val="both"/>
        <w:rPr>
          <w:sz w:val="26"/>
          <w:szCs w:val="26"/>
        </w:rPr>
      </w:pPr>
      <w:r w:rsidRPr="00154270">
        <w:rPr>
          <w:sz w:val="26"/>
          <w:szCs w:val="26"/>
        </w:rPr>
        <w:t>2) Вскрытие конвертов с заявками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3) Рассмотрение, оценка и сопоставление заявок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4) Определение победителя конкурса;</w:t>
      </w:r>
    </w:p>
    <w:p w:rsidR="00154270" w:rsidRPr="00154270" w:rsidRDefault="00154270" w:rsidP="000C5DA3">
      <w:pPr>
        <w:tabs>
          <w:tab w:val="left" w:pos="360"/>
          <w:tab w:val="left" w:pos="540"/>
          <w:tab w:val="right" w:pos="9355"/>
        </w:tabs>
        <w:jc w:val="both"/>
        <w:rPr>
          <w:sz w:val="26"/>
          <w:szCs w:val="26"/>
        </w:rPr>
      </w:pPr>
      <w:r w:rsidRPr="00154270">
        <w:rPr>
          <w:sz w:val="26"/>
          <w:szCs w:val="26"/>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154270" w:rsidRPr="00154270" w:rsidRDefault="00154270" w:rsidP="000C5DA3">
      <w:pPr>
        <w:tabs>
          <w:tab w:val="left" w:pos="360"/>
          <w:tab w:val="left" w:pos="540"/>
          <w:tab w:val="right" w:pos="9355"/>
        </w:tabs>
        <w:jc w:val="both"/>
        <w:rPr>
          <w:sz w:val="26"/>
          <w:szCs w:val="26"/>
        </w:rPr>
      </w:pPr>
      <w:r w:rsidRPr="00154270">
        <w:rPr>
          <w:sz w:val="26"/>
          <w:szCs w:val="26"/>
        </w:rPr>
        <w:lastRenderedPageBreak/>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154270" w:rsidRPr="00154270" w:rsidRDefault="00154270" w:rsidP="000C5DA3">
      <w:pPr>
        <w:tabs>
          <w:tab w:val="left" w:pos="360"/>
          <w:tab w:val="left" w:pos="540"/>
          <w:tab w:val="right" w:pos="9355"/>
        </w:tabs>
        <w:jc w:val="both"/>
        <w:rPr>
          <w:sz w:val="26"/>
          <w:szCs w:val="26"/>
        </w:rPr>
      </w:pPr>
      <w:r w:rsidRPr="00154270">
        <w:rPr>
          <w:sz w:val="26"/>
          <w:szCs w:val="26"/>
        </w:rPr>
        <w:t>7. Конкурсная комиссия обязана:</w:t>
      </w:r>
    </w:p>
    <w:p w:rsidR="00154270" w:rsidRPr="00154270" w:rsidRDefault="00154270" w:rsidP="000C5DA3">
      <w:pPr>
        <w:tabs>
          <w:tab w:val="left" w:pos="360"/>
          <w:tab w:val="left" w:pos="540"/>
          <w:tab w:val="right" w:pos="9355"/>
        </w:tabs>
        <w:jc w:val="both"/>
        <w:rPr>
          <w:sz w:val="26"/>
          <w:szCs w:val="26"/>
        </w:rPr>
      </w:pPr>
      <w:r w:rsidRPr="00154270">
        <w:rPr>
          <w:sz w:val="26"/>
          <w:szCs w:val="26"/>
        </w:rPr>
        <w:t>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адресу  www.torgi.gov.ru;</w:t>
      </w:r>
    </w:p>
    <w:p w:rsidR="00154270" w:rsidRPr="00154270" w:rsidRDefault="00154270" w:rsidP="000C5DA3">
      <w:pPr>
        <w:tabs>
          <w:tab w:val="left" w:pos="360"/>
          <w:tab w:val="left" w:pos="540"/>
          <w:tab w:val="right" w:pos="9355"/>
        </w:tabs>
        <w:jc w:val="both"/>
        <w:rPr>
          <w:sz w:val="26"/>
          <w:szCs w:val="26"/>
        </w:rPr>
      </w:pPr>
      <w:r w:rsidRPr="00154270">
        <w:rPr>
          <w:sz w:val="26"/>
          <w:szCs w:val="26"/>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154270" w:rsidRPr="00154270" w:rsidRDefault="00154270" w:rsidP="000C5DA3">
      <w:pPr>
        <w:tabs>
          <w:tab w:val="left" w:pos="360"/>
          <w:tab w:val="left" w:pos="540"/>
          <w:tab w:val="right" w:pos="9355"/>
        </w:tabs>
        <w:jc w:val="both"/>
        <w:rPr>
          <w:sz w:val="26"/>
          <w:szCs w:val="26"/>
        </w:rPr>
      </w:pPr>
      <w:r w:rsidRPr="00154270">
        <w:rPr>
          <w:sz w:val="26"/>
          <w:szCs w:val="26"/>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154270" w:rsidRPr="00154270" w:rsidRDefault="00154270" w:rsidP="000C5DA3">
      <w:pPr>
        <w:tabs>
          <w:tab w:val="left" w:pos="360"/>
          <w:tab w:val="left" w:pos="540"/>
          <w:tab w:val="right" w:pos="9355"/>
        </w:tabs>
        <w:jc w:val="both"/>
        <w:rPr>
          <w:sz w:val="26"/>
          <w:szCs w:val="26"/>
        </w:rPr>
      </w:pPr>
      <w:r w:rsidRPr="00154270">
        <w:rPr>
          <w:sz w:val="26"/>
          <w:szCs w:val="26"/>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154270" w:rsidRPr="00154270" w:rsidRDefault="00154270" w:rsidP="000C5DA3">
      <w:pPr>
        <w:tabs>
          <w:tab w:val="left" w:pos="360"/>
          <w:tab w:val="left" w:pos="540"/>
          <w:tab w:val="right" w:pos="9355"/>
        </w:tabs>
        <w:jc w:val="both"/>
        <w:rPr>
          <w:sz w:val="26"/>
          <w:szCs w:val="26"/>
        </w:rPr>
      </w:pPr>
      <w:r w:rsidRPr="00154270">
        <w:rPr>
          <w:sz w:val="26"/>
          <w:szCs w:val="26"/>
        </w:rPr>
        <w:t>8. Конкурсная комиссия вправе:</w:t>
      </w:r>
    </w:p>
    <w:p w:rsidR="00154270" w:rsidRPr="00154270" w:rsidRDefault="00154270" w:rsidP="000C5DA3">
      <w:pPr>
        <w:tabs>
          <w:tab w:val="left" w:pos="360"/>
          <w:tab w:val="left" w:pos="540"/>
          <w:tab w:val="right" w:pos="9355"/>
        </w:tabs>
        <w:jc w:val="both"/>
        <w:rPr>
          <w:sz w:val="26"/>
          <w:szCs w:val="26"/>
        </w:rPr>
      </w:pPr>
      <w:r w:rsidRPr="00154270">
        <w:rPr>
          <w:sz w:val="26"/>
          <w:szCs w:val="26"/>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154270" w:rsidRPr="00154270" w:rsidRDefault="00154270" w:rsidP="000C5DA3">
      <w:pPr>
        <w:tabs>
          <w:tab w:val="left" w:pos="360"/>
          <w:tab w:val="left" w:pos="540"/>
          <w:tab w:val="right" w:pos="9355"/>
        </w:tabs>
        <w:jc w:val="both"/>
        <w:rPr>
          <w:sz w:val="26"/>
          <w:szCs w:val="26"/>
        </w:rPr>
      </w:pPr>
      <w:r w:rsidRPr="00154270">
        <w:rPr>
          <w:sz w:val="26"/>
          <w:szCs w:val="26"/>
        </w:rPr>
        <w:t>2) Обратиться к соответствующему структурному подразделению Организатора за разъяснениями положений по предмету конкурса;</w:t>
      </w:r>
    </w:p>
    <w:p w:rsidR="00154270" w:rsidRPr="00154270" w:rsidRDefault="00154270" w:rsidP="000C5DA3">
      <w:pPr>
        <w:tabs>
          <w:tab w:val="left" w:pos="360"/>
          <w:tab w:val="left" w:pos="540"/>
          <w:tab w:val="right" w:pos="9355"/>
        </w:tabs>
        <w:jc w:val="both"/>
        <w:rPr>
          <w:sz w:val="26"/>
          <w:szCs w:val="26"/>
        </w:rPr>
      </w:pPr>
      <w:r w:rsidRPr="00154270">
        <w:rPr>
          <w:sz w:val="26"/>
          <w:szCs w:val="26"/>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4) При необходимости привлекать к своей работе экспертов в порядке, установленном настоящим Положением.</w:t>
      </w:r>
    </w:p>
    <w:p w:rsidR="00154270" w:rsidRPr="00154270" w:rsidRDefault="00154270" w:rsidP="000C5DA3">
      <w:pPr>
        <w:tabs>
          <w:tab w:val="left" w:pos="360"/>
          <w:tab w:val="left" w:pos="540"/>
          <w:tab w:val="right" w:pos="9355"/>
        </w:tabs>
        <w:jc w:val="both"/>
        <w:rPr>
          <w:sz w:val="26"/>
          <w:szCs w:val="26"/>
        </w:rPr>
      </w:pPr>
      <w:r w:rsidRPr="00154270">
        <w:rPr>
          <w:sz w:val="26"/>
          <w:szCs w:val="26"/>
        </w:rPr>
        <w:t>9. Члены Конкурсной комиссии обязаны:</w:t>
      </w:r>
    </w:p>
    <w:p w:rsidR="00154270" w:rsidRPr="00154270" w:rsidRDefault="00154270" w:rsidP="000C5DA3">
      <w:pPr>
        <w:tabs>
          <w:tab w:val="left" w:pos="360"/>
          <w:tab w:val="left" w:pos="540"/>
          <w:tab w:val="right" w:pos="9355"/>
        </w:tabs>
        <w:jc w:val="both"/>
        <w:rPr>
          <w:sz w:val="26"/>
          <w:szCs w:val="26"/>
        </w:rPr>
      </w:pPr>
      <w:r w:rsidRPr="00154270">
        <w:rPr>
          <w:sz w:val="26"/>
          <w:szCs w:val="26"/>
        </w:rPr>
        <w:t>1) Знать и руководствоваться в своей деятельности требованиями законодательства Российской Федерации и настоящего Положения;</w:t>
      </w:r>
    </w:p>
    <w:p w:rsidR="00154270" w:rsidRPr="00154270" w:rsidRDefault="00154270" w:rsidP="000C5DA3">
      <w:pPr>
        <w:tabs>
          <w:tab w:val="left" w:pos="360"/>
          <w:tab w:val="left" w:pos="540"/>
          <w:tab w:val="right" w:pos="9355"/>
        </w:tabs>
        <w:jc w:val="both"/>
        <w:rPr>
          <w:sz w:val="26"/>
          <w:szCs w:val="26"/>
        </w:rPr>
      </w:pPr>
      <w:r w:rsidRPr="00154270">
        <w:rPr>
          <w:sz w:val="26"/>
          <w:szCs w:val="26"/>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154270" w:rsidRPr="00154270" w:rsidRDefault="00154270" w:rsidP="000C5DA3">
      <w:pPr>
        <w:tabs>
          <w:tab w:val="left" w:pos="360"/>
          <w:tab w:val="left" w:pos="540"/>
          <w:tab w:val="right" w:pos="9355"/>
        </w:tabs>
        <w:jc w:val="both"/>
        <w:rPr>
          <w:sz w:val="26"/>
          <w:szCs w:val="26"/>
        </w:rPr>
      </w:pPr>
      <w:r w:rsidRPr="00154270">
        <w:rPr>
          <w:sz w:val="26"/>
          <w:szCs w:val="26"/>
        </w:rPr>
        <w:t>3) Соблюдать правила рассмотрения и оценки конкурсных заявок;</w:t>
      </w:r>
    </w:p>
    <w:p w:rsidR="00154270" w:rsidRPr="00154270" w:rsidRDefault="00154270" w:rsidP="000C5DA3">
      <w:pPr>
        <w:tabs>
          <w:tab w:val="left" w:pos="360"/>
          <w:tab w:val="left" w:pos="540"/>
          <w:tab w:val="right" w:pos="9355"/>
        </w:tabs>
        <w:jc w:val="both"/>
        <w:rPr>
          <w:sz w:val="26"/>
          <w:szCs w:val="26"/>
        </w:rPr>
      </w:pPr>
      <w:r w:rsidRPr="00154270">
        <w:rPr>
          <w:sz w:val="26"/>
          <w:szCs w:val="26"/>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154270" w:rsidRPr="00154270" w:rsidRDefault="00154270" w:rsidP="000C5DA3">
      <w:pPr>
        <w:tabs>
          <w:tab w:val="left" w:pos="360"/>
          <w:tab w:val="left" w:pos="540"/>
          <w:tab w:val="right" w:pos="9355"/>
        </w:tabs>
        <w:jc w:val="both"/>
        <w:rPr>
          <w:sz w:val="26"/>
          <w:szCs w:val="26"/>
        </w:rPr>
      </w:pPr>
      <w:r w:rsidRPr="00154270">
        <w:rPr>
          <w:sz w:val="26"/>
          <w:szCs w:val="26"/>
        </w:rPr>
        <w:t>10. Члены Конкурсной комиссии вправе:</w:t>
      </w:r>
    </w:p>
    <w:p w:rsidR="00154270" w:rsidRPr="00154270" w:rsidRDefault="00154270" w:rsidP="000C5DA3">
      <w:pPr>
        <w:tabs>
          <w:tab w:val="left" w:pos="360"/>
          <w:tab w:val="left" w:pos="540"/>
          <w:tab w:val="right" w:pos="9355"/>
        </w:tabs>
        <w:jc w:val="both"/>
        <w:rPr>
          <w:sz w:val="26"/>
          <w:szCs w:val="26"/>
        </w:rPr>
      </w:pPr>
      <w:r w:rsidRPr="00154270">
        <w:rPr>
          <w:sz w:val="26"/>
          <w:szCs w:val="26"/>
        </w:rPr>
        <w:t>1) Знакомиться со всеми представленными на рассмотрение документами и сведениями, составляющими заявку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2) Выступать по вопросам повестки дня на заседаниях Конкурсной комиссии;</w:t>
      </w:r>
    </w:p>
    <w:p w:rsidR="00154270" w:rsidRPr="00154270" w:rsidRDefault="00154270" w:rsidP="000C5DA3">
      <w:pPr>
        <w:tabs>
          <w:tab w:val="left" w:pos="360"/>
          <w:tab w:val="left" w:pos="540"/>
          <w:tab w:val="right" w:pos="9355"/>
        </w:tabs>
        <w:jc w:val="both"/>
        <w:rPr>
          <w:sz w:val="26"/>
          <w:szCs w:val="26"/>
        </w:rPr>
      </w:pPr>
      <w:r w:rsidRPr="00154270">
        <w:rPr>
          <w:sz w:val="26"/>
          <w:szCs w:val="26"/>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 xml:space="preserve">Члены Конкурсной комиссии имеют право письменно изложить свое особое мнение, которое прикладывается к протоколу вскрытия заявок или к протоколу </w:t>
      </w:r>
      <w:r w:rsidRPr="00154270">
        <w:rPr>
          <w:sz w:val="26"/>
          <w:szCs w:val="26"/>
        </w:rPr>
        <w:lastRenderedPageBreak/>
        <w:t>рассмотрения заявок на участие в конкурсе в зависимости от того, по какому вопросу оно излагается.</w:t>
      </w:r>
    </w:p>
    <w:p w:rsidR="00154270" w:rsidRPr="00154270" w:rsidRDefault="00154270" w:rsidP="000C5DA3">
      <w:pPr>
        <w:tabs>
          <w:tab w:val="left" w:pos="360"/>
          <w:tab w:val="left" w:pos="540"/>
          <w:tab w:val="right" w:pos="9355"/>
        </w:tabs>
        <w:jc w:val="both"/>
        <w:rPr>
          <w:sz w:val="26"/>
          <w:szCs w:val="26"/>
        </w:rPr>
      </w:pPr>
      <w:r w:rsidRPr="00154270">
        <w:rPr>
          <w:sz w:val="26"/>
          <w:szCs w:val="26"/>
        </w:rPr>
        <w:t>11. Члены Конкурсной комиссии:</w:t>
      </w:r>
    </w:p>
    <w:p w:rsidR="00154270" w:rsidRPr="00154270" w:rsidRDefault="00154270" w:rsidP="000C5DA3">
      <w:pPr>
        <w:tabs>
          <w:tab w:val="left" w:pos="360"/>
          <w:tab w:val="left" w:pos="540"/>
          <w:tab w:val="right" w:pos="9355"/>
        </w:tabs>
        <w:jc w:val="both"/>
        <w:rPr>
          <w:sz w:val="26"/>
          <w:szCs w:val="26"/>
        </w:rPr>
      </w:pPr>
      <w:r w:rsidRPr="00154270">
        <w:rPr>
          <w:sz w:val="26"/>
          <w:szCs w:val="26"/>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154270" w:rsidRPr="00154270" w:rsidRDefault="00154270" w:rsidP="000C5DA3">
      <w:pPr>
        <w:tabs>
          <w:tab w:val="left" w:pos="360"/>
          <w:tab w:val="left" w:pos="540"/>
          <w:tab w:val="right" w:pos="9355"/>
        </w:tabs>
        <w:jc w:val="both"/>
        <w:rPr>
          <w:sz w:val="26"/>
          <w:szCs w:val="26"/>
        </w:rPr>
      </w:pPr>
      <w:r w:rsidRPr="00154270">
        <w:rPr>
          <w:sz w:val="26"/>
          <w:szCs w:val="26"/>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154270" w:rsidRPr="00154270" w:rsidRDefault="00154270" w:rsidP="000C5DA3">
      <w:pPr>
        <w:tabs>
          <w:tab w:val="left" w:pos="360"/>
          <w:tab w:val="left" w:pos="540"/>
          <w:tab w:val="right" w:pos="9355"/>
        </w:tabs>
        <w:jc w:val="both"/>
        <w:rPr>
          <w:sz w:val="26"/>
          <w:szCs w:val="26"/>
        </w:rPr>
      </w:pPr>
      <w:r w:rsidRPr="00154270">
        <w:rPr>
          <w:sz w:val="26"/>
          <w:szCs w:val="26"/>
        </w:rPr>
        <w:t>3) Подписывают протокол вскрытия конвертов, протокол конкурса и протокол оценки и сопоставления заявок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4) Принимают участие в определении победителя конкурса;</w:t>
      </w:r>
    </w:p>
    <w:p w:rsidR="00154270" w:rsidRPr="00154270" w:rsidRDefault="00154270" w:rsidP="000C5DA3">
      <w:pPr>
        <w:tabs>
          <w:tab w:val="left" w:pos="360"/>
          <w:tab w:val="left" w:pos="540"/>
          <w:tab w:val="right" w:pos="9355"/>
        </w:tabs>
        <w:jc w:val="both"/>
        <w:rPr>
          <w:sz w:val="26"/>
          <w:szCs w:val="26"/>
        </w:rPr>
      </w:pPr>
      <w:r w:rsidRPr="00154270">
        <w:rPr>
          <w:sz w:val="26"/>
          <w:szCs w:val="26"/>
        </w:rPr>
        <w:t>5) Осуществляют иные действия в соответствии с законодательством Российской Федерации и настоящим Положением.</w:t>
      </w:r>
    </w:p>
    <w:p w:rsidR="00154270" w:rsidRPr="00154270" w:rsidRDefault="00154270" w:rsidP="000C5DA3">
      <w:pPr>
        <w:tabs>
          <w:tab w:val="left" w:pos="360"/>
          <w:tab w:val="left" w:pos="540"/>
          <w:tab w:val="right" w:pos="9355"/>
        </w:tabs>
        <w:jc w:val="both"/>
        <w:rPr>
          <w:sz w:val="26"/>
          <w:szCs w:val="26"/>
        </w:rPr>
      </w:pPr>
      <w:r w:rsidRPr="00154270">
        <w:rPr>
          <w:sz w:val="26"/>
          <w:szCs w:val="26"/>
        </w:rPr>
        <w:t>12. Председатель Конкурсной комиссии:</w:t>
      </w:r>
    </w:p>
    <w:p w:rsidR="00154270" w:rsidRPr="00154270" w:rsidRDefault="00154270" w:rsidP="000C5DA3">
      <w:pPr>
        <w:tabs>
          <w:tab w:val="left" w:pos="360"/>
          <w:tab w:val="left" w:pos="540"/>
          <w:tab w:val="right" w:pos="9355"/>
        </w:tabs>
        <w:jc w:val="both"/>
        <w:rPr>
          <w:sz w:val="26"/>
          <w:szCs w:val="26"/>
        </w:rPr>
      </w:pPr>
      <w:r w:rsidRPr="00154270">
        <w:rPr>
          <w:sz w:val="26"/>
          <w:szCs w:val="26"/>
        </w:rPr>
        <w:t>1) Осуществляет общее руководство работой Конкурсной комиссии и обеспечивает исполнение настоящего Положения;</w:t>
      </w:r>
    </w:p>
    <w:p w:rsidR="00154270" w:rsidRPr="00154270" w:rsidRDefault="00154270" w:rsidP="000C5DA3">
      <w:pPr>
        <w:tabs>
          <w:tab w:val="left" w:pos="360"/>
          <w:tab w:val="left" w:pos="540"/>
          <w:tab w:val="right" w:pos="9355"/>
        </w:tabs>
        <w:jc w:val="both"/>
        <w:rPr>
          <w:sz w:val="26"/>
          <w:szCs w:val="26"/>
        </w:rPr>
      </w:pPr>
      <w:r w:rsidRPr="00154270">
        <w:rPr>
          <w:sz w:val="26"/>
          <w:szCs w:val="26"/>
        </w:rPr>
        <w:t>2) Утверждает график проведения заседаний Конкурсной комиссии;</w:t>
      </w:r>
    </w:p>
    <w:p w:rsidR="00154270" w:rsidRPr="00154270" w:rsidRDefault="00154270" w:rsidP="000C5DA3">
      <w:pPr>
        <w:tabs>
          <w:tab w:val="left" w:pos="360"/>
          <w:tab w:val="left" w:pos="540"/>
          <w:tab w:val="right" w:pos="9355"/>
        </w:tabs>
        <w:jc w:val="both"/>
        <w:rPr>
          <w:sz w:val="26"/>
          <w:szCs w:val="26"/>
        </w:rPr>
      </w:pPr>
      <w:r w:rsidRPr="00154270">
        <w:rPr>
          <w:sz w:val="26"/>
          <w:szCs w:val="26"/>
        </w:rPr>
        <w:t>3) Объявляет заседание правомочным или выносит решение о его переносе из-за отсутствия необходимого количества членов;</w:t>
      </w:r>
    </w:p>
    <w:p w:rsidR="00154270" w:rsidRPr="00154270" w:rsidRDefault="00154270" w:rsidP="000C5DA3">
      <w:pPr>
        <w:tabs>
          <w:tab w:val="left" w:pos="360"/>
          <w:tab w:val="left" w:pos="540"/>
          <w:tab w:val="right" w:pos="9355"/>
        </w:tabs>
        <w:jc w:val="both"/>
        <w:rPr>
          <w:sz w:val="26"/>
          <w:szCs w:val="26"/>
        </w:rPr>
      </w:pPr>
      <w:r w:rsidRPr="00154270">
        <w:rPr>
          <w:sz w:val="26"/>
          <w:szCs w:val="26"/>
        </w:rPr>
        <w:t>4) Открывает и ведет заседания Конкурсной комиссии;</w:t>
      </w:r>
    </w:p>
    <w:p w:rsidR="00154270" w:rsidRPr="00154270" w:rsidRDefault="00154270" w:rsidP="000C5DA3">
      <w:pPr>
        <w:tabs>
          <w:tab w:val="left" w:pos="360"/>
          <w:tab w:val="left" w:pos="540"/>
          <w:tab w:val="right" w:pos="9355"/>
        </w:tabs>
        <w:jc w:val="both"/>
        <w:rPr>
          <w:sz w:val="26"/>
          <w:szCs w:val="26"/>
        </w:rPr>
      </w:pPr>
      <w:r w:rsidRPr="00154270">
        <w:rPr>
          <w:sz w:val="26"/>
          <w:szCs w:val="26"/>
        </w:rPr>
        <w:t>5) Объявляет состав Конкурсной комиссии;</w:t>
      </w:r>
    </w:p>
    <w:p w:rsidR="00154270" w:rsidRPr="00154270" w:rsidRDefault="00154270" w:rsidP="000C5DA3">
      <w:pPr>
        <w:tabs>
          <w:tab w:val="left" w:pos="360"/>
          <w:tab w:val="left" w:pos="540"/>
          <w:tab w:val="right" w:pos="9355"/>
        </w:tabs>
        <w:jc w:val="both"/>
        <w:rPr>
          <w:sz w:val="26"/>
          <w:szCs w:val="26"/>
        </w:rPr>
      </w:pPr>
      <w:r w:rsidRPr="00154270">
        <w:rPr>
          <w:sz w:val="26"/>
          <w:szCs w:val="26"/>
        </w:rPr>
        <w:t>6) Определяет порядок рассмотрения обсуждаемых вопросов;</w:t>
      </w:r>
    </w:p>
    <w:p w:rsidR="00154270" w:rsidRPr="00154270" w:rsidRDefault="00154270" w:rsidP="000C5DA3">
      <w:pPr>
        <w:tabs>
          <w:tab w:val="left" w:pos="360"/>
          <w:tab w:val="left" w:pos="540"/>
          <w:tab w:val="right" w:pos="9355"/>
        </w:tabs>
        <w:jc w:val="both"/>
        <w:rPr>
          <w:sz w:val="26"/>
          <w:szCs w:val="26"/>
        </w:rPr>
      </w:pPr>
      <w:r w:rsidRPr="00154270">
        <w:rPr>
          <w:sz w:val="26"/>
          <w:szCs w:val="26"/>
        </w:rPr>
        <w:t>7) Назначает члена Конкурсной комиссии, который будет осуществлять вскрытие конвертов с заявками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8) Объявляет сведения, подлежащие объявлению на процедуре вскрытия конвертов с заявками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9) В случае необходимости выносит на обсуждение конкурсной комиссии вопрос о привлечении к работе комиссии экспертов;</w:t>
      </w:r>
    </w:p>
    <w:p w:rsidR="00154270" w:rsidRPr="00154270" w:rsidRDefault="00154270" w:rsidP="000C5DA3">
      <w:pPr>
        <w:tabs>
          <w:tab w:val="left" w:pos="360"/>
          <w:tab w:val="left" w:pos="540"/>
          <w:tab w:val="right" w:pos="9355"/>
        </w:tabs>
        <w:jc w:val="both"/>
        <w:rPr>
          <w:sz w:val="26"/>
          <w:szCs w:val="26"/>
        </w:rPr>
      </w:pPr>
      <w:r w:rsidRPr="00154270">
        <w:rPr>
          <w:sz w:val="26"/>
          <w:szCs w:val="26"/>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154270" w:rsidRPr="00154270" w:rsidRDefault="00154270" w:rsidP="000C5DA3">
      <w:pPr>
        <w:tabs>
          <w:tab w:val="left" w:pos="360"/>
          <w:tab w:val="left" w:pos="540"/>
          <w:tab w:val="right" w:pos="9355"/>
        </w:tabs>
        <w:jc w:val="both"/>
        <w:rPr>
          <w:sz w:val="26"/>
          <w:szCs w:val="26"/>
        </w:rPr>
      </w:pPr>
      <w:r w:rsidRPr="00154270">
        <w:rPr>
          <w:sz w:val="26"/>
          <w:szCs w:val="26"/>
        </w:rPr>
        <w:t>11) Объявляет победителя конкурса;</w:t>
      </w:r>
    </w:p>
    <w:p w:rsidR="00154270" w:rsidRPr="00154270" w:rsidRDefault="00154270" w:rsidP="000C5DA3">
      <w:pPr>
        <w:tabs>
          <w:tab w:val="left" w:pos="360"/>
          <w:tab w:val="left" w:pos="540"/>
          <w:tab w:val="right" w:pos="9355"/>
        </w:tabs>
        <w:jc w:val="both"/>
        <w:rPr>
          <w:sz w:val="26"/>
          <w:szCs w:val="26"/>
        </w:rPr>
      </w:pPr>
      <w:r w:rsidRPr="00154270">
        <w:rPr>
          <w:sz w:val="26"/>
          <w:szCs w:val="26"/>
        </w:rPr>
        <w:t>12) Осуществляет иные действия в соответствии с законодательством Российской Федерации и настоящим Положением.</w:t>
      </w:r>
    </w:p>
    <w:p w:rsidR="00154270" w:rsidRPr="00154270" w:rsidRDefault="00154270" w:rsidP="000C5DA3">
      <w:pPr>
        <w:tabs>
          <w:tab w:val="left" w:pos="360"/>
          <w:tab w:val="left" w:pos="540"/>
          <w:tab w:val="right" w:pos="9355"/>
        </w:tabs>
        <w:jc w:val="both"/>
        <w:rPr>
          <w:sz w:val="26"/>
          <w:szCs w:val="26"/>
        </w:rPr>
      </w:pPr>
      <w:r w:rsidRPr="00154270">
        <w:rPr>
          <w:sz w:val="26"/>
          <w:szCs w:val="26"/>
        </w:rPr>
        <w:t>13. Секретарь Конкурсной комиссии:</w:t>
      </w:r>
    </w:p>
    <w:p w:rsidR="00154270" w:rsidRPr="00154270" w:rsidRDefault="00154270" w:rsidP="000C5DA3">
      <w:pPr>
        <w:tabs>
          <w:tab w:val="left" w:pos="360"/>
          <w:tab w:val="left" w:pos="540"/>
          <w:tab w:val="right" w:pos="9355"/>
        </w:tabs>
        <w:jc w:val="both"/>
        <w:rPr>
          <w:sz w:val="26"/>
          <w:szCs w:val="26"/>
        </w:rPr>
      </w:pPr>
      <w:r w:rsidRPr="00154270">
        <w:rPr>
          <w:sz w:val="26"/>
          <w:szCs w:val="26"/>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154270" w:rsidRPr="00154270" w:rsidRDefault="00154270" w:rsidP="000C5DA3">
      <w:pPr>
        <w:tabs>
          <w:tab w:val="left" w:pos="360"/>
          <w:tab w:val="left" w:pos="540"/>
          <w:tab w:val="right" w:pos="9355"/>
        </w:tabs>
        <w:jc w:val="both"/>
        <w:rPr>
          <w:sz w:val="26"/>
          <w:szCs w:val="26"/>
        </w:rPr>
      </w:pPr>
      <w:r w:rsidRPr="00154270">
        <w:rPr>
          <w:sz w:val="26"/>
          <w:szCs w:val="26"/>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154270" w:rsidRPr="00154270" w:rsidRDefault="00154270" w:rsidP="000C5DA3">
      <w:pPr>
        <w:tabs>
          <w:tab w:val="left" w:pos="360"/>
          <w:tab w:val="left" w:pos="540"/>
          <w:tab w:val="right" w:pos="9355"/>
        </w:tabs>
        <w:jc w:val="both"/>
        <w:rPr>
          <w:sz w:val="26"/>
          <w:szCs w:val="26"/>
        </w:rPr>
      </w:pPr>
      <w:r w:rsidRPr="00154270">
        <w:rPr>
          <w:sz w:val="26"/>
          <w:szCs w:val="26"/>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154270" w:rsidRPr="00154270" w:rsidRDefault="00154270" w:rsidP="000C5DA3">
      <w:pPr>
        <w:tabs>
          <w:tab w:val="left" w:pos="360"/>
          <w:tab w:val="left" w:pos="540"/>
          <w:tab w:val="right" w:pos="9355"/>
        </w:tabs>
        <w:jc w:val="both"/>
        <w:rPr>
          <w:sz w:val="26"/>
          <w:szCs w:val="26"/>
        </w:rPr>
      </w:pPr>
      <w:r w:rsidRPr="00154270">
        <w:rPr>
          <w:sz w:val="26"/>
          <w:szCs w:val="26"/>
        </w:rPr>
        <w:lastRenderedPageBreak/>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154270" w:rsidRPr="00154270" w:rsidRDefault="00154270" w:rsidP="000C5DA3">
      <w:pPr>
        <w:tabs>
          <w:tab w:val="left" w:pos="360"/>
          <w:tab w:val="left" w:pos="540"/>
          <w:tab w:val="right" w:pos="9355"/>
        </w:tabs>
        <w:jc w:val="both"/>
        <w:rPr>
          <w:sz w:val="26"/>
          <w:szCs w:val="26"/>
        </w:rPr>
      </w:pPr>
      <w:r w:rsidRPr="00154270">
        <w:rPr>
          <w:sz w:val="26"/>
          <w:szCs w:val="26"/>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154270" w:rsidRPr="00154270" w:rsidRDefault="00154270" w:rsidP="000C5DA3">
      <w:pPr>
        <w:tabs>
          <w:tab w:val="left" w:pos="360"/>
          <w:tab w:val="left" w:pos="540"/>
          <w:tab w:val="right" w:pos="9355"/>
        </w:tabs>
        <w:jc w:val="both"/>
        <w:rPr>
          <w:sz w:val="26"/>
          <w:szCs w:val="26"/>
        </w:rPr>
      </w:pPr>
      <w:r w:rsidRPr="00154270">
        <w:rPr>
          <w:sz w:val="26"/>
          <w:szCs w:val="26"/>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Pr="00154270">
        <w:rPr>
          <w:sz w:val="26"/>
          <w:szCs w:val="26"/>
        </w:rPr>
        <w:t>ов</w:t>
      </w:r>
      <w:proofErr w:type="spellEnd"/>
      <w:r w:rsidRPr="00154270">
        <w:rPr>
          <w:sz w:val="26"/>
          <w:szCs w:val="26"/>
        </w:rPr>
        <w:t>) конкурса. В случае такого обжалования конкурсная комиссия обязана:</w:t>
      </w:r>
    </w:p>
    <w:p w:rsidR="00154270" w:rsidRPr="00154270" w:rsidRDefault="00154270" w:rsidP="000C5DA3">
      <w:pPr>
        <w:tabs>
          <w:tab w:val="left" w:pos="360"/>
          <w:tab w:val="left" w:pos="540"/>
          <w:tab w:val="right" w:pos="9355"/>
        </w:tabs>
        <w:jc w:val="both"/>
        <w:rPr>
          <w:sz w:val="26"/>
          <w:szCs w:val="26"/>
        </w:rPr>
      </w:pPr>
      <w:r w:rsidRPr="00154270">
        <w:rPr>
          <w:sz w:val="26"/>
          <w:szCs w:val="26"/>
        </w:rPr>
        <w:t>1) Представить по запросу уполномоченного органа сведения и документы, необходимые для рассмотрения жалобы;</w:t>
      </w:r>
    </w:p>
    <w:p w:rsidR="00154270" w:rsidRPr="00154270" w:rsidRDefault="00154270" w:rsidP="000C5DA3">
      <w:pPr>
        <w:tabs>
          <w:tab w:val="left" w:pos="360"/>
          <w:tab w:val="left" w:pos="540"/>
          <w:tab w:val="right" w:pos="9355"/>
        </w:tabs>
        <w:jc w:val="both"/>
        <w:rPr>
          <w:sz w:val="26"/>
          <w:szCs w:val="26"/>
        </w:rPr>
      </w:pPr>
      <w:r w:rsidRPr="00154270">
        <w:rPr>
          <w:sz w:val="26"/>
          <w:szCs w:val="26"/>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154270" w:rsidRPr="00154270" w:rsidRDefault="00154270" w:rsidP="000C5DA3">
      <w:pPr>
        <w:tabs>
          <w:tab w:val="left" w:pos="360"/>
          <w:tab w:val="left" w:pos="540"/>
          <w:tab w:val="right" w:pos="9355"/>
        </w:tabs>
        <w:jc w:val="both"/>
        <w:rPr>
          <w:sz w:val="26"/>
          <w:szCs w:val="26"/>
        </w:rPr>
      </w:pPr>
      <w:r w:rsidRPr="00154270">
        <w:rPr>
          <w:sz w:val="26"/>
          <w:szCs w:val="26"/>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154270" w:rsidRPr="00154270" w:rsidRDefault="00154270" w:rsidP="000C5DA3">
      <w:pPr>
        <w:tabs>
          <w:tab w:val="left" w:pos="360"/>
          <w:tab w:val="left" w:pos="540"/>
          <w:tab w:val="right" w:pos="9355"/>
        </w:tabs>
        <w:jc w:val="both"/>
        <w:rPr>
          <w:sz w:val="26"/>
          <w:szCs w:val="26"/>
        </w:rPr>
      </w:pPr>
      <w:r w:rsidRPr="00154270">
        <w:rPr>
          <w:sz w:val="26"/>
          <w:szCs w:val="26"/>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54270" w:rsidRPr="00154270" w:rsidRDefault="00154270" w:rsidP="000C5DA3">
      <w:pPr>
        <w:tabs>
          <w:tab w:val="left" w:pos="360"/>
          <w:tab w:val="left" w:pos="540"/>
          <w:tab w:val="right" w:pos="9355"/>
        </w:tabs>
        <w:jc w:val="both"/>
        <w:rPr>
          <w:sz w:val="26"/>
          <w:szCs w:val="26"/>
        </w:rPr>
      </w:pPr>
      <w:r w:rsidRPr="00154270">
        <w:rPr>
          <w:sz w:val="26"/>
          <w:szCs w:val="26"/>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154270" w:rsidRPr="00154270" w:rsidRDefault="00154270" w:rsidP="000C5DA3">
      <w:pPr>
        <w:tabs>
          <w:tab w:val="left" w:pos="360"/>
          <w:tab w:val="left" w:pos="540"/>
          <w:tab w:val="right" w:pos="9355"/>
        </w:tabs>
        <w:jc w:val="both"/>
        <w:rPr>
          <w:sz w:val="26"/>
          <w:szCs w:val="26"/>
        </w:rPr>
      </w:pPr>
      <w:r w:rsidRPr="00154270">
        <w:rPr>
          <w:sz w:val="26"/>
          <w:szCs w:val="26"/>
        </w:rPr>
        <w:t xml:space="preserve">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w:t>
      </w:r>
      <w:r w:rsidRPr="00154270">
        <w:rPr>
          <w:sz w:val="26"/>
          <w:szCs w:val="26"/>
        </w:rPr>
        <w:lastRenderedPageBreak/>
        <w:t>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D72180" w:rsidRPr="00D72180" w:rsidRDefault="00154270" w:rsidP="000C5DA3">
      <w:pPr>
        <w:tabs>
          <w:tab w:val="left" w:pos="360"/>
          <w:tab w:val="left" w:pos="540"/>
          <w:tab w:val="right" w:pos="9355"/>
        </w:tabs>
        <w:jc w:val="both"/>
        <w:rPr>
          <w:sz w:val="26"/>
          <w:szCs w:val="26"/>
        </w:rPr>
      </w:pPr>
      <w:r w:rsidRPr="00154270">
        <w:rPr>
          <w:sz w:val="26"/>
          <w:szCs w:val="26"/>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F935C8" w:rsidRDefault="00F935C8" w:rsidP="005E756E">
      <w:pPr>
        <w:tabs>
          <w:tab w:val="left" w:pos="360"/>
          <w:tab w:val="left" w:pos="540"/>
          <w:tab w:val="right" w:pos="9355"/>
        </w:tabs>
        <w:rPr>
          <w:sz w:val="26"/>
          <w:szCs w:val="26"/>
        </w:rPr>
      </w:pPr>
      <w:r>
        <w:rPr>
          <w:sz w:val="26"/>
          <w:szCs w:val="26"/>
        </w:rPr>
        <w:br w:type="page"/>
      </w:r>
    </w:p>
    <w:p w:rsidR="000C5DA3" w:rsidRDefault="000C5DA3" w:rsidP="005E756E">
      <w:pPr>
        <w:tabs>
          <w:tab w:val="left" w:pos="360"/>
          <w:tab w:val="left" w:pos="540"/>
          <w:tab w:val="right" w:pos="9355"/>
        </w:tabs>
        <w:rPr>
          <w:sz w:val="26"/>
          <w:szCs w:val="26"/>
        </w:rPr>
      </w:pPr>
    </w:p>
    <w:p w:rsidR="009611BF" w:rsidRDefault="00154270" w:rsidP="000C5DA3">
      <w:pPr>
        <w:tabs>
          <w:tab w:val="left" w:pos="360"/>
          <w:tab w:val="left" w:pos="540"/>
          <w:tab w:val="right" w:pos="9355"/>
        </w:tabs>
        <w:jc w:val="right"/>
        <w:rPr>
          <w:sz w:val="26"/>
          <w:szCs w:val="26"/>
        </w:rPr>
      </w:pPr>
      <w:r>
        <w:rPr>
          <w:sz w:val="26"/>
          <w:szCs w:val="26"/>
        </w:rPr>
        <w:t xml:space="preserve"> </w:t>
      </w:r>
      <w:r w:rsidR="009611BF">
        <w:rPr>
          <w:sz w:val="26"/>
          <w:szCs w:val="26"/>
        </w:rPr>
        <w:t>Приложение №2</w:t>
      </w:r>
    </w:p>
    <w:p w:rsidR="00434D22" w:rsidRPr="00434D22" w:rsidRDefault="00154B1E" w:rsidP="00434D22">
      <w:pPr>
        <w:tabs>
          <w:tab w:val="left" w:pos="360"/>
          <w:tab w:val="left" w:pos="540"/>
          <w:tab w:val="right" w:pos="9355"/>
        </w:tabs>
        <w:jc w:val="right"/>
        <w:rPr>
          <w:sz w:val="26"/>
          <w:szCs w:val="26"/>
        </w:rPr>
      </w:pPr>
      <w:r>
        <w:rPr>
          <w:sz w:val="26"/>
          <w:szCs w:val="26"/>
        </w:rPr>
        <w:t>к</w:t>
      </w:r>
      <w:r w:rsidR="00434D22" w:rsidRPr="00434D22">
        <w:rPr>
          <w:sz w:val="26"/>
          <w:szCs w:val="26"/>
        </w:rPr>
        <w:t xml:space="preserve"> постановлению администрации </w:t>
      </w:r>
    </w:p>
    <w:p w:rsidR="00434D22" w:rsidRPr="00434D22" w:rsidRDefault="00434D22" w:rsidP="00434D22">
      <w:pPr>
        <w:tabs>
          <w:tab w:val="left" w:pos="360"/>
          <w:tab w:val="left" w:pos="540"/>
          <w:tab w:val="right" w:pos="9355"/>
        </w:tabs>
        <w:jc w:val="right"/>
        <w:rPr>
          <w:sz w:val="26"/>
          <w:szCs w:val="26"/>
        </w:rPr>
      </w:pPr>
      <w:r w:rsidRPr="00434D22">
        <w:rPr>
          <w:sz w:val="26"/>
          <w:szCs w:val="26"/>
        </w:rPr>
        <w:t xml:space="preserve">МР «Княжпогостский» </w:t>
      </w:r>
    </w:p>
    <w:p w:rsidR="00434D22" w:rsidRDefault="00434D22" w:rsidP="00434D22">
      <w:pPr>
        <w:tabs>
          <w:tab w:val="left" w:pos="360"/>
          <w:tab w:val="left" w:pos="540"/>
          <w:tab w:val="right" w:pos="9355"/>
        </w:tabs>
        <w:jc w:val="right"/>
        <w:rPr>
          <w:sz w:val="26"/>
          <w:szCs w:val="26"/>
        </w:rPr>
      </w:pPr>
      <w:r w:rsidRPr="00434D22">
        <w:rPr>
          <w:sz w:val="26"/>
          <w:szCs w:val="26"/>
        </w:rPr>
        <w:t>от 07.08.2024г. №357</w:t>
      </w: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Pr="009611BF" w:rsidRDefault="009611BF" w:rsidP="009611BF">
      <w:pPr>
        <w:tabs>
          <w:tab w:val="left" w:pos="360"/>
          <w:tab w:val="left" w:pos="540"/>
          <w:tab w:val="right" w:pos="9355"/>
        </w:tabs>
        <w:jc w:val="center"/>
        <w:rPr>
          <w:sz w:val="26"/>
          <w:szCs w:val="26"/>
        </w:rPr>
      </w:pPr>
      <w:r w:rsidRPr="009611BF">
        <w:rPr>
          <w:sz w:val="26"/>
          <w:szCs w:val="26"/>
        </w:rPr>
        <w:t>С О С Т А В</w:t>
      </w:r>
    </w:p>
    <w:p w:rsidR="009611BF" w:rsidRPr="009611BF" w:rsidRDefault="009611BF" w:rsidP="009611BF">
      <w:pPr>
        <w:tabs>
          <w:tab w:val="left" w:pos="360"/>
          <w:tab w:val="left" w:pos="540"/>
          <w:tab w:val="right" w:pos="9355"/>
        </w:tabs>
        <w:jc w:val="center"/>
        <w:rPr>
          <w:sz w:val="26"/>
          <w:szCs w:val="26"/>
        </w:rPr>
      </w:pPr>
      <w:r w:rsidRPr="009611BF">
        <w:rPr>
          <w:sz w:val="26"/>
          <w:szCs w:val="26"/>
        </w:rPr>
        <w:t>конкурсной</w:t>
      </w:r>
      <w:r>
        <w:rPr>
          <w:sz w:val="26"/>
          <w:szCs w:val="26"/>
        </w:rPr>
        <w:t xml:space="preserve"> комиссии по проведению открытого</w:t>
      </w:r>
      <w:r w:rsidRPr="009611BF">
        <w:rPr>
          <w:sz w:val="26"/>
          <w:szCs w:val="26"/>
        </w:rPr>
        <w:t xml:space="preserve"> конкур</w:t>
      </w:r>
      <w:r>
        <w:rPr>
          <w:sz w:val="26"/>
          <w:szCs w:val="26"/>
        </w:rPr>
        <w:t>са</w:t>
      </w:r>
      <w:r w:rsidRPr="009611BF">
        <w:rPr>
          <w:sz w:val="26"/>
          <w:szCs w:val="26"/>
        </w:rPr>
        <w:t xml:space="preserve"> по отбору</w:t>
      </w:r>
    </w:p>
    <w:p w:rsidR="009611BF" w:rsidRPr="009611BF" w:rsidRDefault="009611BF" w:rsidP="009611BF">
      <w:pPr>
        <w:tabs>
          <w:tab w:val="left" w:pos="360"/>
          <w:tab w:val="left" w:pos="540"/>
          <w:tab w:val="right" w:pos="9355"/>
        </w:tabs>
        <w:jc w:val="center"/>
        <w:rPr>
          <w:sz w:val="26"/>
          <w:szCs w:val="26"/>
        </w:rPr>
      </w:pPr>
      <w:r>
        <w:rPr>
          <w:sz w:val="26"/>
          <w:szCs w:val="26"/>
        </w:rPr>
        <w:t>управляющей организации</w:t>
      </w:r>
      <w:r w:rsidRPr="009611BF">
        <w:rPr>
          <w:sz w:val="26"/>
          <w:szCs w:val="26"/>
        </w:rPr>
        <w:t xml:space="preserve"> для управления многоквартирными домами</w:t>
      </w:r>
    </w:p>
    <w:p w:rsidR="009611BF" w:rsidRDefault="009611BF" w:rsidP="009611BF">
      <w:pPr>
        <w:tabs>
          <w:tab w:val="left" w:pos="360"/>
          <w:tab w:val="left" w:pos="540"/>
          <w:tab w:val="right" w:pos="9355"/>
        </w:tabs>
        <w:jc w:val="center"/>
        <w:rPr>
          <w:sz w:val="26"/>
          <w:szCs w:val="26"/>
        </w:rPr>
      </w:pPr>
      <w:r w:rsidRPr="009611BF">
        <w:rPr>
          <w:sz w:val="26"/>
          <w:szCs w:val="26"/>
        </w:rPr>
        <w:t>на территории городского поселения «Емва»</w:t>
      </w:r>
    </w:p>
    <w:p w:rsidR="009611BF" w:rsidRDefault="009611BF" w:rsidP="005E756E">
      <w:pPr>
        <w:tabs>
          <w:tab w:val="left" w:pos="360"/>
          <w:tab w:val="left" w:pos="540"/>
          <w:tab w:val="right" w:pos="9355"/>
        </w:tabs>
        <w:rPr>
          <w:sz w:val="26"/>
          <w:szCs w:val="26"/>
        </w:rPr>
      </w:pPr>
      <w:r>
        <w:rPr>
          <w:sz w:val="26"/>
          <w:szCs w:val="26"/>
        </w:rPr>
        <w:t xml:space="preserve"> </w:t>
      </w:r>
    </w:p>
    <w:p w:rsidR="009611BF" w:rsidRDefault="009611BF" w:rsidP="005E756E">
      <w:pPr>
        <w:tabs>
          <w:tab w:val="left" w:pos="360"/>
          <w:tab w:val="left" w:pos="540"/>
          <w:tab w:val="right" w:pos="9355"/>
        </w:tabs>
        <w:rPr>
          <w:sz w:val="26"/>
          <w:szCs w:val="26"/>
        </w:rPr>
      </w:pPr>
    </w:p>
    <w:p w:rsidR="00D338CC" w:rsidRPr="00F935C8" w:rsidRDefault="00D338CC" w:rsidP="00F935C8">
      <w:pPr>
        <w:tabs>
          <w:tab w:val="left" w:pos="360"/>
          <w:tab w:val="left" w:pos="540"/>
          <w:tab w:val="right" w:pos="9355"/>
        </w:tabs>
        <w:ind w:firstLine="709"/>
        <w:rPr>
          <w:b/>
          <w:sz w:val="26"/>
          <w:szCs w:val="26"/>
        </w:rPr>
      </w:pPr>
      <w:r w:rsidRPr="00F935C8">
        <w:rPr>
          <w:b/>
          <w:sz w:val="26"/>
          <w:szCs w:val="26"/>
        </w:rPr>
        <w:t>Председатель комиссии:</w:t>
      </w:r>
    </w:p>
    <w:p w:rsidR="00D338CC" w:rsidRDefault="00D338CC" w:rsidP="00F935C8">
      <w:pPr>
        <w:tabs>
          <w:tab w:val="left" w:pos="360"/>
          <w:tab w:val="left" w:pos="540"/>
          <w:tab w:val="right" w:pos="9355"/>
        </w:tabs>
        <w:ind w:firstLine="709"/>
        <w:rPr>
          <w:sz w:val="26"/>
          <w:szCs w:val="26"/>
        </w:rPr>
      </w:pPr>
      <w:r w:rsidRPr="00D338CC">
        <w:rPr>
          <w:sz w:val="26"/>
          <w:szCs w:val="26"/>
        </w:rPr>
        <w:t>Булгаков Н.О. – директор МКУ «Городское хозяйство».</w:t>
      </w:r>
    </w:p>
    <w:p w:rsidR="00D338CC" w:rsidRPr="00F935C8" w:rsidRDefault="00D338CC" w:rsidP="00F935C8">
      <w:pPr>
        <w:tabs>
          <w:tab w:val="left" w:pos="360"/>
          <w:tab w:val="left" w:pos="540"/>
          <w:tab w:val="right" w:pos="9355"/>
        </w:tabs>
        <w:ind w:firstLine="709"/>
        <w:rPr>
          <w:b/>
          <w:sz w:val="26"/>
          <w:szCs w:val="26"/>
        </w:rPr>
      </w:pPr>
      <w:r w:rsidRPr="00F935C8">
        <w:rPr>
          <w:b/>
          <w:sz w:val="26"/>
          <w:szCs w:val="26"/>
        </w:rPr>
        <w:t>Заместитель председателя комиссии:</w:t>
      </w:r>
    </w:p>
    <w:p w:rsidR="00D338CC" w:rsidRDefault="00D338CC" w:rsidP="00F935C8">
      <w:pPr>
        <w:tabs>
          <w:tab w:val="left" w:pos="360"/>
          <w:tab w:val="left" w:pos="540"/>
          <w:tab w:val="right" w:pos="9355"/>
        </w:tabs>
        <w:ind w:firstLine="709"/>
        <w:rPr>
          <w:sz w:val="26"/>
          <w:szCs w:val="26"/>
        </w:rPr>
      </w:pPr>
      <w:r w:rsidRPr="00D338CC">
        <w:rPr>
          <w:sz w:val="26"/>
          <w:szCs w:val="26"/>
        </w:rPr>
        <w:t>Котков И.С. – заведующий сектором ЖКХ МКУ «Городское хозяйство».</w:t>
      </w:r>
    </w:p>
    <w:p w:rsidR="00D338CC" w:rsidRPr="00F935C8" w:rsidRDefault="00D338CC" w:rsidP="00F935C8">
      <w:pPr>
        <w:tabs>
          <w:tab w:val="left" w:pos="360"/>
          <w:tab w:val="left" w:pos="540"/>
          <w:tab w:val="right" w:pos="9355"/>
        </w:tabs>
        <w:ind w:firstLine="709"/>
        <w:rPr>
          <w:b/>
          <w:sz w:val="26"/>
          <w:szCs w:val="26"/>
        </w:rPr>
      </w:pPr>
      <w:r w:rsidRPr="00F935C8">
        <w:rPr>
          <w:b/>
          <w:sz w:val="26"/>
          <w:szCs w:val="26"/>
        </w:rPr>
        <w:t>Секретарь комиссии:</w:t>
      </w:r>
    </w:p>
    <w:p w:rsidR="00D338CC" w:rsidRDefault="00D338CC" w:rsidP="00F935C8">
      <w:pPr>
        <w:tabs>
          <w:tab w:val="left" w:pos="360"/>
          <w:tab w:val="left" w:pos="540"/>
          <w:tab w:val="right" w:pos="9355"/>
        </w:tabs>
        <w:ind w:firstLine="709"/>
        <w:rPr>
          <w:sz w:val="26"/>
          <w:szCs w:val="26"/>
        </w:rPr>
      </w:pPr>
      <w:r>
        <w:rPr>
          <w:sz w:val="26"/>
          <w:szCs w:val="26"/>
        </w:rPr>
        <w:t>Бурнашова Е.О. – ведущий эксперт по имуществу</w:t>
      </w:r>
      <w:r w:rsidR="00A81BA4">
        <w:rPr>
          <w:sz w:val="26"/>
          <w:szCs w:val="26"/>
        </w:rPr>
        <w:t xml:space="preserve"> МКУ «Городское хозяйство».</w:t>
      </w:r>
    </w:p>
    <w:p w:rsidR="00D338CC" w:rsidRPr="00F935C8" w:rsidRDefault="00D338CC" w:rsidP="00F935C8">
      <w:pPr>
        <w:tabs>
          <w:tab w:val="left" w:pos="360"/>
          <w:tab w:val="left" w:pos="540"/>
          <w:tab w:val="right" w:pos="9355"/>
        </w:tabs>
        <w:ind w:firstLine="709"/>
        <w:rPr>
          <w:b/>
          <w:sz w:val="26"/>
          <w:szCs w:val="26"/>
        </w:rPr>
      </w:pPr>
      <w:r w:rsidRPr="00F935C8">
        <w:rPr>
          <w:b/>
          <w:sz w:val="26"/>
          <w:szCs w:val="26"/>
        </w:rPr>
        <w:t>Члены комиссии:</w:t>
      </w:r>
    </w:p>
    <w:p w:rsidR="00A81BA4" w:rsidRDefault="00A81BA4" w:rsidP="00F935C8">
      <w:pPr>
        <w:tabs>
          <w:tab w:val="left" w:pos="360"/>
          <w:tab w:val="left" w:pos="540"/>
          <w:tab w:val="right" w:pos="9355"/>
        </w:tabs>
        <w:ind w:firstLine="709"/>
        <w:rPr>
          <w:sz w:val="26"/>
          <w:szCs w:val="26"/>
        </w:rPr>
      </w:pPr>
      <w:r>
        <w:rPr>
          <w:sz w:val="26"/>
          <w:szCs w:val="26"/>
        </w:rPr>
        <w:t>Корнилова С.В.</w:t>
      </w:r>
      <w:r w:rsidR="00D338CC" w:rsidRPr="00D338CC">
        <w:rPr>
          <w:sz w:val="26"/>
          <w:szCs w:val="26"/>
        </w:rPr>
        <w:t xml:space="preserve"> – </w:t>
      </w:r>
      <w:r>
        <w:rPr>
          <w:sz w:val="26"/>
          <w:szCs w:val="26"/>
        </w:rPr>
        <w:t xml:space="preserve">заместитель начальника управления </w:t>
      </w:r>
      <w:r w:rsidR="00F935C8">
        <w:rPr>
          <w:sz w:val="26"/>
          <w:szCs w:val="26"/>
        </w:rPr>
        <w:t xml:space="preserve">муниципального хозяйства администрации </w:t>
      </w:r>
      <w:r>
        <w:rPr>
          <w:sz w:val="26"/>
          <w:szCs w:val="26"/>
        </w:rPr>
        <w:t>МР «Княжпогостский»</w:t>
      </w:r>
      <w:r w:rsidR="000C5DA3">
        <w:rPr>
          <w:sz w:val="26"/>
          <w:szCs w:val="26"/>
        </w:rPr>
        <w:t>;</w:t>
      </w:r>
    </w:p>
    <w:p w:rsidR="009611BF" w:rsidRDefault="00A81BA4" w:rsidP="00F935C8">
      <w:pPr>
        <w:tabs>
          <w:tab w:val="left" w:pos="360"/>
          <w:tab w:val="left" w:pos="540"/>
          <w:tab w:val="right" w:pos="9355"/>
        </w:tabs>
        <w:ind w:firstLine="709"/>
        <w:rPr>
          <w:sz w:val="26"/>
          <w:szCs w:val="26"/>
        </w:rPr>
      </w:pPr>
      <w:proofErr w:type="spellStart"/>
      <w:r>
        <w:rPr>
          <w:sz w:val="26"/>
          <w:szCs w:val="26"/>
        </w:rPr>
        <w:t>Шемет</w:t>
      </w:r>
      <w:proofErr w:type="spellEnd"/>
      <w:r>
        <w:rPr>
          <w:sz w:val="26"/>
          <w:szCs w:val="26"/>
        </w:rPr>
        <w:t xml:space="preserve"> Г.В</w:t>
      </w:r>
      <w:r w:rsidR="00D338CC" w:rsidRPr="00D338CC">
        <w:rPr>
          <w:sz w:val="26"/>
          <w:szCs w:val="26"/>
        </w:rPr>
        <w:t xml:space="preserve">. – </w:t>
      </w:r>
      <w:r>
        <w:rPr>
          <w:sz w:val="26"/>
          <w:szCs w:val="26"/>
        </w:rPr>
        <w:t>бухгалтер МКУ «Городское хозяйство».</w:t>
      </w: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sectPr w:rsidR="009611BF" w:rsidSect="00BF3045">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AD1" w:rsidRDefault="00294AD1" w:rsidP="007E3290">
      <w:r>
        <w:separator/>
      </w:r>
    </w:p>
  </w:endnote>
  <w:endnote w:type="continuationSeparator" w:id="0">
    <w:p w:rsidR="00294AD1" w:rsidRDefault="00294AD1" w:rsidP="007E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686" w:rsidRPr="008833B6" w:rsidRDefault="006A1686" w:rsidP="006A1686">
    <w:pPr>
      <w:tabs>
        <w:tab w:val="center" w:pos="4677"/>
        <w:tab w:val="right" w:pos="9355"/>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AD1" w:rsidRDefault="00294AD1" w:rsidP="007E3290">
      <w:r>
        <w:separator/>
      </w:r>
    </w:p>
  </w:footnote>
  <w:footnote w:type="continuationSeparator" w:id="0">
    <w:p w:rsidR="00294AD1" w:rsidRDefault="00294AD1" w:rsidP="007E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F40"/>
    <w:multiLevelType w:val="hybridMultilevel"/>
    <w:tmpl w:val="3B8024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676A28"/>
    <w:multiLevelType w:val="hybridMultilevel"/>
    <w:tmpl w:val="0068147C"/>
    <w:lvl w:ilvl="0" w:tplc="2C262034">
      <w:start w:val="1"/>
      <w:numFmt w:val="decimal"/>
      <w:lvlText w:val="%1."/>
      <w:lvlJc w:val="left"/>
      <w:pPr>
        <w:ind w:left="3" w:hanging="360"/>
      </w:pPr>
      <w:rPr>
        <w:rFonts w:ascii="Times New Roman" w:eastAsia="Times New Roman" w:hAnsi="Times New Roman" w:cs="Times New Roman"/>
      </w:r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abstractNum w:abstractNumId="2" w15:restartNumberingAfterBreak="0">
    <w:nsid w:val="215F7BDE"/>
    <w:multiLevelType w:val="hybridMultilevel"/>
    <w:tmpl w:val="9202E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DD6AAC"/>
    <w:multiLevelType w:val="hybridMultilevel"/>
    <w:tmpl w:val="0BE4B032"/>
    <w:lvl w:ilvl="0" w:tplc="98FED55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4B2929"/>
    <w:multiLevelType w:val="hybridMultilevel"/>
    <w:tmpl w:val="6F044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F95CCE"/>
    <w:multiLevelType w:val="hybridMultilevel"/>
    <w:tmpl w:val="4AD64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053534"/>
    <w:multiLevelType w:val="hybridMultilevel"/>
    <w:tmpl w:val="FEEE8E38"/>
    <w:lvl w:ilvl="0" w:tplc="FD6CB86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290"/>
    <w:rsid w:val="000364F4"/>
    <w:rsid w:val="00071F42"/>
    <w:rsid w:val="000810E9"/>
    <w:rsid w:val="000C5DA3"/>
    <w:rsid w:val="00154270"/>
    <w:rsid w:val="00154B1E"/>
    <w:rsid w:val="001C3DCD"/>
    <w:rsid w:val="001C3E43"/>
    <w:rsid w:val="001D4C42"/>
    <w:rsid w:val="002049B1"/>
    <w:rsid w:val="00294AD1"/>
    <w:rsid w:val="002F128B"/>
    <w:rsid w:val="00396DD5"/>
    <w:rsid w:val="00396E34"/>
    <w:rsid w:val="003F7ECA"/>
    <w:rsid w:val="00413C0C"/>
    <w:rsid w:val="00434D22"/>
    <w:rsid w:val="004A392B"/>
    <w:rsid w:val="004A6439"/>
    <w:rsid w:val="00572D21"/>
    <w:rsid w:val="005D726E"/>
    <w:rsid w:val="005E53B3"/>
    <w:rsid w:val="005E756E"/>
    <w:rsid w:val="00603DED"/>
    <w:rsid w:val="00663BD9"/>
    <w:rsid w:val="00667A68"/>
    <w:rsid w:val="006A1686"/>
    <w:rsid w:val="006B0620"/>
    <w:rsid w:val="007168C3"/>
    <w:rsid w:val="0077423D"/>
    <w:rsid w:val="007A634F"/>
    <w:rsid w:val="007B1A38"/>
    <w:rsid w:val="007C1E0E"/>
    <w:rsid w:val="007D3165"/>
    <w:rsid w:val="007E3290"/>
    <w:rsid w:val="007E749F"/>
    <w:rsid w:val="007F2715"/>
    <w:rsid w:val="00815141"/>
    <w:rsid w:val="008548C7"/>
    <w:rsid w:val="008833B6"/>
    <w:rsid w:val="008B726B"/>
    <w:rsid w:val="00950DAA"/>
    <w:rsid w:val="009611BF"/>
    <w:rsid w:val="00986F90"/>
    <w:rsid w:val="009D5D43"/>
    <w:rsid w:val="00A1507B"/>
    <w:rsid w:val="00A154EB"/>
    <w:rsid w:val="00A62EA7"/>
    <w:rsid w:val="00A81BA4"/>
    <w:rsid w:val="00AF5ADC"/>
    <w:rsid w:val="00B032E4"/>
    <w:rsid w:val="00B176A0"/>
    <w:rsid w:val="00B404BC"/>
    <w:rsid w:val="00BB0496"/>
    <w:rsid w:val="00BD07B9"/>
    <w:rsid w:val="00BF3045"/>
    <w:rsid w:val="00C810A8"/>
    <w:rsid w:val="00C906F6"/>
    <w:rsid w:val="00D338CC"/>
    <w:rsid w:val="00D67CB3"/>
    <w:rsid w:val="00D703FA"/>
    <w:rsid w:val="00D72180"/>
    <w:rsid w:val="00D73E55"/>
    <w:rsid w:val="00D80056"/>
    <w:rsid w:val="00D927AF"/>
    <w:rsid w:val="00E4252C"/>
    <w:rsid w:val="00E5450F"/>
    <w:rsid w:val="00E8231C"/>
    <w:rsid w:val="00EA79A7"/>
    <w:rsid w:val="00ED53CA"/>
    <w:rsid w:val="00EE6596"/>
    <w:rsid w:val="00F56D1D"/>
    <w:rsid w:val="00F935C8"/>
    <w:rsid w:val="00FA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ED37F"/>
  <w15:docId w15:val="{E9A943D6-08A4-49D9-BC79-A289CACC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E3290"/>
    <w:pPr>
      <w:keepNext/>
      <w:jc w:val="center"/>
      <w:outlineLvl w:val="0"/>
    </w:pPr>
    <w:rPr>
      <w:b/>
      <w:bCs/>
      <w:sz w:val="32"/>
    </w:rPr>
  </w:style>
  <w:style w:type="paragraph" w:styleId="2">
    <w:name w:val="heading 2"/>
    <w:basedOn w:val="a"/>
    <w:next w:val="a"/>
    <w:link w:val="20"/>
    <w:uiPriority w:val="9"/>
    <w:semiHidden/>
    <w:unhideWhenUsed/>
    <w:qFormat/>
    <w:rsid w:val="009D5D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3290"/>
    <w:rPr>
      <w:rFonts w:ascii="Times New Roman" w:eastAsia="Times New Roman" w:hAnsi="Times New Roman" w:cs="Times New Roman"/>
      <w:b/>
      <w:bCs/>
      <w:sz w:val="32"/>
      <w:szCs w:val="24"/>
      <w:lang w:eastAsia="ru-RU"/>
    </w:rPr>
  </w:style>
  <w:style w:type="paragraph" w:styleId="a3">
    <w:name w:val="header"/>
    <w:basedOn w:val="a"/>
    <w:link w:val="a4"/>
    <w:uiPriority w:val="99"/>
    <w:unhideWhenUsed/>
    <w:rsid w:val="007E3290"/>
    <w:pPr>
      <w:tabs>
        <w:tab w:val="center" w:pos="4677"/>
        <w:tab w:val="right" w:pos="9355"/>
      </w:tabs>
    </w:pPr>
  </w:style>
  <w:style w:type="character" w:customStyle="1" w:styleId="a4">
    <w:name w:val="Верхний колонтитул Знак"/>
    <w:basedOn w:val="a0"/>
    <w:link w:val="a3"/>
    <w:uiPriority w:val="99"/>
    <w:rsid w:val="007E329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E3290"/>
    <w:pPr>
      <w:tabs>
        <w:tab w:val="center" w:pos="4677"/>
        <w:tab w:val="right" w:pos="9355"/>
      </w:tabs>
    </w:pPr>
  </w:style>
  <w:style w:type="character" w:customStyle="1" w:styleId="a6">
    <w:name w:val="Нижний колонтитул Знак"/>
    <w:basedOn w:val="a0"/>
    <w:link w:val="a5"/>
    <w:uiPriority w:val="99"/>
    <w:rsid w:val="007E3290"/>
    <w:rPr>
      <w:rFonts w:ascii="Times New Roman" w:eastAsia="Times New Roman" w:hAnsi="Times New Roman" w:cs="Times New Roman"/>
      <w:sz w:val="24"/>
      <w:szCs w:val="24"/>
      <w:lang w:eastAsia="ru-RU"/>
    </w:rPr>
  </w:style>
  <w:style w:type="paragraph" w:styleId="a7">
    <w:name w:val="List Paragraph"/>
    <w:basedOn w:val="a"/>
    <w:uiPriority w:val="34"/>
    <w:qFormat/>
    <w:rsid w:val="008B726B"/>
    <w:pPr>
      <w:ind w:left="720"/>
      <w:contextualSpacing/>
    </w:pPr>
  </w:style>
  <w:style w:type="character" w:customStyle="1" w:styleId="20">
    <w:name w:val="Заголовок 2 Знак"/>
    <w:basedOn w:val="a0"/>
    <w:link w:val="2"/>
    <w:uiPriority w:val="9"/>
    <w:semiHidden/>
    <w:rsid w:val="009D5D43"/>
    <w:rPr>
      <w:rFonts w:asciiTheme="majorHAnsi" w:eastAsiaTheme="majorEastAsia" w:hAnsiTheme="majorHAnsi" w:cstheme="majorBidi"/>
      <w:b/>
      <w:bCs/>
      <w:color w:val="4F81BD" w:themeColor="accent1"/>
      <w:sz w:val="26"/>
      <w:szCs w:val="26"/>
      <w:lang w:eastAsia="ru-RU"/>
    </w:rPr>
  </w:style>
  <w:style w:type="table" w:styleId="a8">
    <w:name w:val="Table Grid"/>
    <w:basedOn w:val="a1"/>
    <w:uiPriority w:val="59"/>
    <w:rsid w:val="009D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15141"/>
    <w:rPr>
      <w:rFonts w:ascii="Tahoma" w:hAnsi="Tahoma" w:cs="Tahoma"/>
      <w:sz w:val="16"/>
      <w:szCs w:val="16"/>
    </w:rPr>
  </w:style>
  <w:style w:type="character" w:customStyle="1" w:styleId="aa">
    <w:name w:val="Текст выноски Знак"/>
    <w:basedOn w:val="a0"/>
    <w:link w:val="a9"/>
    <w:uiPriority w:val="99"/>
    <w:semiHidden/>
    <w:rsid w:val="00815141"/>
    <w:rPr>
      <w:rFonts w:ascii="Tahoma" w:eastAsia="Times New Roman" w:hAnsi="Tahoma" w:cs="Tahoma"/>
      <w:sz w:val="16"/>
      <w:szCs w:val="16"/>
      <w:lang w:eastAsia="ru-RU"/>
    </w:rPr>
  </w:style>
  <w:style w:type="character" w:styleId="ab">
    <w:name w:val="Hyperlink"/>
    <w:rsid w:val="00F93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65FF-B478-4796-8232-85A3E243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2541</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dc:creator>
  <cp:lastModifiedBy>Admin</cp:lastModifiedBy>
  <cp:revision>16</cp:revision>
  <cp:lastPrinted>2024-08-15T12:21:00Z</cp:lastPrinted>
  <dcterms:created xsi:type="dcterms:W3CDTF">2024-06-04T15:50:00Z</dcterms:created>
  <dcterms:modified xsi:type="dcterms:W3CDTF">2024-08-15T12:21:00Z</dcterms:modified>
</cp:coreProperties>
</file>