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F77C5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B6693C" w:rsidRDefault="00A27745" w:rsidP="001E6CB8">
      <w:pPr>
        <w:pStyle w:val="a3"/>
        <w:spacing w:before="120" w:after="240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</w:t>
      </w:r>
      <w:r w:rsidR="001E6CB8" w:rsidRPr="00B6693C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09 с</w:t>
      </w:r>
      <w:r w:rsidR="00B6693C" w:rsidRPr="00B6693C">
        <w:rPr>
          <w:rFonts w:ascii="Times New Roman" w:hAnsi="Times New Roman"/>
          <w:sz w:val="27"/>
          <w:szCs w:val="27"/>
        </w:rPr>
        <w:t>ентября</w:t>
      </w:r>
      <w:r w:rsidR="000757AB" w:rsidRPr="00B6693C">
        <w:rPr>
          <w:rFonts w:ascii="Times New Roman" w:hAnsi="Times New Roman"/>
          <w:sz w:val="27"/>
          <w:szCs w:val="27"/>
        </w:rPr>
        <w:t xml:space="preserve"> </w:t>
      </w:r>
      <w:r w:rsidR="001E6CB8" w:rsidRPr="00B6693C">
        <w:rPr>
          <w:rFonts w:ascii="Times New Roman" w:hAnsi="Times New Roman"/>
          <w:sz w:val="27"/>
          <w:szCs w:val="27"/>
        </w:rPr>
        <w:t>20</w:t>
      </w:r>
      <w:r w:rsidR="00A817B9" w:rsidRPr="00B6693C">
        <w:rPr>
          <w:rFonts w:ascii="Times New Roman" w:hAnsi="Times New Roman"/>
          <w:sz w:val="27"/>
          <w:szCs w:val="27"/>
        </w:rPr>
        <w:t>2</w:t>
      </w:r>
      <w:r w:rsidR="007A455D" w:rsidRPr="00B6693C">
        <w:rPr>
          <w:rFonts w:ascii="Times New Roman" w:hAnsi="Times New Roman"/>
          <w:sz w:val="27"/>
          <w:szCs w:val="27"/>
        </w:rPr>
        <w:t>4</w:t>
      </w:r>
      <w:r w:rsidR="002B5DB3" w:rsidRPr="00B6693C">
        <w:rPr>
          <w:rFonts w:ascii="Times New Roman" w:hAnsi="Times New Roman"/>
          <w:sz w:val="27"/>
          <w:szCs w:val="27"/>
        </w:rPr>
        <w:t xml:space="preserve"> </w:t>
      </w:r>
      <w:r w:rsidR="001E6CB8" w:rsidRPr="00B6693C">
        <w:rPr>
          <w:rFonts w:ascii="Times New Roman" w:hAnsi="Times New Roman"/>
          <w:sz w:val="27"/>
          <w:szCs w:val="27"/>
        </w:rPr>
        <w:t xml:space="preserve">г.                                </w:t>
      </w:r>
      <w:r w:rsidR="004E21F9" w:rsidRPr="00B6693C">
        <w:rPr>
          <w:rFonts w:ascii="Times New Roman" w:hAnsi="Times New Roman"/>
          <w:sz w:val="27"/>
          <w:szCs w:val="27"/>
        </w:rPr>
        <w:t xml:space="preserve">                 </w:t>
      </w:r>
      <w:r w:rsidR="001E6CB8" w:rsidRPr="00B6693C">
        <w:rPr>
          <w:rFonts w:ascii="Times New Roman" w:hAnsi="Times New Roman"/>
          <w:sz w:val="27"/>
          <w:szCs w:val="27"/>
        </w:rPr>
        <w:t xml:space="preserve">                       </w:t>
      </w:r>
      <w:r w:rsidR="00A06F43" w:rsidRPr="00B6693C">
        <w:rPr>
          <w:rFonts w:ascii="Times New Roman" w:hAnsi="Times New Roman"/>
          <w:sz w:val="27"/>
          <w:szCs w:val="27"/>
        </w:rPr>
        <w:t xml:space="preserve">     </w:t>
      </w:r>
      <w:r w:rsidR="003C2692" w:rsidRPr="00B6693C">
        <w:rPr>
          <w:rFonts w:ascii="Times New Roman" w:hAnsi="Times New Roman"/>
          <w:sz w:val="27"/>
          <w:szCs w:val="27"/>
        </w:rPr>
        <w:t xml:space="preserve">              </w:t>
      </w:r>
      <w:r w:rsidR="00A06F43" w:rsidRPr="00B6693C">
        <w:rPr>
          <w:rFonts w:ascii="Times New Roman" w:hAnsi="Times New Roman"/>
          <w:sz w:val="27"/>
          <w:szCs w:val="27"/>
        </w:rPr>
        <w:t xml:space="preserve">  </w:t>
      </w:r>
      <w:r w:rsidR="001E6CB8" w:rsidRPr="00B6693C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416</w:t>
      </w:r>
    </w:p>
    <w:p w:rsidR="003E7B90" w:rsidRPr="00B6693C" w:rsidRDefault="003E7B90" w:rsidP="003E7B9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6693C">
        <w:rPr>
          <w:rFonts w:ascii="Times New Roman" w:hAnsi="Times New Roman"/>
          <w:sz w:val="27"/>
          <w:szCs w:val="27"/>
        </w:rPr>
        <w:t xml:space="preserve">Об </w:t>
      </w:r>
      <w:r w:rsidR="00E92FC7" w:rsidRPr="00B6693C">
        <w:rPr>
          <w:rFonts w:ascii="Times New Roman" w:hAnsi="Times New Roman"/>
          <w:sz w:val="27"/>
          <w:szCs w:val="27"/>
        </w:rPr>
        <w:t>актуализации</w:t>
      </w:r>
      <w:r w:rsidRPr="00B6693C">
        <w:rPr>
          <w:rFonts w:ascii="Times New Roman" w:hAnsi="Times New Roman"/>
          <w:sz w:val="27"/>
          <w:szCs w:val="27"/>
        </w:rPr>
        <w:t xml:space="preserve"> схем </w:t>
      </w:r>
    </w:p>
    <w:p w:rsidR="003E7B90" w:rsidRPr="00B6693C" w:rsidRDefault="003E7B90" w:rsidP="003E7B9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B6693C">
        <w:rPr>
          <w:rFonts w:ascii="Times New Roman" w:hAnsi="Times New Roman"/>
          <w:sz w:val="27"/>
          <w:szCs w:val="27"/>
        </w:rPr>
        <w:t>теплоснабжения</w:t>
      </w:r>
      <w:r w:rsidRPr="00B6693C">
        <w:rPr>
          <w:rFonts w:ascii="Times New Roman" w:hAnsi="Times New Roman"/>
          <w:b/>
          <w:sz w:val="27"/>
          <w:szCs w:val="27"/>
        </w:rPr>
        <w:t xml:space="preserve"> </w:t>
      </w:r>
    </w:p>
    <w:p w:rsidR="003E7B90" w:rsidRPr="00B6693C" w:rsidRDefault="003E7B90" w:rsidP="003E7B9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81975" w:rsidRPr="00B6693C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</w:p>
    <w:p w:rsidR="001B000E" w:rsidRPr="00B6693C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7"/>
          <w:szCs w:val="27"/>
        </w:rPr>
      </w:pPr>
      <w:r w:rsidRPr="00B6693C">
        <w:rPr>
          <w:sz w:val="27"/>
          <w:szCs w:val="27"/>
        </w:rPr>
        <w:t xml:space="preserve"> </w:t>
      </w:r>
      <w:r w:rsidR="00B779E4" w:rsidRPr="00B6693C">
        <w:rPr>
          <w:sz w:val="27"/>
          <w:szCs w:val="27"/>
        </w:rPr>
        <w:tab/>
      </w:r>
      <w:r w:rsidR="00927584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В соответствии </w:t>
      </w:r>
      <w:r w:rsidR="00A22F86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Федеральным законом 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от 27.07.2010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№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190-ФЗ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«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О теплоснабжении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»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, Федеральным законом </w:t>
      </w:r>
      <w:r w:rsidR="00A22F86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от 29.12.2014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№ 485-ФЗ «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»</w:t>
      </w:r>
      <w:r w:rsidR="00E92FC7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, </w:t>
      </w:r>
      <w:hyperlink r:id="rId6" w:history="1"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постановлением Правительства Российской Федерации от 22.02.2012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 №</w:t>
        </w:r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 154 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«</w:t>
        </w:r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О требованиях к схемам теплоснабжения, порядку их разработки и утверждения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»</w:t>
        </w:r>
      </w:hyperlink>
      <w:r w:rsidR="00E92FC7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 </w:t>
      </w:r>
    </w:p>
    <w:p w:rsidR="008B0B2F" w:rsidRPr="00B6693C" w:rsidRDefault="008B0B2F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sz w:val="27"/>
          <w:szCs w:val="27"/>
        </w:rPr>
      </w:pPr>
    </w:p>
    <w:p w:rsidR="008B0B2F" w:rsidRPr="00B6693C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b w:val="0"/>
          <w:sz w:val="27"/>
          <w:szCs w:val="27"/>
        </w:rPr>
      </w:pPr>
      <w:r w:rsidRPr="00B6693C">
        <w:rPr>
          <w:rStyle w:val="a5"/>
          <w:b w:val="0"/>
          <w:sz w:val="27"/>
          <w:szCs w:val="27"/>
        </w:rPr>
        <w:t>ПОСТАНОВЛЯЮ:</w:t>
      </w:r>
    </w:p>
    <w:p w:rsidR="001E6CB8" w:rsidRPr="00B6693C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sz w:val="27"/>
          <w:szCs w:val="27"/>
        </w:rPr>
      </w:pPr>
      <w:r w:rsidRPr="00B6693C">
        <w:rPr>
          <w:sz w:val="27"/>
          <w:szCs w:val="27"/>
        </w:rPr>
        <w:t xml:space="preserve"> </w:t>
      </w:r>
    </w:p>
    <w:p w:rsidR="003160BB" w:rsidRPr="00B6693C" w:rsidRDefault="00B779E4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1.</w:t>
      </w:r>
      <w:r w:rsidR="003160BB" w:rsidRPr="00B6693C">
        <w:rPr>
          <w:sz w:val="27"/>
          <w:szCs w:val="27"/>
        </w:rPr>
        <w:t xml:space="preserve"> 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Утвердить схему теплоснабжения городского поселения «</w:t>
      </w:r>
      <w:proofErr w:type="spellStart"/>
      <w:r w:rsidR="003160BB" w:rsidRPr="00B6693C">
        <w:rPr>
          <w:rFonts w:ascii="Times New Roman" w:hAnsi="Times New Roman"/>
          <w:color w:val="000000"/>
          <w:sz w:val="27"/>
          <w:szCs w:val="27"/>
        </w:rPr>
        <w:t>Емва</w:t>
      </w:r>
      <w:proofErr w:type="spellEnd"/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» на период </w:t>
      </w:r>
      <w:r w:rsidR="00A5231E" w:rsidRPr="00B6693C">
        <w:rPr>
          <w:rFonts w:ascii="Times New Roman" w:hAnsi="Times New Roman"/>
          <w:color w:val="000000"/>
          <w:sz w:val="27"/>
          <w:szCs w:val="27"/>
        </w:rPr>
        <w:t xml:space="preserve">            2022 - 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2037 </w:t>
      </w:r>
      <w:r w:rsidR="00A5231E" w:rsidRPr="00B6693C">
        <w:rPr>
          <w:rFonts w:ascii="Times New Roman" w:hAnsi="Times New Roman"/>
          <w:color w:val="000000"/>
          <w:sz w:val="27"/>
          <w:szCs w:val="27"/>
        </w:rPr>
        <w:t>гг. (актуализация на 2025 год)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4E21F9" w:rsidRPr="00B6693C" w:rsidRDefault="003160BB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2.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>Утвердить</w:t>
      </w:r>
      <w:r w:rsidR="00156C48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>схем</w:t>
      </w:r>
      <w:r w:rsidR="00B81975" w:rsidRPr="00B6693C">
        <w:rPr>
          <w:rFonts w:ascii="Times New Roman" w:hAnsi="Times New Roman"/>
          <w:color w:val="000000"/>
          <w:sz w:val="27"/>
          <w:szCs w:val="27"/>
        </w:rPr>
        <w:t>у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 xml:space="preserve">теплоснабжения 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>Шошка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B81975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на период </w:t>
      </w:r>
      <w:r w:rsidR="008201FE">
        <w:rPr>
          <w:rFonts w:ascii="Times New Roman" w:hAnsi="Times New Roman"/>
          <w:color w:val="000000"/>
          <w:sz w:val="27"/>
          <w:szCs w:val="27"/>
        </w:rPr>
        <w:t xml:space="preserve">2022 –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203</w:t>
      </w:r>
      <w:r w:rsidR="008201FE">
        <w:rPr>
          <w:rFonts w:ascii="Times New Roman" w:hAnsi="Times New Roman"/>
          <w:color w:val="000000"/>
          <w:sz w:val="27"/>
          <w:szCs w:val="27"/>
        </w:rPr>
        <w:t xml:space="preserve">7 </w:t>
      </w:r>
      <w:bookmarkStart w:id="0" w:name="_GoBack"/>
      <w:bookmarkEnd w:id="0"/>
      <w:r w:rsidR="008201FE">
        <w:rPr>
          <w:rFonts w:ascii="Times New Roman" w:hAnsi="Times New Roman"/>
          <w:color w:val="000000"/>
          <w:sz w:val="27"/>
          <w:szCs w:val="27"/>
        </w:rPr>
        <w:t>гг.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B81975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1B000E" w:rsidRPr="00B6693C" w:rsidRDefault="009838B7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3</w:t>
      </w:r>
      <w:r w:rsidR="00B81975" w:rsidRPr="00B6693C">
        <w:rPr>
          <w:rFonts w:ascii="Times New Roman" w:hAnsi="Times New Roman"/>
          <w:color w:val="000000"/>
          <w:sz w:val="27"/>
          <w:szCs w:val="27"/>
        </w:rPr>
        <w:t>.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>Утвердить</w:t>
      </w:r>
      <w:r w:rsidR="00156C48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 xml:space="preserve">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1B000E" w:rsidRPr="00B6693C">
        <w:rPr>
          <w:rFonts w:ascii="Times New Roman" w:hAnsi="Times New Roman"/>
          <w:color w:val="000000"/>
          <w:sz w:val="27"/>
          <w:szCs w:val="27"/>
        </w:rPr>
        <w:t>Иоссер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1B000E" w:rsidRPr="00B6693C" w:rsidRDefault="009838B7" w:rsidP="001B0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4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>.Утвердить</w:t>
      </w:r>
      <w:r w:rsidR="00156C48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 xml:space="preserve">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910AF3" w:rsidRPr="00B6693C">
        <w:rPr>
          <w:rFonts w:ascii="Times New Roman" w:hAnsi="Times New Roman"/>
          <w:color w:val="000000"/>
          <w:sz w:val="27"/>
          <w:szCs w:val="27"/>
        </w:rPr>
        <w:t>Чиньяворык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1B000E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910AF3" w:rsidRPr="00B6693C" w:rsidRDefault="009838B7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.Утвердить 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r w:rsidR="00602747" w:rsidRPr="00B6693C">
        <w:rPr>
          <w:rFonts w:ascii="Times New Roman" w:hAnsi="Times New Roman"/>
          <w:color w:val="000000"/>
          <w:sz w:val="27"/>
          <w:szCs w:val="27"/>
        </w:rPr>
        <w:t>Мещура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910AF3" w:rsidRPr="00B6693C" w:rsidRDefault="009838B7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6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.Утвердить</w:t>
      </w:r>
      <w:r w:rsidR="00156C48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D24ED3" w:rsidRPr="00B6693C">
        <w:rPr>
          <w:rFonts w:ascii="Times New Roman" w:hAnsi="Times New Roman"/>
          <w:color w:val="000000"/>
          <w:sz w:val="27"/>
          <w:szCs w:val="27"/>
        </w:rPr>
        <w:t>Туръя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910AF3" w:rsidRPr="00B6693C" w:rsidRDefault="009838B7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7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.Утвердить</w:t>
      </w:r>
      <w:r w:rsidR="00156C48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r w:rsidR="00D24ED3" w:rsidRPr="00B6693C">
        <w:rPr>
          <w:rFonts w:ascii="Times New Roman" w:hAnsi="Times New Roman"/>
          <w:color w:val="000000"/>
          <w:sz w:val="27"/>
          <w:szCs w:val="27"/>
        </w:rPr>
        <w:t>Тракт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910AF3" w:rsidRPr="00B6693C" w:rsidRDefault="009838B7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8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>У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твердить схему теплоснабжения сельского поселения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D24ED3" w:rsidRPr="00B6693C">
        <w:rPr>
          <w:rFonts w:ascii="Times New Roman" w:hAnsi="Times New Roman"/>
          <w:color w:val="000000"/>
          <w:sz w:val="27"/>
          <w:szCs w:val="27"/>
        </w:rPr>
        <w:t>Серегово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на период до 203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5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910AF3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4E21F9" w:rsidRPr="00B6693C" w:rsidRDefault="009838B7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9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>.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Опубликовать настоящее постановление на официальном сайте </w:t>
      </w:r>
      <w:r w:rsidR="003C2692" w:rsidRPr="00B6693C"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="00602747" w:rsidRPr="00B6693C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4E21F9" w:rsidRPr="00B6693C">
        <w:rPr>
          <w:rFonts w:ascii="Times New Roman" w:hAnsi="Times New Roman"/>
          <w:color w:val="000000"/>
          <w:sz w:val="27"/>
          <w:szCs w:val="27"/>
        </w:rPr>
        <w:t>Княжпогостский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 (</w:t>
      </w:r>
      <w:hyperlink r:id="rId7" w:history="1">
        <w:r w:rsidR="004E21F9" w:rsidRPr="00B6693C">
          <w:rPr>
            <w:rStyle w:val="a6"/>
            <w:rFonts w:ascii="Times New Roman" w:hAnsi="Times New Roman"/>
            <w:sz w:val="27"/>
            <w:szCs w:val="27"/>
            <w:lang w:val="en-US"/>
          </w:rPr>
          <w:t>www</w:t>
        </w:r>
        <w:r w:rsidR="004E21F9" w:rsidRPr="00B6693C">
          <w:rPr>
            <w:rStyle w:val="a6"/>
            <w:rFonts w:ascii="Times New Roman" w:hAnsi="Times New Roman"/>
            <w:sz w:val="27"/>
            <w:szCs w:val="27"/>
          </w:rPr>
          <w:t>.</w:t>
        </w:r>
        <w:proofErr w:type="spellStart"/>
        <w:r w:rsidR="004E21F9" w:rsidRPr="00B6693C">
          <w:rPr>
            <w:rStyle w:val="a6"/>
            <w:rFonts w:ascii="Times New Roman" w:hAnsi="Times New Roman"/>
            <w:sz w:val="27"/>
            <w:szCs w:val="27"/>
            <w:lang w:val="en-US"/>
          </w:rPr>
          <w:t>mrk</w:t>
        </w:r>
        <w:proofErr w:type="spellEnd"/>
        <w:r w:rsidR="004E21F9" w:rsidRPr="00B6693C">
          <w:rPr>
            <w:rStyle w:val="a6"/>
            <w:rFonts w:ascii="Times New Roman" w:hAnsi="Times New Roman"/>
            <w:sz w:val="27"/>
            <w:szCs w:val="27"/>
          </w:rPr>
          <w:t>11.</w:t>
        </w:r>
        <w:proofErr w:type="spellStart"/>
        <w:r w:rsidR="004E21F9" w:rsidRPr="00B6693C">
          <w:rPr>
            <w:rStyle w:val="a6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  <w:r w:rsidR="004E21F9" w:rsidRPr="00B6693C">
        <w:rPr>
          <w:rFonts w:ascii="Times New Roman" w:hAnsi="Times New Roman"/>
          <w:color w:val="000000"/>
          <w:sz w:val="27"/>
          <w:szCs w:val="27"/>
        </w:rPr>
        <w:t>).</w:t>
      </w:r>
    </w:p>
    <w:p w:rsidR="00B12D58" w:rsidRPr="00B6693C" w:rsidRDefault="009838B7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10</w:t>
      </w:r>
      <w:r w:rsidR="00B12D58" w:rsidRPr="00B6693C">
        <w:rPr>
          <w:rFonts w:ascii="Times New Roman" w:hAnsi="Times New Roman"/>
          <w:color w:val="000000"/>
          <w:sz w:val="27"/>
          <w:szCs w:val="27"/>
        </w:rPr>
        <w:t>.</w:t>
      </w:r>
      <w:r w:rsidR="00A817B9" w:rsidRPr="00B6693C">
        <w:rPr>
          <w:rFonts w:ascii="Times New Roman" w:hAnsi="Times New Roman"/>
          <w:color w:val="000000"/>
          <w:sz w:val="27"/>
          <w:szCs w:val="27"/>
        </w:rPr>
        <w:t xml:space="preserve"> Признать утратившими силу</w:t>
      </w:r>
      <w:r w:rsidRPr="00B6693C">
        <w:rPr>
          <w:rFonts w:ascii="Times New Roman" w:hAnsi="Times New Roman"/>
          <w:color w:val="000000"/>
          <w:sz w:val="27"/>
          <w:szCs w:val="27"/>
        </w:rPr>
        <w:t xml:space="preserve"> п</w:t>
      </w:r>
      <w:r w:rsidR="00B12D58" w:rsidRPr="00B6693C">
        <w:rPr>
          <w:rFonts w:ascii="Times New Roman" w:hAnsi="Times New Roman"/>
          <w:color w:val="000000"/>
          <w:sz w:val="27"/>
          <w:szCs w:val="27"/>
        </w:rPr>
        <w:t xml:space="preserve">остановление администрации </w:t>
      </w:r>
      <w:r w:rsidRPr="00B6693C">
        <w:rPr>
          <w:rFonts w:ascii="Times New Roman" w:hAnsi="Times New Roman"/>
          <w:color w:val="000000"/>
          <w:sz w:val="27"/>
          <w:szCs w:val="27"/>
        </w:rPr>
        <w:t xml:space="preserve">                                      </w:t>
      </w:r>
      <w:r w:rsidR="00015238" w:rsidRPr="00B6693C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="00B12D58" w:rsidRPr="00B6693C">
        <w:rPr>
          <w:rFonts w:ascii="Times New Roman" w:hAnsi="Times New Roman"/>
          <w:color w:val="000000"/>
          <w:sz w:val="27"/>
          <w:szCs w:val="27"/>
        </w:rPr>
        <w:t>Княжпогостский</w:t>
      </w:r>
      <w:proofErr w:type="spellEnd"/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B12D58" w:rsidRPr="00B6693C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30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.0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6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.202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3 г.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 xml:space="preserve"> №</w:t>
      </w:r>
      <w:r w:rsidR="002A0405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2</w:t>
      </w:r>
      <w:r w:rsidR="00B6693C" w:rsidRPr="00B6693C">
        <w:rPr>
          <w:rFonts w:ascii="Times New Roman" w:hAnsi="Times New Roman"/>
          <w:color w:val="000000"/>
          <w:sz w:val="27"/>
          <w:szCs w:val="27"/>
        </w:rPr>
        <w:t>74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«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 xml:space="preserve">Об </w:t>
      </w:r>
      <w:r w:rsidR="00A817B9" w:rsidRPr="00B6693C">
        <w:rPr>
          <w:rFonts w:ascii="Times New Roman" w:hAnsi="Times New Roman"/>
          <w:color w:val="000000"/>
          <w:sz w:val="27"/>
          <w:szCs w:val="27"/>
        </w:rPr>
        <w:t>актуализации</w:t>
      </w:r>
      <w:r w:rsidR="00B779E4" w:rsidRPr="00B6693C">
        <w:rPr>
          <w:rFonts w:ascii="Times New Roman" w:hAnsi="Times New Roman"/>
          <w:color w:val="000000"/>
          <w:sz w:val="27"/>
          <w:szCs w:val="27"/>
        </w:rPr>
        <w:t xml:space="preserve"> схем теплоснабжения</w:t>
      </w:r>
      <w:r w:rsidR="000757AB" w:rsidRPr="00B6693C">
        <w:rPr>
          <w:rFonts w:ascii="Times New Roman" w:hAnsi="Times New Roman"/>
          <w:color w:val="000000"/>
          <w:sz w:val="27"/>
          <w:szCs w:val="27"/>
        </w:rPr>
        <w:t>»</w:t>
      </w:r>
      <w:r w:rsidR="00A817B9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910AF3" w:rsidRPr="00B6693C" w:rsidRDefault="00B779E4" w:rsidP="00910AF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lastRenderedPageBreak/>
        <w:t>1</w:t>
      </w:r>
      <w:r w:rsidR="009838B7" w:rsidRPr="00B6693C">
        <w:rPr>
          <w:rFonts w:ascii="Times New Roman" w:hAnsi="Times New Roman"/>
          <w:color w:val="000000"/>
          <w:sz w:val="27"/>
          <w:szCs w:val="27"/>
        </w:rPr>
        <w:t>1</w:t>
      </w:r>
      <w:r w:rsidR="00174F44" w:rsidRPr="00B6693C">
        <w:rPr>
          <w:rFonts w:ascii="Times New Roman" w:hAnsi="Times New Roman"/>
          <w:color w:val="000000"/>
          <w:sz w:val="27"/>
          <w:szCs w:val="27"/>
        </w:rPr>
        <w:t>.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Контроль за </w:t>
      </w:r>
      <w:r w:rsidR="00B6693C">
        <w:rPr>
          <w:rFonts w:ascii="Times New Roman" w:hAnsi="Times New Roman"/>
          <w:color w:val="000000"/>
          <w:sz w:val="27"/>
          <w:szCs w:val="27"/>
        </w:rPr>
        <w:t>ис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полнением настоящего постановления </w:t>
      </w:r>
      <w:r w:rsidR="00910AF3" w:rsidRPr="00B6693C">
        <w:rPr>
          <w:rFonts w:ascii="Times New Roman" w:hAnsi="Times New Roman"/>
          <w:sz w:val="27"/>
          <w:szCs w:val="27"/>
        </w:rPr>
        <w:t xml:space="preserve">возложить на заместителя руководителя администрации муниципального района </w:t>
      </w:r>
      <w:r w:rsidR="000757AB" w:rsidRPr="00B6693C">
        <w:rPr>
          <w:rFonts w:ascii="Times New Roman" w:hAnsi="Times New Roman"/>
          <w:sz w:val="27"/>
          <w:szCs w:val="27"/>
        </w:rPr>
        <w:t>«</w:t>
      </w:r>
      <w:proofErr w:type="spellStart"/>
      <w:r w:rsidR="00910AF3" w:rsidRPr="00B6693C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="000757AB" w:rsidRPr="00B6693C">
        <w:rPr>
          <w:rFonts w:ascii="Times New Roman" w:hAnsi="Times New Roman"/>
          <w:sz w:val="27"/>
          <w:szCs w:val="27"/>
        </w:rPr>
        <w:t>»</w:t>
      </w:r>
      <w:r w:rsidR="00F80542" w:rsidRPr="00B6693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15238" w:rsidRPr="00B6693C">
        <w:rPr>
          <w:rFonts w:ascii="Times New Roman" w:hAnsi="Times New Roman"/>
          <w:sz w:val="27"/>
          <w:szCs w:val="27"/>
        </w:rPr>
        <w:t>А.И.Кузиванова</w:t>
      </w:r>
      <w:proofErr w:type="spellEnd"/>
      <w:r w:rsidR="00910AF3" w:rsidRPr="00B6693C">
        <w:rPr>
          <w:rFonts w:ascii="Times New Roman" w:hAnsi="Times New Roman"/>
          <w:sz w:val="27"/>
          <w:szCs w:val="27"/>
        </w:rPr>
        <w:t>.</w:t>
      </w:r>
    </w:p>
    <w:p w:rsidR="004E5990" w:rsidRPr="00B6693C" w:rsidRDefault="00B779E4" w:rsidP="00E01747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1</w:t>
      </w:r>
      <w:r w:rsidR="009838B7" w:rsidRPr="00B6693C">
        <w:rPr>
          <w:rFonts w:ascii="Times New Roman" w:hAnsi="Times New Roman"/>
          <w:color w:val="000000"/>
          <w:sz w:val="27"/>
          <w:szCs w:val="27"/>
        </w:rPr>
        <w:t>2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. Настоящее постановление вступает в силу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с даты его принятия.</w:t>
      </w:r>
    </w:p>
    <w:p w:rsidR="00F80542" w:rsidRPr="00B6693C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7"/>
          <w:szCs w:val="27"/>
        </w:rPr>
      </w:pPr>
    </w:p>
    <w:p w:rsidR="00A817B9" w:rsidRPr="00B6693C" w:rsidRDefault="00A817B9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7"/>
          <w:szCs w:val="27"/>
        </w:rPr>
      </w:pPr>
    </w:p>
    <w:p w:rsidR="00B779E4" w:rsidRPr="00B6693C" w:rsidRDefault="003160BB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693C">
        <w:rPr>
          <w:rFonts w:ascii="Times New Roman" w:hAnsi="Times New Roman"/>
          <w:sz w:val="27"/>
          <w:szCs w:val="27"/>
        </w:rPr>
        <w:t>Глава МР «</w:t>
      </w:r>
      <w:proofErr w:type="spellStart"/>
      <w:r w:rsidRPr="00B6693C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Pr="00B6693C">
        <w:rPr>
          <w:rFonts w:ascii="Times New Roman" w:hAnsi="Times New Roman"/>
          <w:sz w:val="27"/>
          <w:szCs w:val="27"/>
        </w:rPr>
        <w:t>» -</w:t>
      </w:r>
    </w:p>
    <w:p w:rsidR="00B779E4" w:rsidRPr="00B6693C" w:rsidRDefault="00B779E4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B6693C">
        <w:rPr>
          <w:rFonts w:ascii="Times New Roman" w:hAnsi="Times New Roman"/>
          <w:sz w:val="27"/>
          <w:szCs w:val="27"/>
        </w:rPr>
        <w:t>руководител</w:t>
      </w:r>
      <w:r w:rsidR="003160BB" w:rsidRPr="00B6693C">
        <w:rPr>
          <w:rFonts w:ascii="Times New Roman" w:hAnsi="Times New Roman"/>
          <w:sz w:val="27"/>
          <w:szCs w:val="27"/>
        </w:rPr>
        <w:t>ь</w:t>
      </w:r>
      <w:r w:rsidRPr="00B6693C">
        <w:rPr>
          <w:rFonts w:ascii="Times New Roman" w:hAnsi="Times New Roman"/>
          <w:sz w:val="27"/>
          <w:szCs w:val="27"/>
        </w:rPr>
        <w:t xml:space="preserve">  администрации</w:t>
      </w:r>
      <w:proofErr w:type="gramEnd"/>
      <w:r w:rsidRPr="00B6693C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A817B9" w:rsidRPr="00B6693C">
        <w:rPr>
          <w:rFonts w:ascii="Times New Roman" w:hAnsi="Times New Roman"/>
          <w:sz w:val="27"/>
          <w:szCs w:val="27"/>
        </w:rPr>
        <w:t xml:space="preserve">      </w:t>
      </w:r>
      <w:r w:rsidRPr="00B6693C">
        <w:rPr>
          <w:rFonts w:ascii="Times New Roman" w:hAnsi="Times New Roman"/>
          <w:sz w:val="27"/>
          <w:szCs w:val="27"/>
        </w:rPr>
        <w:t xml:space="preserve"> </w:t>
      </w:r>
      <w:r w:rsidR="002A0405" w:rsidRPr="00B6693C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="003160BB" w:rsidRPr="00B6693C">
        <w:rPr>
          <w:rFonts w:ascii="Times New Roman" w:hAnsi="Times New Roman"/>
          <w:sz w:val="27"/>
          <w:szCs w:val="27"/>
        </w:rPr>
        <w:t>А.Л.Немчинов</w:t>
      </w:r>
      <w:proofErr w:type="spellEnd"/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P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P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6176" w:rsidSect="002A040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15238"/>
    <w:rsid w:val="00016BFA"/>
    <w:rsid w:val="00024849"/>
    <w:rsid w:val="0002500D"/>
    <w:rsid w:val="00035CD7"/>
    <w:rsid w:val="00041958"/>
    <w:rsid w:val="00061FE7"/>
    <w:rsid w:val="000757AB"/>
    <w:rsid w:val="000862F3"/>
    <w:rsid w:val="00086840"/>
    <w:rsid w:val="000A150A"/>
    <w:rsid w:val="000A1C93"/>
    <w:rsid w:val="000A28A1"/>
    <w:rsid w:val="000A514B"/>
    <w:rsid w:val="000B6176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4F16"/>
    <w:rsid w:val="00174F44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040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160BB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339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C2F58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473D0"/>
    <w:rsid w:val="0075563F"/>
    <w:rsid w:val="00781355"/>
    <w:rsid w:val="007822FA"/>
    <w:rsid w:val="0078591D"/>
    <w:rsid w:val="00790874"/>
    <w:rsid w:val="007A455D"/>
    <w:rsid w:val="007B2CCD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01FE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B0B2F"/>
    <w:rsid w:val="008B2EBD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38B7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9F77C5"/>
    <w:rsid w:val="00A0477B"/>
    <w:rsid w:val="00A06F43"/>
    <w:rsid w:val="00A16DF2"/>
    <w:rsid w:val="00A20FDC"/>
    <w:rsid w:val="00A213B2"/>
    <w:rsid w:val="00A21450"/>
    <w:rsid w:val="00A22F86"/>
    <w:rsid w:val="00A27745"/>
    <w:rsid w:val="00A30AB1"/>
    <w:rsid w:val="00A3677C"/>
    <w:rsid w:val="00A37E18"/>
    <w:rsid w:val="00A4664F"/>
    <w:rsid w:val="00A47AA0"/>
    <w:rsid w:val="00A513D6"/>
    <w:rsid w:val="00A5231E"/>
    <w:rsid w:val="00A566BD"/>
    <w:rsid w:val="00A6259C"/>
    <w:rsid w:val="00A6616A"/>
    <w:rsid w:val="00A744E8"/>
    <w:rsid w:val="00A817B9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37389"/>
    <w:rsid w:val="00B44663"/>
    <w:rsid w:val="00B5180D"/>
    <w:rsid w:val="00B51B1C"/>
    <w:rsid w:val="00B62B73"/>
    <w:rsid w:val="00B62FCA"/>
    <w:rsid w:val="00B6693C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BF5DD7"/>
    <w:rsid w:val="00BF6513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95EAC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01747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6FED3"/>
  <w15:docId w15:val="{B3A08F5F-2E34-48AB-9829-69825CD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0BB"/>
    <w:pPr>
      <w:ind w:left="720"/>
      <w:contextualSpacing/>
    </w:pPr>
  </w:style>
  <w:style w:type="character" w:styleId="aa">
    <w:name w:val="FollowedHyperlink"/>
    <w:basedOn w:val="a0"/>
    <w:semiHidden/>
    <w:unhideWhenUsed/>
    <w:rsid w:val="00015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k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АСУС</cp:lastModifiedBy>
  <cp:revision>5</cp:revision>
  <cp:lastPrinted>2022-07-06T10:54:00Z</cp:lastPrinted>
  <dcterms:created xsi:type="dcterms:W3CDTF">2024-09-04T14:58:00Z</dcterms:created>
  <dcterms:modified xsi:type="dcterms:W3CDTF">2024-09-10T10:08:00Z</dcterms:modified>
</cp:coreProperties>
</file>