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2343150" cy="831273"/>
                <wp:effectExtent l="0" t="0" r="19050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58" w:rsidRPr="00CC4533" w:rsidRDefault="000C3F58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C3F58" w:rsidRPr="007768C1" w:rsidRDefault="000C3F58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C3F58" w:rsidRPr="007768C1" w:rsidRDefault="000C3F58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0C3F58" w:rsidRDefault="000C3F58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84.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" strokecolor="white">
                <v:textbox>
                  <w:txbxContent>
                    <w:p w:rsidR="000C3F58" w:rsidRPr="00CC4533" w:rsidRDefault="000C3F58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C3F58" w:rsidRPr="007768C1" w:rsidRDefault="000C3F58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C3F58" w:rsidRPr="007768C1" w:rsidRDefault="000C3F58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0C3F58" w:rsidRDefault="000C3F58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58" w:rsidRPr="00B36533" w:rsidRDefault="000C3F58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0C3F58" w:rsidRPr="00B36533" w:rsidRDefault="000C3F58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0C3F58" w:rsidRPr="00CC4533" w:rsidRDefault="000C3F58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0C3F58" w:rsidRPr="00B36533" w:rsidRDefault="000C3F58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0C3F58" w:rsidRPr="00B36533" w:rsidRDefault="000C3F58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0C3F58" w:rsidRPr="00CC4533" w:rsidRDefault="000C3F58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F58" w:rsidRPr="00CC4533" w:rsidRDefault="000C3F58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0C3F58" w:rsidRPr="00CC4533" w:rsidRDefault="000C3F58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7768C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0C3F58" w:rsidRDefault="000C3F58" w:rsidP="00CA5BF1">
      <w:pPr>
        <w:rPr>
          <w:rFonts w:ascii="Times New Roman" w:hAnsi="Times New Roman"/>
          <w:sz w:val="24"/>
          <w:szCs w:val="24"/>
        </w:rPr>
      </w:pPr>
    </w:p>
    <w:p w:rsidR="00654B45" w:rsidRPr="007768C1" w:rsidRDefault="009B59C4" w:rsidP="00CA5BF1">
      <w:pPr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Pr="007768C1">
        <w:rPr>
          <w:rFonts w:ascii="Times New Roman" w:hAnsi="Times New Roman"/>
          <w:sz w:val="24"/>
          <w:szCs w:val="24"/>
        </w:rPr>
        <w:t xml:space="preserve"> </w:t>
      </w:r>
      <w:r w:rsidR="000C3F58">
        <w:rPr>
          <w:rFonts w:ascii="Times New Roman" w:hAnsi="Times New Roman"/>
          <w:sz w:val="24"/>
          <w:szCs w:val="24"/>
        </w:rPr>
        <w:t xml:space="preserve">16 декабря </w:t>
      </w:r>
      <w:r w:rsidR="00654AE4" w:rsidRPr="007768C1">
        <w:rPr>
          <w:rFonts w:ascii="Times New Roman" w:hAnsi="Times New Roman"/>
          <w:sz w:val="24"/>
          <w:szCs w:val="24"/>
        </w:rPr>
        <w:t>2024 г.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 </w:t>
      </w:r>
      <w:r w:rsidR="000C3F58">
        <w:rPr>
          <w:rFonts w:ascii="Times New Roman" w:hAnsi="Times New Roman"/>
          <w:sz w:val="24"/>
          <w:szCs w:val="24"/>
        </w:rPr>
        <w:t xml:space="preserve">         </w:t>
      </w:r>
      <w:r w:rsidR="007F1388" w:rsidRPr="007768C1">
        <w:rPr>
          <w:rFonts w:ascii="Times New Roman" w:hAnsi="Times New Roman"/>
          <w:sz w:val="24"/>
          <w:szCs w:val="24"/>
        </w:rPr>
        <w:t xml:space="preserve">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0C3F58">
        <w:rPr>
          <w:rFonts w:ascii="Times New Roman" w:hAnsi="Times New Roman"/>
          <w:sz w:val="24"/>
          <w:szCs w:val="24"/>
        </w:rPr>
        <w:t>169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EF3201">
        <w:tc>
          <w:tcPr>
            <w:tcW w:w="5495" w:type="dxa"/>
          </w:tcPr>
          <w:p w:rsidR="00141899" w:rsidRPr="007768C1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7768C1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9FC" w:rsidRPr="007768C1" w:rsidRDefault="00A0238B" w:rsidP="00AD43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решением Совета муниципального </w:t>
      </w:r>
      <w:r w:rsidR="00AE619D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«Княжпогостский» от </w:t>
      </w:r>
      <w:r w:rsidR="00AE619D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19D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F1149D" w:rsidRPr="007768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E61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149D" w:rsidRPr="007768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3104">
        <w:rPr>
          <w:rFonts w:ascii="Times New Roman" w:hAnsi="Times New Roman" w:cs="Times New Roman"/>
          <w:color w:val="000000"/>
          <w:sz w:val="24"/>
          <w:szCs w:val="24"/>
        </w:rPr>
        <w:t>, от 29 ноября 2024 г. № 62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>внесении изменений и дополнений в решение Совета муниципального района «Княжпогостский</w:t>
      </w:r>
      <w:r w:rsidR="008A3D70" w:rsidRPr="007768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от 18.12.2023 № 357 «О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>бюджете муниципального района «Княжпогостский» на 2024 год и плановый период 2025-2026 годов»</w:t>
      </w:r>
      <w:r w:rsidR="00F052F5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69FC" w:rsidRPr="007768C1" w:rsidRDefault="00DD03B3" w:rsidP="00AD43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4114" w:rsidRPr="007768C1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43686E" w:rsidRPr="007768C1" w:rsidRDefault="0043686E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145B" w:rsidRPr="007768C1" w:rsidRDefault="004D6EFF" w:rsidP="00B11F07">
      <w:pPr>
        <w:pStyle w:val="aff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768C1">
        <w:rPr>
          <w:sz w:val="24"/>
          <w:szCs w:val="24"/>
        </w:rPr>
        <w:t xml:space="preserve">Внести в постановление администрации муниципального района «Княжпогостский» </w:t>
      </w:r>
      <w:r w:rsidR="00637EC8" w:rsidRPr="007768C1">
        <w:rPr>
          <w:sz w:val="24"/>
          <w:szCs w:val="24"/>
        </w:rPr>
        <w:t>от 25 декабря 2020 г. № 734 «Об утверждении муниципальной программы «Развитие отрасли «Культура» в Княжпогостском районе»</w:t>
      </w:r>
      <w:r w:rsidR="00595355" w:rsidRPr="007768C1">
        <w:rPr>
          <w:sz w:val="24"/>
          <w:szCs w:val="24"/>
        </w:rPr>
        <w:t xml:space="preserve"> (далее – постановление)</w:t>
      </w:r>
      <w:r w:rsidR="00DF145B" w:rsidRPr="007768C1">
        <w:rPr>
          <w:sz w:val="24"/>
          <w:szCs w:val="24"/>
        </w:rPr>
        <w:t xml:space="preserve">: </w:t>
      </w:r>
      <w:r w:rsidR="00B11F07" w:rsidRPr="007768C1">
        <w:rPr>
          <w:sz w:val="24"/>
          <w:szCs w:val="24"/>
        </w:rPr>
        <w:t xml:space="preserve"> </w:t>
      </w:r>
    </w:p>
    <w:p w:rsidR="0043686E" w:rsidRPr="007768C1" w:rsidRDefault="0043686E" w:rsidP="00DF145B">
      <w:pPr>
        <w:pStyle w:val="aff2"/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</w:p>
    <w:p w:rsidR="00DF145B" w:rsidRPr="007768C1" w:rsidRDefault="00DF145B" w:rsidP="00DF145B">
      <w:pPr>
        <w:pStyle w:val="aff2"/>
        <w:tabs>
          <w:tab w:val="left" w:pos="993"/>
        </w:tabs>
        <w:ind w:left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1.1. В приложени</w:t>
      </w:r>
      <w:r w:rsidR="009B59C4" w:rsidRPr="007768C1">
        <w:rPr>
          <w:color w:val="000000"/>
          <w:sz w:val="24"/>
          <w:szCs w:val="24"/>
          <w:shd w:val="clear" w:color="auto" w:fill="FFFFFF"/>
        </w:rPr>
        <w:t>и</w:t>
      </w:r>
      <w:r w:rsidRPr="007768C1">
        <w:rPr>
          <w:color w:val="000000"/>
          <w:sz w:val="24"/>
          <w:szCs w:val="24"/>
          <w:shd w:val="clear" w:color="auto" w:fill="FFFFFF"/>
        </w:rPr>
        <w:t xml:space="preserve"> к постановлению:</w:t>
      </w:r>
    </w:p>
    <w:p w:rsidR="007E738F" w:rsidRPr="007768C1" w:rsidRDefault="00DF145B" w:rsidP="00C60364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7F1388" w:rsidRPr="007768C1">
        <w:rPr>
          <w:color w:val="000000"/>
          <w:sz w:val="24"/>
          <w:szCs w:val="24"/>
          <w:shd w:val="clear" w:color="auto" w:fill="FFFFFF"/>
        </w:rPr>
        <w:t>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DF145B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</w:t>
      </w:r>
      <w:r w:rsidR="001F5E96" w:rsidRPr="007768C1">
        <w:rPr>
          <w:color w:val="000000"/>
          <w:sz w:val="24"/>
          <w:szCs w:val="24"/>
          <w:shd w:val="clear" w:color="auto" w:fill="FFFFFF"/>
        </w:rPr>
        <w:t>турно - досуговой деятельности»</w:t>
      </w:r>
      <w:r w:rsidRPr="007768C1">
        <w:rPr>
          <w:color w:val="000000"/>
          <w:sz w:val="24"/>
          <w:szCs w:val="24"/>
          <w:shd w:val="clear" w:color="auto" w:fill="FFFFFF"/>
        </w:rPr>
        <w:t xml:space="preserve"> изложить в</w:t>
      </w:r>
      <w:r w:rsidR="001F5E96"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Pr="007768C1">
        <w:rPr>
          <w:color w:val="000000"/>
          <w:sz w:val="24"/>
          <w:szCs w:val="24"/>
          <w:shd w:val="clear" w:color="auto" w:fill="FFFFFF"/>
        </w:rPr>
        <w:t>редакции согласно приложению, к настоящему постановлению;</w:t>
      </w:r>
    </w:p>
    <w:p w:rsidR="00AB2A16" w:rsidRPr="007768C1" w:rsidRDefault="00AB2A16" w:rsidP="00AB2A1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7F1388" w:rsidRPr="007768C1" w:rsidRDefault="007F1388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7E738F" w:rsidRPr="007768C1" w:rsidRDefault="007E738F" w:rsidP="007E738F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- паспорт подпрограммы № 7 «Развитие и сохранение национальных культур» изложить в</w:t>
      </w:r>
      <w:r w:rsidR="001F5E96"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Pr="007768C1">
        <w:rPr>
          <w:color w:val="000000"/>
          <w:sz w:val="24"/>
          <w:szCs w:val="24"/>
          <w:shd w:val="clear" w:color="auto" w:fill="FFFFFF"/>
        </w:rPr>
        <w:t>редакции согласно приложению, к настоящему постановлению.</w:t>
      </w:r>
    </w:p>
    <w:p w:rsidR="0043686E" w:rsidRPr="007768C1" w:rsidRDefault="0043686E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F145B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1F5E96" w:rsidRPr="007768C1" w:rsidRDefault="00A3292B" w:rsidP="001F5E96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="001F5E96" w:rsidRPr="007768C1">
        <w:rPr>
          <w:color w:val="000000"/>
          <w:sz w:val="24"/>
          <w:szCs w:val="24"/>
          <w:shd w:val="clear" w:color="auto" w:fill="FFFFFF"/>
        </w:rPr>
        <w:t xml:space="preserve"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</w:t>
      </w:r>
      <w:r w:rsidR="001F5E96" w:rsidRPr="007768C1">
        <w:rPr>
          <w:color w:val="000000"/>
          <w:sz w:val="24"/>
          <w:szCs w:val="24"/>
          <w:shd w:val="clear" w:color="auto" w:fill="FFFFFF"/>
        </w:rPr>
        <w:lastRenderedPageBreak/>
        <w:t>Княжпогостском районе» в приложении к муниципальной программе изложить в редакции согласно приложению.</w:t>
      </w:r>
    </w:p>
    <w:p w:rsidR="00EF0D98" w:rsidRPr="007768C1" w:rsidRDefault="00A3292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 </w:t>
      </w:r>
      <w:r w:rsidR="00DF145B"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="00D52BFC" w:rsidRPr="007768C1">
        <w:rPr>
          <w:color w:val="000000"/>
          <w:sz w:val="24"/>
          <w:szCs w:val="24"/>
          <w:shd w:val="clear" w:color="auto" w:fill="FFFFFF"/>
        </w:rPr>
        <w:t>Контроль</w:t>
      </w:r>
      <w:r w:rsidR="001259E4">
        <w:rPr>
          <w:color w:val="000000"/>
          <w:sz w:val="24"/>
          <w:szCs w:val="24"/>
          <w:shd w:val="clear" w:color="auto" w:fill="FFFFFF"/>
        </w:rPr>
        <w:t xml:space="preserve"> </w:t>
      </w:r>
      <w:r w:rsidR="00D52BFC" w:rsidRPr="007768C1">
        <w:rPr>
          <w:color w:val="000000"/>
          <w:sz w:val="24"/>
          <w:szCs w:val="24"/>
          <w:shd w:val="clear" w:color="auto" w:fill="FFFFFF"/>
        </w:rPr>
        <w:t>за</w:t>
      </w:r>
      <w:proofErr w:type="gramEnd"/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 xml:space="preserve">возложить на первого заместителя руководителя администрации М.В. </w:t>
      </w:r>
      <w:proofErr w:type="spellStart"/>
      <w:r w:rsidR="00A0238B" w:rsidRPr="007768C1">
        <w:rPr>
          <w:color w:val="000000"/>
          <w:sz w:val="24"/>
          <w:szCs w:val="24"/>
          <w:shd w:val="clear" w:color="auto" w:fill="FFFFFF"/>
        </w:rPr>
        <w:t>Ховрина</w:t>
      </w:r>
      <w:proofErr w:type="spellEnd"/>
      <w:r w:rsidR="00A0238B" w:rsidRPr="007768C1">
        <w:rPr>
          <w:color w:val="000000"/>
          <w:sz w:val="24"/>
          <w:szCs w:val="24"/>
          <w:shd w:val="clear" w:color="auto" w:fill="FFFFFF"/>
        </w:rPr>
        <w:t>.</w:t>
      </w:r>
    </w:p>
    <w:p w:rsidR="00597FBE" w:rsidRPr="007768C1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Pr="007768C1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7768C1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F49E3" w:rsidRPr="007768C1" w:rsidRDefault="00BF49E3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36533" w:rsidRPr="007768C1" w:rsidRDefault="000C3F58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лав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руководител</w:t>
      </w:r>
      <w:r w:rsidR="000C3F58">
        <w:rPr>
          <w:rFonts w:ascii="Times New Roman" w:eastAsia="PMingLiU" w:hAnsi="Times New Roman" w:cs="Times New Roman"/>
          <w:sz w:val="24"/>
          <w:szCs w:val="24"/>
          <w:lang w:eastAsia="zh-TW"/>
        </w:rPr>
        <w:t>ь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3B3" w:rsidRPr="001F5E96" w:rsidRDefault="00DD03B3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A8B" w:rsidRDefault="00067A8B" w:rsidP="00807D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3B3" w:rsidRDefault="00DD03B3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807DA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145B" w:rsidRDefault="00DF145B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2BB3" w:rsidRDefault="00322BB3" w:rsidP="00322BB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47FD" w:rsidRDefault="00DE47FD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149D" w:rsidRDefault="00F1149D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E0B" w:rsidRDefault="00B36533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36533" w:rsidRPr="00F1149D" w:rsidRDefault="00B36533" w:rsidP="00F11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768C1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41CD2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41CD2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41CD2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41CD2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41CD2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41CD2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741CD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</w:t>
      </w: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F569CB">
        <w:rPr>
          <w:rFonts w:ascii="Times New Roman" w:hAnsi="Times New Roman"/>
          <w:sz w:val="24"/>
          <w:szCs w:val="20"/>
        </w:rPr>
        <w:t>16 декабря</w:t>
      </w:r>
      <w:r w:rsidR="00390EEB">
        <w:rPr>
          <w:rFonts w:ascii="Times New Roman" w:hAnsi="Times New Roman"/>
          <w:sz w:val="24"/>
          <w:szCs w:val="20"/>
        </w:rPr>
        <w:t xml:space="preserve"> </w:t>
      </w:r>
      <w:r w:rsidR="00054156">
        <w:rPr>
          <w:rFonts w:ascii="Times New Roman" w:hAnsi="Times New Roman"/>
          <w:sz w:val="24"/>
          <w:szCs w:val="20"/>
        </w:rPr>
        <w:t>202</w:t>
      </w:r>
      <w:r>
        <w:rPr>
          <w:rFonts w:ascii="Times New Roman" w:hAnsi="Times New Roman"/>
          <w:sz w:val="24"/>
          <w:szCs w:val="20"/>
        </w:rPr>
        <w:t>4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4D7E0B">
        <w:rPr>
          <w:rFonts w:ascii="Times New Roman" w:hAnsi="Times New Roman"/>
          <w:sz w:val="24"/>
          <w:szCs w:val="20"/>
        </w:rPr>
        <w:t xml:space="preserve"> </w:t>
      </w:r>
      <w:r w:rsidR="00F569CB">
        <w:rPr>
          <w:rFonts w:ascii="Times New Roman" w:hAnsi="Times New Roman"/>
          <w:sz w:val="24"/>
          <w:szCs w:val="20"/>
        </w:rPr>
        <w:t>169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741CD2" w:rsidRDefault="00741CD2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584"/>
        <w:gridCol w:w="1416"/>
      </w:tblGrid>
      <w:tr w:rsidR="00807DAB" w:rsidRPr="00C62935" w:rsidTr="00156FA8">
        <w:trPr>
          <w:trHeight w:val="84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F569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569CB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569C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B5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9CB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7DAB" w:rsidRPr="00C62935" w:rsidTr="00156FA8">
        <w:trPr>
          <w:trHeight w:val="1356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F56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, МБУ «Княжпогостская</w:t>
            </w:r>
            <w:r w:rsidR="00156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</w:t>
            </w:r>
            <w:r w:rsidR="00F569CB"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742B9C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</w:t>
            </w:r>
            <w:r w:rsidR="00F569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жителей Княжпогостского округа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156FA8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F569C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</w:t>
            </w:r>
            <w:r w:rsidR="00F569CB">
              <w:rPr>
                <w:rFonts w:ascii="Times New Roman" w:hAnsi="Times New Roman"/>
              </w:rPr>
              <w:t>О</w:t>
            </w:r>
            <w:r w:rsidRPr="009B285B">
              <w:rPr>
                <w:rFonts w:ascii="Times New Roman" w:hAnsi="Times New Roman"/>
              </w:rPr>
              <w:t xml:space="preserve"> «Княжпогостский».</w:t>
            </w:r>
          </w:p>
        </w:tc>
      </w:tr>
      <w:tr w:rsidR="00807DAB" w:rsidRPr="00C62935" w:rsidTr="00156FA8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156FA8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07DAB" w:rsidRPr="00C62935" w:rsidTr="00156FA8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6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6" w:type="dxa"/>
          </w:tcPr>
          <w:p w:rsidR="00807DAB" w:rsidRDefault="00807DAB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07DAB" w:rsidRPr="00C62935" w:rsidTr="00156FA8">
        <w:tc>
          <w:tcPr>
            <w:tcW w:w="1926" w:type="dxa"/>
            <w:vMerge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F5E96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</w:t>
            </w:r>
            <w:r w:rsidR="00EF3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07DAB" w:rsidRDefault="006E716A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  <w:p w:rsidR="00D464A3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  <w:p w:rsidR="001F5E96" w:rsidRDefault="00121D57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21D57" w:rsidRPr="00C62935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37 940,424</w:t>
            </w:r>
          </w:p>
        </w:tc>
        <w:tc>
          <w:tcPr>
            <w:tcW w:w="1416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07DAB" w:rsidRDefault="005C328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</w:t>
            </w:r>
            <w:r w:rsidR="00EF3D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  <w:p w:rsidR="00121D57" w:rsidRDefault="0051004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86 035,999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54 981,130</w:t>
            </w:r>
          </w:p>
          <w:p w:rsidR="00121D57" w:rsidRPr="00C62935" w:rsidRDefault="00A44B6E" w:rsidP="00DE4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345 436,487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  <w:p w:rsidR="00807DAB" w:rsidRDefault="002F67E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  <w:p w:rsidR="00807DAB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  <w:p w:rsidR="00A44B6E" w:rsidRDefault="0051004A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84 360,762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59 539,761</w:t>
            </w:r>
          </w:p>
          <w:p w:rsidR="00121D57" w:rsidRDefault="00121D57" w:rsidP="00EF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54 639,761</w:t>
            </w:r>
          </w:p>
          <w:p w:rsidR="00121D57" w:rsidRPr="00C62935" w:rsidRDefault="00453087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6D60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16D60">
              <w:rPr>
                <w:rFonts w:ascii="Times New Roman" w:hAnsi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16D6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84" w:type="dxa"/>
          </w:tcPr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464A3" w:rsidRDefault="00D464A3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F5E96" w:rsidRPr="00C62935" w:rsidRDefault="001F5E96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07DAB" w:rsidRDefault="00156915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</w:t>
            </w:r>
            <w:r w:rsidR="00140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,57</w:t>
            </w:r>
            <w:r w:rsidR="003208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07DAB" w:rsidRDefault="00421A51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  <w:p w:rsidR="00807DAB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  <w:p w:rsidR="00121D57" w:rsidRDefault="0051004A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206 332,512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114 520,891</w:t>
            </w:r>
          </w:p>
          <w:p w:rsidR="00121D57" w:rsidRDefault="00121D57" w:rsidP="0005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109 620,891</w:t>
            </w:r>
          </w:p>
          <w:p w:rsidR="00121D57" w:rsidRPr="00C62935" w:rsidRDefault="00A44B6E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820 339,660</w:t>
            </w:r>
          </w:p>
        </w:tc>
      </w:tr>
      <w:tr w:rsidR="00807DAB" w:rsidRPr="00C62935" w:rsidTr="00156FA8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2026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lastRenderedPageBreak/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1F5E96">
        <w:rPr>
          <w:color w:val="000000" w:themeColor="text1"/>
          <w:sz w:val="24"/>
          <w:szCs w:val="24"/>
        </w:rPr>
        <w:t>4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F5E9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–93 %.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775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520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Здесь обучается  более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Музеи муниципального значения – муниципальное бюджетное учреждение                 «Княжпогостский районный историко-краеведческий музей» г.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Емва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(далее – МБУ «Княжпогостский районный историк</w:t>
      </w:r>
      <w:proofErr w:type="gramStart"/>
      <w:r w:rsidRPr="00DD03B3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краеведческий музей») и филиал «Музей им. Питирима Сорокина в с. </w:t>
      </w:r>
      <w:proofErr w:type="spellStart"/>
      <w:r w:rsidRPr="00DD03B3">
        <w:rPr>
          <w:rFonts w:ascii="Times New Roman" w:hAnsi="Times New Roman"/>
          <w:color w:val="000000" w:themeColor="text1"/>
          <w:sz w:val="24"/>
          <w:szCs w:val="24"/>
        </w:rPr>
        <w:t>Туръя</w:t>
      </w:r>
      <w:proofErr w:type="spellEnd"/>
      <w:r w:rsidRPr="00DD03B3">
        <w:rPr>
          <w:rFonts w:ascii="Times New Roman" w:hAnsi="Times New Roman"/>
          <w:color w:val="000000" w:themeColor="text1"/>
          <w:sz w:val="24"/>
          <w:szCs w:val="24"/>
        </w:rPr>
        <w:t>» МБУ «Княжпогостский РИКМ». Охват населения музейным обслуживанием составил в 202</w:t>
      </w:r>
      <w:r w:rsidR="0036262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дизайна помещений, новизны и яркости сценического оформления, качества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звук</w:t>
      </w:r>
      <w:proofErr w:type="gramStart"/>
      <w:r w:rsidRPr="00BA2E8E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BA2E8E">
        <w:rPr>
          <w:rFonts w:ascii="Times New Roman" w:hAnsi="Times New Roman"/>
          <w:color w:val="000000" w:themeColor="text1"/>
          <w:sz w:val="24"/>
          <w:szCs w:val="24"/>
        </w:rPr>
        <w:t>свето</w:t>
      </w:r>
      <w:proofErr w:type="spellEnd"/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В приложение 1 к Программе </w:t>
      </w:r>
      <w:proofErr w:type="gramStart"/>
      <w:r w:rsidRPr="00BD4BCA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BD4BCA">
        <w:rPr>
          <w:rFonts w:ascii="Times New Roman" w:hAnsi="Times New Roman" w:cs="Times New Roman"/>
          <w:sz w:val="24"/>
          <w:szCs w:val="24"/>
        </w:rPr>
        <w:t>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62187" w:rsidRDefault="00462187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8B" w:rsidRDefault="00067A8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145B" w:rsidRDefault="00DF145B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C36" w:rsidRDefault="00CD3C36" w:rsidP="00DD03B3">
      <w:pPr>
        <w:tabs>
          <w:tab w:val="left" w:pos="47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417" w:rsidRDefault="00D22417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3"/>
        <w:gridCol w:w="1524"/>
        <w:gridCol w:w="1422"/>
        <w:gridCol w:w="1296"/>
        <w:gridCol w:w="1539"/>
        <w:gridCol w:w="1560"/>
      </w:tblGrid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Default="00416D60" w:rsidP="00F56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культуры адм</w:t>
            </w:r>
            <w:r w:rsidR="00F569CB">
              <w:rPr>
                <w:rFonts w:ascii="Times New Roman" w:hAnsi="Times New Roman"/>
                <w:sz w:val="24"/>
                <w:szCs w:val="24"/>
              </w:rPr>
              <w:t>инистрации муниципального 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АО ДО «ДШИ» г. </w:t>
            </w:r>
            <w:proofErr w:type="spellStart"/>
            <w:r w:rsidRPr="00C62935">
              <w:rPr>
                <w:rFonts w:ascii="Times New Roman" w:hAnsi="Times New Roman"/>
                <w:sz w:val="24"/>
                <w:szCs w:val="24"/>
              </w:rPr>
              <w:t>Емва</w:t>
            </w:r>
            <w:proofErr w:type="spellEnd"/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1B1ED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416D60" w:rsidRPr="00C62935" w:rsidTr="00416D60"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16D60" w:rsidRPr="00336AAB" w:rsidRDefault="00416D60" w:rsidP="00416D60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16D60" w:rsidRPr="00C62935" w:rsidTr="00416D60">
        <w:trPr>
          <w:trHeight w:val="116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детей, охваченных дополнительным образованием, в общей численности детей в возрасте от 3 до 18 лет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в общей численности реализующих программ (процент).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416D60" w:rsidRPr="0048424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416D60" w:rsidRPr="00C62935" w:rsidTr="00416D60">
        <w:trPr>
          <w:trHeight w:val="497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C62935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416D60" w:rsidRPr="00C62935" w:rsidTr="00416D60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60" w:type="dxa"/>
          </w:tcPr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14 354,328</w:t>
            </w:r>
          </w:p>
        </w:tc>
        <w:tc>
          <w:tcPr>
            <w:tcW w:w="153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18 278,328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4 954,200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12 977,889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17 932,089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7 190,908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12 819,029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20 009,937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Default="0051004A" w:rsidP="0051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F5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956</w:t>
            </w:r>
            <w:r w:rsidR="001F5B85">
              <w:rPr>
                <w:rFonts w:ascii="Times New Roman" w:hAnsi="Times New Roman"/>
                <w:sz w:val="24"/>
                <w:szCs w:val="24"/>
              </w:rPr>
              <w:t>,433</w:t>
            </w:r>
          </w:p>
        </w:tc>
        <w:tc>
          <w:tcPr>
            <w:tcW w:w="1296" w:type="dxa"/>
          </w:tcPr>
          <w:p w:rsidR="00416D60" w:rsidRDefault="00CD44A7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18 040,096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51004A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75 254,829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7 432,300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10 288,500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17 720,800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7 432,300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9 288,500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16 720,800</w:t>
            </w:r>
          </w:p>
        </w:tc>
      </w:tr>
      <w:tr w:rsidR="00416D60" w:rsidRPr="00C62935" w:rsidTr="00416D60">
        <w:tc>
          <w:tcPr>
            <w:tcW w:w="2127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35 258,300</w:t>
            </w:r>
          </w:p>
        </w:tc>
        <w:tc>
          <w:tcPr>
            <w:tcW w:w="1422" w:type="dxa"/>
          </w:tcPr>
          <w:p w:rsidR="00416D60" w:rsidRDefault="00A44B6E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54 190,441</w:t>
            </w:r>
          </w:p>
        </w:tc>
        <w:tc>
          <w:tcPr>
            <w:tcW w:w="1296" w:type="dxa"/>
          </w:tcPr>
          <w:p w:rsidR="00416D60" w:rsidRDefault="00416D60" w:rsidP="00A44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A44B6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4B6E">
              <w:rPr>
                <w:rFonts w:ascii="Times New Roman" w:hAnsi="Times New Roman"/>
                <w:sz w:val="24"/>
                <w:szCs w:val="24"/>
              </w:rPr>
              <w:t>11,529</w:t>
            </w:r>
          </w:p>
        </w:tc>
        <w:tc>
          <w:tcPr>
            <w:tcW w:w="153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416D60" w:rsidRDefault="00A44B6E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166 860,270</w:t>
            </w:r>
          </w:p>
        </w:tc>
      </w:tr>
      <w:tr w:rsidR="00416D60" w:rsidRPr="00C62935" w:rsidTr="00416D60">
        <w:trPr>
          <w:trHeight w:val="1148"/>
        </w:trPr>
        <w:tc>
          <w:tcPr>
            <w:tcW w:w="2127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17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10,10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E3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доли дополнительных предпрофессиональных общеобразовательных программ в области искусств в ДШИ в общей численности реализующих программ на уровне 53,3 % к 2026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381255" w:rsidRDefault="00416D60" w:rsidP="00416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416D60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416D60" w:rsidRPr="00217EA8" w:rsidRDefault="00416D60" w:rsidP="00416D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Современный этап социально-экономического развития МР «Княжпогостский» требует формирования новой социокультурной среды, </w:t>
      </w:r>
      <w:proofErr w:type="spellStart"/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>гуманизации</w:t>
      </w:r>
      <w:proofErr w:type="spellEnd"/>
      <w:r w:rsidRPr="00217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пространства.</w:t>
      </w:r>
    </w:p>
    <w:p w:rsidR="00416D60" w:rsidRPr="00217EA8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217EA8">
        <w:rPr>
          <w:rFonts w:ascii="Times New Roman" w:hAnsi="Times New Roman"/>
          <w:color w:val="000000" w:themeColor="text1"/>
          <w:sz w:val="24"/>
          <w:szCs w:val="24"/>
        </w:rPr>
        <w:t>За последние пять лет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оличество реализуемых общеобразовательных программ в ДШИ на начало 2023-2024 </w:t>
      </w:r>
      <w:proofErr w:type="spell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составляет 19 дополнительных общеобразовательных программ, в том числе: предпрофессиональных - 8, общеразвивающих программ – 11, в том числе 4 из них реализуются на платной основе.</w:t>
      </w:r>
    </w:p>
    <w:p w:rsidR="00416D60" w:rsidRPr="00217EA8" w:rsidRDefault="00416D60" w:rsidP="00416D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Контингент учащихся ДШИ за последние пять лет в среднем составляет 380 учащихся, на начало 2023-2024 учебного года – 389 человек.  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           Контингент учащихся по предпрофессиональным программам имеет тенденцию к росту с 213 учащихся (55%) в 2019 году до 262 учащихся в 2023 году (67%). Главным потенциалом для формирования контингента ДШИ является подготовительное отделение, оказывающее услуги на платной основе.  В ДШИ приходят дети трехлетнего возраста и получают азы музыкального, танцевального и изобразительного искусства. </w:t>
      </w:r>
    </w:p>
    <w:p w:rsidR="00416D60" w:rsidRPr="00217EA8" w:rsidRDefault="00416D60" w:rsidP="00416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Обучение учащихся ведётся на 6 отделениях: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Фортепиано и духовых инструментов (флейта, саксофон)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Народных инструментов (баян, аккордеон)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Хореографическое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Хорового пения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709" w:hanging="22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                  </w:t>
      </w:r>
    </w:p>
    <w:p w:rsidR="00416D60" w:rsidRPr="00217EA8" w:rsidRDefault="00416D60" w:rsidP="00416D6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709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proofErr w:type="gram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Подготовительное (группы раннего эстетического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звития для детей  3-х -5-ти лет </w:t>
      </w:r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«Весёлые нотки», подготовительные группы для детей 5-7 лет:</w:t>
      </w:r>
      <w:proofErr w:type="gram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Топотушки</w:t>
      </w:r>
      <w:proofErr w:type="spellEnd"/>
      <w:r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(хореографическое направление), «Соловушки» (вокальное направление).</w:t>
      </w:r>
    </w:p>
    <w:p w:rsidR="00416D60" w:rsidRDefault="00FA3A5D" w:rsidP="00FA3A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16D60" w:rsidRPr="00217E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выросло:  2020-2021 – 2 человека;  2021-2022 -  3 человека;   2022-2023 -  6 человек.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C6291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>основной Программы</w:t>
      </w:r>
    </w:p>
    <w:p w:rsidR="00416D60" w:rsidRPr="00C83A9A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3"/>
        <w:gridCol w:w="1419"/>
        <w:gridCol w:w="1417"/>
        <w:gridCol w:w="1417"/>
        <w:gridCol w:w="1559"/>
        <w:gridCol w:w="1419"/>
      </w:tblGrid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F569CB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муниципального </w:t>
            </w:r>
            <w:r w:rsidR="00F569C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беспечение полноценного комплектования и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сохранности фондов муниципальных библиотек;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форм работы с различными категориями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записей,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416D60" w:rsidRPr="001977F8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 w:val="restart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17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</w:tc>
        <w:tc>
          <w:tcPr>
            <w:tcW w:w="1417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12 628,960</w:t>
            </w:r>
          </w:p>
        </w:tc>
        <w:tc>
          <w:tcPr>
            <w:tcW w:w="155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Pr="00C83A9A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20 701,870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76,738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25 479,394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13 212,437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38 768,569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168,717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12 209,204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10 759,342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23 137,263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52,775</w:t>
            </w:r>
          </w:p>
        </w:tc>
        <w:tc>
          <w:tcPr>
            <w:tcW w:w="1417" w:type="dxa"/>
          </w:tcPr>
          <w:p w:rsidR="00416D60" w:rsidRDefault="000E176C" w:rsidP="000E176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16 370,235</w:t>
            </w:r>
          </w:p>
        </w:tc>
        <w:tc>
          <w:tcPr>
            <w:tcW w:w="1417" w:type="dxa"/>
          </w:tcPr>
          <w:p w:rsidR="00416D60" w:rsidRDefault="00416D60" w:rsidP="000E176C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76C">
              <w:rPr>
                <w:rFonts w:ascii="Times New Roman" w:hAnsi="Times New Roman" w:cs="Times New Roman"/>
                <w:sz w:val="24"/>
                <w:szCs w:val="24"/>
              </w:rPr>
              <w:t>0 118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76C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A44B6E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76C">
              <w:rPr>
                <w:rFonts w:ascii="Times New Roman" w:hAnsi="Times New Roman" w:cs="Times New Roman"/>
                <w:sz w:val="24"/>
                <w:szCs w:val="24"/>
              </w:rPr>
              <w:t>6 541,653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12 407,479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8 528,291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20 935,770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12 407,479</w:t>
            </w:r>
          </w:p>
        </w:tc>
        <w:tc>
          <w:tcPr>
            <w:tcW w:w="1417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7 928,291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20 335,770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vMerge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416D60" w:rsidRDefault="00416D60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298,230</w:t>
            </w:r>
          </w:p>
        </w:tc>
        <w:tc>
          <w:tcPr>
            <w:tcW w:w="1417" w:type="dxa"/>
          </w:tcPr>
          <w:p w:rsidR="00416D60" w:rsidRDefault="00A44B6E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86 909,805</w:t>
            </w:r>
          </w:p>
        </w:tc>
        <w:tc>
          <w:tcPr>
            <w:tcW w:w="1417" w:type="dxa"/>
          </w:tcPr>
          <w:p w:rsidR="00416D60" w:rsidRDefault="00416D60" w:rsidP="00A44B6E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44B6E">
              <w:rPr>
                <w:rFonts w:ascii="Times New Roman" w:hAnsi="Times New Roman" w:cs="Times New Roman"/>
                <w:sz w:val="24"/>
                <w:szCs w:val="24"/>
              </w:rPr>
              <w:t> 425,528</w:t>
            </w:r>
          </w:p>
        </w:tc>
        <w:tc>
          <w:tcPr>
            <w:tcW w:w="1559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2641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416D60" w:rsidRDefault="00E8792D" w:rsidP="00416D60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151 633,563</w:t>
            </w:r>
          </w:p>
        </w:tc>
      </w:tr>
      <w:tr w:rsidR="00416D60" w:rsidRPr="00C83A9A" w:rsidTr="00416D60">
        <w:trPr>
          <w:trHeight w:val="57"/>
        </w:trPr>
        <w:tc>
          <w:tcPr>
            <w:tcW w:w="2127" w:type="dxa"/>
            <w:hideMark/>
          </w:tcPr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16D60" w:rsidRPr="00C83A9A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384370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записей,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40427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</w:t>
            </w:r>
            <w:proofErr w:type="spellStart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</w:t>
            </w:r>
            <w:proofErr w:type="spellEnd"/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416D60" w:rsidRPr="00A970AD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104585 человек к 2026 году.</w:t>
            </w:r>
          </w:p>
          <w:p w:rsidR="00416D60" w:rsidRPr="00C83A9A" w:rsidRDefault="00416D60" w:rsidP="00416D60">
            <w:pPr>
              <w:pStyle w:val="aff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D60" w:rsidRDefault="00416D60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416D60" w:rsidRPr="00043AB1" w:rsidRDefault="00416D60" w:rsidP="00416D60">
      <w:pPr>
        <w:pStyle w:val="aff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D60" w:rsidRPr="00DD03B3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DD03B3">
        <w:rPr>
          <w:rFonts w:ascii="Times New Roman" w:hAnsi="Times New Roman" w:cs="Times New Roman"/>
          <w:sz w:val="24"/>
          <w:szCs w:val="24"/>
        </w:rPr>
        <w:t>охвачено 70 % населения Княжпогостского района.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DD03B3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416D60" w:rsidRPr="000A465F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416D60" w:rsidRPr="003C0B0A" w:rsidRDefault="00416D60" w:rsidP="00416D6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416D60" w:rsidRPr="00C62935" w:rsidRDefault="00416D60" w:rsidP="00416D6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416D60" w:rsidRPr="00C62935" w:rsidRDefault="00416D60" w:rsidP="00416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022"/>
        <w:gridCol w:w="1630"/>
        <w:gridCol w:w="1296"/>
        <w:gridCol w:w="1289"/>
        <w:gridCol w:w="1584"/>
        <w:gridCol w:w="1296"/>
      </w:tblGrid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566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66DF5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</w:t>
            </w:r>
            <w:r w:rsidR="00566DF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Pr="00EE27F5" w:rsidRDefault="00566DF5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«Княжпогостский</w:t>
            </w:r>
            <w:r w:rsidR="00416D60"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D60" w:rsidRPr="00EE27F5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416D60"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 (далее - </w:t>
            </w:r>
            <w:r w:rsidR="00416D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6D60"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416D60" w:rsidRPr="003A56D8" w:rsidRDefault="00416D60" w:rsidP="00416D60">
            <w:pPr>
              <w:pStyle w:val="aff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416D60" w:rsidRPr="00C62935" w:rsidTr="00416D60">
        <w:trPr>
          <w:trHeight w:val="11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416D60" w:rsidRPr="00DC053E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416D60" w:rsidRPr="00C62935" w:rsidTr="00416D60">
        <w:trPr>
          <w:trHeight w:val="691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89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1 990,766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3 870,766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1 651,511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1 465,197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BB703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3 116,708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2 950,545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1 426,878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4 377,423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E8792D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3 218,325</w:t>
            </w:r>
          </w:p>
        </w:tc>
        <w:tc>
          <w:tcPr>
            <w:tcW w:w="1289" w:type="dxa"/>
          </w:tcPr>
          <w:p w:rsidR="00416D60" w:rsidRDefault="00834FB9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1 444</w:t>
            </w:r>
            <w:r w:rsidR="00416D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E87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E176C">
              <w:rPr>
                <w:rFonts w:ascii="Times New Roman" w:hAnsi="Times New Roman"/>
                <w:sz w:val="24"/>
                <w:szCs w:val="24"/>
              </w:rPr>
              <w:t> 663,210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D709BE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2 435,592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1 435,296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3 870,888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1F23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2 435,592</w:t>
            </w:r>
          </w:p>
        </w:tc>
        <w:tc>
          <w:tcPr>
            <w:tcW w:w="1289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1 135,296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</w:tcPr>
          <w:p w:rsidR="00416D60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3 570,888</w:t>
            </w:r>
          </w:p>
        </w:tc>
      </w:tr>
      <w:tr w:rsidR="00416D60" w:rsidRPr="00C62935" w:rsidTr="00416D60">
        <w:trPr>
          <w:jc w:val="center"/>
        </w:trPr>
        <w:tc>
          <w:tcPr>
            <w:tcW w:w="2040" w:type="dxa"/>
            <w:vMerge/>
            <w:shd w:val="clear" w:color="auto" w:fill="auto"/>
          </w:tcPr>
          <w:p w:rsidR="00416D60" w:rsidRPr="00C62935" w:rsidRDefault="00416D60" w:rsidP="00416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E8792D" w:rsidP="0041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14 571,565</w:t>
            </w:r>
          </w:p>
        </w:tc>
        <w:tc>
          <w:tcPr>
            <w:tcW w:w="1289" w:type="dxa"/>
          </w:tcPr>
          <w:p w:rsidR="00416D60" w:rsidRDefault="00416D60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8792D">
              <w:rPr>
                <w:rFonts w:ascii="Times New Roman" w:hAnsi="Times New Roman"/>
                <w:sz w:val="24"/>
                <w:szCs w:val="24"/>
              </w:rPr>
              <w:t>8,065</w:t>
            </w:r>
          </w:p>
        </w:tc>
        <w:tc>
          <w:tcPr>
            <w:tcW w:w="1584" w:type="dxa"/>
          </w:tcPr>
          <w:p w:rsidR="00416D60" w:rsidRDefault="00416D60" w:rsidP="00416D60">
            <w:pPr>
              <w:spacing w:after="0" w:line="240" w:lineRule="auto"/>
              <w:jc w:val="center"/>
            </w:pPr>
            <w:r w:rsidRPr="00BB703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16D60" w:rsidRDefault="00E8792D" w:rsidP="00416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23 619,630</w:t>
            </w:r>
          </w:p>
        </w:tc>
      </w:tr>
      <w:tr w:rsidR="00416D60" w:rsidRPr="00C62935" w:rsidTr="00416D60">
        <w:trPr>
          <w:trHeight w:val="416"/>
          <w:jc w:val="center"/>
        </w:trPr>
        <w:tc>
          <w:tcPr>
            <w:tcW w:w="2040" w:type="dxa"/>
            <w:shd w:val="clear" w:color="auto" w:fill="auto"/>
          </w:tcPr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416D60" w:rsidRPr="00C62935" w:rsidRDefault="00416D60" w:rsidP="00416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7" w:type="dxa"/>
            <w:gridSpan w:val="6"/>
            <w:shd w:val="clear" w:color="auto" w:fill="auto"/>
          </w:tcPr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416D60" w:rsidRDefault="00416D60" w:rsidP="00416D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5310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416D60" w:rsidRPr="009B285B" w:rsidRDefault="00416D60" w:rsidP="00416D60">
      <w:pPr>
        <w:pStyle w:val="aff2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416D60" w:rsidRPr="00EE4D38" w:rsidRDefault="00416D60" w:rsidP="00416D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В настоящее время в </w:t>
      </w:r>
      <w:r w:rsidRPr="00DD03B3">
        <w:rPr>
          <w:rFonts w:ascii="Times New Roman" w:hAnsi="Times New Roman"/>
          <w:sz w:val="24"/>
          <w:szCs w:val="24"/>
        </w:rPr>
        <w:t xml:space="preserve">Княжпогостском районе функционирует 1 музей с 1 филиалом. Основной фонд насчитывает 5165 тыс. единиц хранения, научно-вспомогательный фонд 3436 ед., отражающих историю, природу, культуру и быт народов, проживающих на территории Республики Коми. </w:t>
      </w:r>
    </w:p>
    <w:p w:rsidR="00416D60" w:rsidRPr="00DD03B3" w:rsidRDefault="00416D60" w:rsidP="00416D6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Охват населения музейным обслуживанием составил в 202</w:t>
      </w:r>
      <w:r>
        <w:rPr>
          <w:rFonts w:ascii="Times New Roman" w:hAnsi="Times New Roman"/>
          <w:sz w:val="24"/>
          <w:szCs w:val="24"/>
        </w:rPr>
        <w:t>3</w:t>
      </w:r>
      <w:r w:rsidRPr="00DD03B3">
        <w:rPr>
          <w:rFonts w:ascii="Times New Roman" w:hAnsi="Times New Roman"/>
          <w:sz w:val="24"/>
          <w:szCs w:val="24"/>
        </w:rPr>
        <w:t xml:space="preserve"> году 92,8% (17370 чел. посетили выставки в музее и передвижные вне музея, участвовали в массовых мероприятиях, </w:t>
      </w:r>
      <w:r w:rsidRPr="00DD03B3">
        <w:rPr>
          <w:rFonts w:ascii="Times New Roman" w:hAnsi="Times New Roman"/>
          <w:sz w:val="24"/>
          <w:szCs w:val="24"/>
        </w:rPr>
        <w:lastRenderedPageBreak/>
        <w:t>население района составило – 18716 чел.). Посетили выставки в стационарных условиях 4065 человек или 21,7 % населения.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4 тыс. человек. Две трети посетителей – это дети. </w:t>
      </w:r>
    </w:p>
    <w:p w:rsidR="00416D60" w:rsidRPr="00DD03B3" w:rsidRDefault="00416D60" w:rsidP="00416D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тормозит ряд проблем: 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416D60" w:rsidRPr="00DD03B3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DD03B3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416D60" w:rsidRPr="00C703A0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D03B3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416D60" w:rsidRPr="00C703A0" w:rsidRDefault="00416D60" w:rsidP="00416D6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</w:r>
      <w:proofErr w:type="gramStart"/>
      <w:r w:rsidRPr="00C703A0">
        <w:rPr>
          <w:rFonts w:ascii="Times New Roman" w:hAnsi="Times New Roman"/>
          <w:sz w:val="24"/>
          <w:szCs w:val="24"/>
        </w:rPr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</w:t>
      </w:r>
      <w:proofErr w:type="spellStart"/>
      <w:r w:rsidRPr="00C703A0">
        <w:rPr>
          <w:rFonts w:ascii="Times New Roman" w:hAnsi="Times New Roman"/>
          <w:sz w:val="24"/>
          <w:szCs w:val="24"/>
        </w:rPr>
        <w:t>коми</w:t>
      </w:r>
      <w:proofErr w:type="spellEnd"/>
      <w:r w:rsidRPr="00C703A0">
        <w:rPr>
          <w:rFonts w:ascii="Times New Roman" w:hAnsi="Times New Roman"/>
          <w:sz w:val="24"/>
          <w:szCs w:val="24"/>
        </w:rPr>
        <w:t xml:space="preserve"> народа, а также всех национальных групп, проживающих в Республике Коми.</w:t>
      </w:r>
      <w:proofErr w:type="gramEnd"/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566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</w:t>
            </w:r>
            <w:r w:rsidR="00566DF5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566DF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566DF5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Дом культуры» (далее -  </w:t>
            </w:r>
            <w:r w:rsidR="00D464A3" w:rsidRPr="00C62935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Удельный вес этнокультурных мероприятий, проводимых с использованием </w:t>
            </w:r>
            <w:proofErr w:type="spellStart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</w:t>
            </w:r>
            <w:proofErr w:type="spellEnd"/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D4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3648AB">
        <w:trPr>
          <w:trHeight w:val="17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8703AC" w:rsidP="0087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24 638</w:t>
            </w:r>
            <w:r w:rsidR="00E8792D">
              <w:rPr>
                <w:rFonts w:ascii="Times New Roman" w:hAnsi="Times New Roman" w:cs="Times New Roman"/>
                <w:sz w:val="24"/>
                <w:szCs w:val="24"/>
              </w:rPr>
              <w:t>,918</w:t>
            </w:r>
          </w:p>
        </w:tc>
        <w:tc>
          <w:tcPr>
            <w:tcW w:w="1455" w:type="dxa"/>
          </w:tcPr>
          <w:p w:rsidR="003648AB" w:rsidRPr="003648AB" w:rsidRDefault="00453087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703A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3AC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834FB9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43 574,622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16 202,499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11 484,422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27 686,921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1 940,548</w:t>
            </w:r>
          </w:p>
        </w:tc>
        <w:tc>
          <w:tcPr>
            <w:tcW w:w="1347" w:type="dxa"/>
          </w:tcPr>
          <w:p w:rsidR="003648AB" w:rsidRPr="003648AB" w:rsidRDefault="00E8792D" w:rsidP="00DE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96 749,235</w:t>
            </w:r>
          </w:p>
        </w:tc>
        <w:tc>
          <w:tcPr>
            <w:tcW w:w="1455" w:type="dxa"/>
          </w:tcPr>
          <w:p w:rsidR="003648AB" w:rsidRPr="003648AB" w:rsidRDefault="00E8792D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99 533,573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6F190F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199223,356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</w:t>
            </w:r>
            <w:proofErr w:type="spellStart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D464A3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16000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</w:t>
      </w:r>
      <w:r w:rsidRPr="0060466D">
        <w:rPr>
          <w:rFonts w:ascii="Times New Roman" w:hAnsi="Times New Roman"/>
          <w:sz w:val="24"/>
          <w:szCs w:val="24"/>
        </w:rPr>
        <w:lastRenderedPageBreak/>
        <w:t>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282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</w:t>
      </w:r>
      <w:proofErr w:type="gramStart"/>
      <w:r w:rsidRPr="00E30D53"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</w:t>
      </w:r>
      <w:proofErr w:type="gramStart"/>
      <w:r w:rsidRPr="0060466D"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390EEB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390EEB" w:rsidRDefault="00390EEB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Default="007F1388" w:rsidP="00390EEB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09282A" w:rsidRDefault="007F1388" w:rsidP="00915B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 </w:t>
      </w:r>
    </w:p>
    <w:p w:rsidR="000B25A3" w:rsidRPr="00D50400" w:rsidRDefault="000B25A3" w:rsidP="000B25A3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566DF5" w:rsidP="0056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="000B25A3" w:rsidRPr="00D50400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0B25A3" w:rsidRPr="00D50400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Уровень </w:t>
            </w:r>
            <w:proofErr w:type="gramStart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установленных сроков утверждения Комплексного плана действий</w:t>
            </w:r>
            <w:proofErr w:type="gramEnd"/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Программы и внесения в него изменений (процент)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бюджета (</w:t>
            </w:r>
            <w:proofErr w:type="spellStart"/>
            <w:r w:rsidRPr="00D5040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5040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040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504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0B25A3" w:rsidRPr="00D50400" w:rsidTr="008D499B">
        <w:trPr>
          <w:trHeight w:val="6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7 735,251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8700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7 768,676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5F">
              <w:rPr>
                <w:rFonts w:ascii="Times New Roman" w:hAnsi="Times New Roman"/>
                <w:sz w:val="24"/>
                <w:szCs w:val="24"/>
              </w:rPr>
              <w:t>7 768,676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7 706,647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</w:t>
            </w:r>
            <w:r w:rsidR="001B4569">
              <w:rPr>
                <w:rFonts w:ascii="Times New Roman" w:hAnsi="Times New Roman"/>
                <w:sz w:val="24"/>
                <w:szCs w:val="24"/>
              </w:rPr>
              <w:t>4,765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</w:t>
            </w:r>
            <w:r w:rsidR="001B4569">
              <w:rPr>
                <w:rFonts w:ascii="Times New Roman" w:hAnsi="Times New Roman"/>
                <w:sz w:val="24"/>
                <w:szCs w:val="24"/>
              </w:rPr>
              <w:t>4,765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7 756,199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87004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0B25A3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8792D">
              <w:rPr>
                <w:rFonts w:ascii="Times New Roman" w:hAnsi="Times New Roman"/>
                <w:sz w:val="24"/>
                <w:szCs w:val="24"/>
              </w:rPr>
              <w:t>7 334,618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Default="000B25A3" w:rsidP="008D499B">
            <w:pPr>
              <w:spacing w:after="0" w:line="240" w:lineRule="auto"/>
              <w:jc w:val="center"/>
            </w:pPr>
            <w:r w:rsidRPr="000E77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3" w:rsidRPr="00DA5D5F" w:rsidRDefault="006F190F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46681,389</w:t>
            </w:r>
          </w:p>
        </w:tc>
      </w:tr>
      <w:tr w:rsidR="000B25A3" w:rsidRPr="00D50400" w:rsidTr="008D499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0B25A3" w:rsidRPr="00D50400" w:rsidRDefault="000B25A3" w:rsidP="008D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0B25A3" w:rsidRDefault="000B25A3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7F1388" w:rsidRPr="00C62935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56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66DF5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566DF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56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</w:t>
            </w:r>
            <w:r w:rsidR="00566DF5">
              <w:rPr>
                <w:rFonts w:ascii="Times New Roman" w:hAnsi="Times New Roman"/>
                <w:sz w:val="24"/>
                <w:szCs w:val="24"/>
              </w:rPr>
              <w:t>енно – технического обеспечения»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7F1388" w:rsidRPr="007B4C41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C62935" w:rsidRDefault="007F1388" w:rsidP="007F1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792D">
              <w:rPr>
                <w:rFonts w:ascii="Times New Roman" w:hAnsi="Times New Roman"/>
                <w:sz w:val="24"/>
                <w:szCs w:val="24"/>
              </w:rPr>
              <w:t>5 697,609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</w:rPr>
              <w:t>,700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14 126,700</w:t>
            </w:r>
          </w:p>
          <w:p w:rsidR="007F1388" w:rsidRDefault="00E8792D" w:rsidP="000E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78 746,013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004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  <w:p w:rsidR="007F1388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B4569">
              <w:rPr>
                <w:rFonts w:ascii="Times New Roman" w:hAnsi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B4569"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E6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472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15 228,472</w:t>
            </w:r>
          </w:p>
          <w:p w:rsidR="007F1388" w:rsidRDefault="000E7A81" w:rsidP="00E8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B25A3">
              <w:rPr>
                <w:rFonts w:ascii="Times New Roman" w:hAnsi="Times New Roman"/>
                <w:sz w:val="24"/>
                <w:szCs w:val="24"/>
              </w:rPr>
              <w:t>6</w:t>
            </w:r>
            <w:r w:rsidR="00E8792D">
              <w:rPr>
                <w:rFonts w:ascii="Times New Roman" w:hAnsi="Times New Roman"/>
                <w:sz w:val="24"/>
                <w:szCs w:val="24"/>
              </w:rPr>
              <w:t> 103,305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90E6D" w:rsidRDefault="00490E6D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0E6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90E6D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7F1388" w:rsidRDefault="001B4569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41 882,918</w:t>
            </w:r>
          </w:p>
          <w:p w:rsidR="007F1388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F1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7F1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  <w:p w:rsidR="00490E6D" w:rsidRDefault="000E7A81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29 355,172</w:t>
            </w:r>
          </w:p>
          <w:p w:rsidR="007F1388" w:rsidRDefault="00E8792D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204 849,318</w:t>
            </w:r>
          </w:p>
        </w:tc>
      </w:tr>
      <w:tr w:rsidR="007F1388" w:rsidRPr="00DD47BC" w:rsidTr="007F13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Pr="00DD47BC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7F1388" w:rsidRDefault="007F1388" w:rsidP="007F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7F1388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7F1388" w:rsidRPr="00454563" w:rsidRDefault="007F1388" w:rsidP="007F1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7F1388" w:rsidRDefault="007F1388" w:rsidP="007F1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F1388" w:rsidRDefault="007F1388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D7E0B" w:rsidRDefault="004D7E0B" w:rsidP="00A329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5FCB" w:rsidRPr="00DD47BC" w:rsidRDefault="00CE5FCB" w:rsidP="00A329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E5FCB" w:rsidRPr="00C62935" w:rsidRDefault="00CE5FCB" w:rsidP="00CE5F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CE5FCB" w:rsidRPr="00C62935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6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022"/>
        <w:gridCol w:w="1630"/>
        <w:gridCol w:w="1299"/>
        <w:gridCol w:w="1296"/>
        <w:gridCol w:w="1584"/>
        <w:gridCol w:w="1514"/>
      </w:tblGrid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566D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муниципального района «Княжпогостский»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CE5FCB" w:rsidRPr="00C62935" w:rsidTr="00CE5FCB">
        <w:trPr>
          <w:trHeight w:val="1096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CE5FCB" w:rsidRPr="0081595C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осуществления государственной национальной политики на территории Княжпогостского района.   </w:t>
            </w:r>
          </w:p>
        </w:tc>
      </w:tr>
      <w:tr w:rsidR="00CE5FCB" w:rsidRPr="00C62935" w:rsidTr="00CE5FCB"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152B81" w:rsidRDefault="00CE5FCB" w:rsidP="00CE5FC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CE5FCB" w:rsidRPr="00152B81" w:rsidRDefault="00CE5FCB" w:rsidP="00CE5FCB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FCB" w:rsidRPr="00C62935" w:rsidTr="00CE5FCB">
        <w:trPr>
          <w:trHeight w:val="1168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CE5FCB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CE5FCB" w:rsidRPr="00C6293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CE5FCB" w:rsidRPr="00C62935" w:rsidTr="00CE5FCB">
        <w:trPr>
          <w:trHeight w:val="497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E5FCB" w:rsidRPr="00C62935" w:rsidRDefault="00CE5FCB" w:rsidP="00CE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93A" w:rsidRPr="00C62935" w:rsidTr="00CE5FCB">
        <w:trPr>
          <w:trHeight w:val="497"/>
        </w:trPr>
        <w:tc>
          <w:tcPr>
            <w:tcW w:w="2269" w:type="dxa"/>
            <w:vMerge w:val="restart"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</w:p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бюджета (тыс. руб.)</w:t>
            </w:r>
          </w:p>
        </w:tc>
        <w:tc>
          <w:tcPr>
            <w:tcW w:w="1296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C7693A" w:rsidRPr="00C62935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C7693A" w:rsidRDefault="00C7693A" w:rsidP="000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Pr="00D709BE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331,255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2 681,580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4 434,801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112,090</w:t>
            </w:r>
          </w:p>
        </w:tc>
        <w:tc>
          <w:tcPr>
            <w:tcW w:w="1299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1 695,101</w:t>
            </w:r>
          </w:p>
        </w:tc>
        <w:tc>
          <w:tcPr>
            <w:tcW w:w="1296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2 044,787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C7693A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3 851,978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2 232,865</w:t>
            </w:r>
          </w:p>
        </w:tc>
        <w:tc>
          <w:tcPr>
            <w:tcW w:w="1296" w:type="dxa"/>
          </w:tcPr>
          <w:p w:rsidR="00C7693A" w:rsidRDefault="009F40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1 932,963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9F4069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4 165,828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1B4569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4 166,376</w:t>
            </w:r>
          </w:p>
        </w:tc>
        <w:tc>
          <w:tcPr>
            <w:tcW w:w="1296" w:type="dxa"/>
          </w:tcPr>
          <w:p w:rsidR="00C7693A" w:rsidRDefault="008F0F46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4569">
              <w:rPr>
                <w:rFonts w:ascii="Times New Roman" w:hAnsi="Times New Roman"/>
                <w:sz w:val="24"/>
                <w:szCs w:val="24"/>
              </w:rPr>
              <w:t> 294,140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1B4569" w:rsidP="001B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6 460,516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30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2 376,560</w:t>
            </w:r>
          </w:p>
        </w:tc>
        <w:tc>
          <w:tcPr>
            <w:tcW w:w="1296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1 818,581</w:t>
            </w:r>
          </w:p>
        </w:tc>
        <w:tc>
          <w:tcPr>
            <w:tcW w:w="1584" w:type="dxa"/>
          </w:tcPr>
          <w:p w:rsidR="00C7693A" w:rsidRDefault="00C7693A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4735E7" w:rsidP="00C76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4 195,141</w:t>
            </w:r>
          </w:p>
        </w:tc>
      </w:tr>
      <w:tr w:rsidR="00C7693A" w:rsidRPr="00C62935" w:rsidTr="0009282A">
        <w:trPr>
          <w:trHeight w:val="62"/>
        </w:trPr>
        <w:tc>
          <w:tcPr>
            <w:tcW w:w="2269" w:type="dxa"/>
            <w:vMerge/>
            <w:shd w:val="clear" w:color="auto" w:fill="auto"/>
          </w:tcPr>
          <w:p w:rsidR="00C7693A" w:rsidRPr="00C62935" w:rsidRDefault="00C7693A" w:rsidP="000928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7693A" w:rsidRDefault="00C7693A" w:rsidP="00092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C7693A" w:rsidRDefault="00C7693A" w:rsidP="00182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443,34</w:t>
            </w:r>
            <w:r w:rsidR="001829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C7693A" w:rsidRDefault="00E409FB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14 269,428</w:t>
            </w:r>
          </w:p>
        </w:tc>
        <w:tc>
          <w:tcPr>
            <w:tcW w:w="1296" w:type="dxa"/>
          </w:tcPr>
          <w:p w:rsidR="00C7693A" w:rsidRDefault="008F0F46" w:rsidP="00E40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09FB">
              <w:rPr>
                <w:rFonts w:ascii="Times New Roman" w:hAnsi="Times New Roman"/>
                <w:sz w:val="24"/>
                <w:szCs w:val="24"/>
              </w:rPr>
              <w:t> </w:t>
            </w:r>
            <w:r w:rsidR="000E7A81">
              <w:rPr>
                <w:rFonts w:ascii="Times New Roman" w:hAnsi="Times New Roman"/>
                <w:sz w:val="24"/>
                <w:szCs w:val="24"/>
              </w:rPr>
              <w:t>7</w:t>
            </w:r>
            <w:r w:rsidR="00E409FB">
              <w:rPr>
                <w:rFonts w:ascii="Times New Roman" w:hAnsi="Times New Roman"/>
                <w:sz w:val="24"/>
                <w:szCs w:val="24"/>
              </w:rPr>
              <w:t>59,361</w:t>
            </w:r>
          </w:p>
        </w:tc>
        <w:tc>
          <w:tcPr>
            <w:tcW w:w="1584" w:type="dxa"/>
          </w:tcPr>
          <w:p w:rsidR="00C7693A" w:rsidRDefault="004735E7" w:rsidP="00C7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C7693A" w:rsidRDefault="00E409FB" w:rsidP="000B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27 472,134</w:t>
            </w:r>
          </w:p>
        </w:tc>
      </w:tr>
      <w:tr w:rsidR="00CE5FCB" w:rsidRPr="00C62935" w:rsidTr="00CE5FCB">
        <w:trPr>
          <w:trHeight w:val="559"/>
        </w:trPr>
        <w:tc>
          <w:tcPr>
            <w:tcW w:w="2269" w:type="dxa"/>
            <w:shd w:val="clear" w:color="auto" w:fill="auto"/>
          </w:tcPr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CE5FCB" w:rsidRPr="00C62935" w:rsidRDefault="00CE5FCB" w:rsidP="00CE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CE5FCB" w:rsidRPr="002A45F5" w:rsidRDefault="00CE5FCB" w:rsidP="00CE5F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72 % к 2026 году.</w:t>
            </w:r>
          </w:p>
          <w:p w:rsidR="00CE5FCB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36 % к 2026 году.</w:t>
            </w:r>
          </w:p>
          <w:p w:rsidR="00CE5FCB" w:rsidRPr="004B467A" w:rsidRDefault="00CE5FCB" w:rsidP="00CE5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15 единиц к 2026 году.</w:t>
            </w:r>
          </w:p>
        </w:tc>
      </w:tr>
    </w:tbl>
    <w:p w:rsidR="00CE5FCB" w:rsidRDefault="00CE5FCB" w:rsidP="00CE5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CE5FCB" w:rsidRPr="00001EC3" w:rsidRDefault="00CE5FCB" w:rsidP="00CE5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76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E5FCB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lastRenderedPageBreak/>
        <w:t>Учреждение создано с целью удовлетворения общественных потребностей в сохранении и развитии народной тради</w:t>
      </w:r>
      <w:r>
        <w:rPr>
          <w:rFonts w:ascii="Times New Roman" w:hAnsi="Times New Roman" w:cs="Times New Roman"/>
          <w:sz w:val="24"/>
          <w:szCs w:val="24"/>
        </w:rPr>
        <w:t xml:space="preserve">ционной и национальной культуры </w:t>
      </w:r>
      <w:r w:rsidRPr="005B75DF">
        <w:rPr>
          <w:rFonts w:ascii="Times New Roman" w:hAnsi="Times New Roman" w:cs="Times New Roman"/>
          <w:sz w:val="24"/>
          <w:szCs w:val="24"/>
        </w:rPr>
        <w:t xml:space="preserve">и осуществления государственной национальной политики на территории Княжпогостского района.    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CE5FCB" w:rsidRPr="002A45F5" w:rsidRDefault="00CE5FCB" w:rsidP="00CE5FCB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CE5FCB" w:rsidRPr="002A45F5" w:rsidRDefault="00CE5FCB" w:rsidP="00CE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CE5FCB" w:rsidRPr="002A45F5" w:rsidRDefault="00CE5FCB" w:rsidP="00CE5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E5FCB" w:rsidRDefault="00CE5FCB" w:rsidP="00CE5F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5B" w:rsidRPr="00C62935" w:rsidRDefault="00DF145B" w:rsidP="00D4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3F" w:rsidRDefault="00A3273F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FBE" w:rsidRDefault="00597FBE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97FBE" w:rsidSect="00D4256E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</w:p>
    <w:p w:rsidR="00F450E9" w:rsidRPr="00FC1A56" w:rsidRDefault="00F450E9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2" w:name="P890"/>
      <w:bookmarkEnd w:id="2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3" w:name="P555"/>
      <w:bookmarkEnd w:id="3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X="-302" w:tblpY="1"/>
        <w:tblOverlap w:val="never"/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1846"/>
        <w:gridCol w:w="2839"/>
        <w:gridCol w:w="13"/>
        <w:gridCol w:w="1125"/>
        <w:gridCol w:w="1136"/>
        <w:gridCol w:w="13"/>
        <w:gridCol w:w="1125"/>
        <w:gridCol w:w="13"/>
        <w:gridCol w:w="1262"/>
        <w:gridCol w:w="13"/>
        <w:gridCol w:w="1391"/>
        <w:gridCol w:w="1374"/>
        <w:gridCol w:w="1374"/>
      </w:tblGrid>
      <w:tr w:rsidR="00B24B1A" w:rsidRPr="00F644FE" w:rsidTr="00F644FE">
        <w:tc>
          <w:tcPr>
            <w:tcW w:w="770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644FE">
              <w:rPr>
                <w:rFonts w:ascii="Times New Roman" w:hAnsi="Times New Roman" w:cs="Times New Roman"/>
              </w:rPr>
              <w:t>п</w:t>
            </w:r>
            <w:proofErr w:type="gramEnd"/>
            <w:r w:rsidRPr="00F644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1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0304" w:type="dxa"/>
            <w:gridSpan w:val="11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Расходы (тыс. руб.)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B1A" w:rsidRPr="00F644FE" w:rsidTr="002E6DE9">
        <w:tc>
          <w:tcPr>
            <w:tcW w:w="770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B24B1A" w:rsidRPr="00F644FE" w:rsidTr="002E6DE9">
        <w:tc>
          <w:tcPr>
            <w:tcW w:w="770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4" w:type="dxa"/>
          </w:tcPr>
          <w:p w:rsidR="00B24B1A" w:rsidRPr="00F644FE" w:rsidRDefault="00C97A04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846" w:type="dxa"/>
            <w:vMerge w:val="restart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974DBC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206 332,512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114 520,891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109 620,891</w:t>
            </w:r>
          </w:p>
        </w:tc>
        <w:tc>
          <w:tcPr>
            <w:tcW w:w="1374" w:type="dxa"/>
          </w:tcPr>
          <w:p w:rsidR="00B24B1A" w:rsidRPr="00F644FE" w:rsidRDefault="00E409F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820 339,660</w:t>
            </w:r>
          </w:p>
        </w:tc>
      </w:tr>
      <w:tr w:rsidR="00B24B1A" w:rsidRPr="00F644FE" w:rsidTr="002E6DE9">
        <w:trPr>
          <w:trHeight w:val="110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91A33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1A33">
              <w:rPr>
                <w:rFonts w:ascii="Times New Roman" w:hAnsi="Times New Roman" w:cs="Times New Roman"/>
              </w:rPr>
              <w:t>35 935,751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37 940,424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91A33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1A33">
              <w:rPr>
                <w:rFonts w:ascii="Times New Roman" w:hAnsi="Times New Roman" w:cs="Times New Roman"/>
              </w:rPr>
              <w:t>86 035,999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54 981,130</w:t>
            </w:r>
          </w:p>
        </w:tc>
        <w:tc>
          <w:tcPr>
            <w:tcW w:w="1374" w:type="dxa"/>
          </w:tcPr>
          <w:p w:rsidR="00B24B1A" w:rsidRPr="00F644FE" w:rsidRDefault="00E409FB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345 436,487</w:t>
            </w:r>
          </w:p>
        </w:tc>
      </w:tr>
      <w:tr w:rsidR="00B24B1A" w:rsidRPr="00F644FE" w:rsidTr="002E6DE9"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196398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91A33" w:rsidP="00F91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E40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360,762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59 539,761</w:t>
            </w:r>
          </w:p>
        </w:tc>
        <w:tc>
          <w:tcPr>
            <w:tcW w:w="1374" w:type="dxa"/>
          </w:tcPr>
          <w:p w:rsidR="00B24B1A" w:rsidRPr="00F644FE" w:rsidRDefault="004735E7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54 639,761</w:t>
            </w:r>
          </w:p>
        </w:tc>
        <w:tc>
          <w:tcPr>
            <w:tcW w:w="1374" w:type="dxa"/>
          </w:tcPr>
          <w:p w:rsidR="00B24B1A" w:rsidRPr="00F644FE" w:rsidRDefault="007C2FDA" w:rsidP="00E40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D499B">
              <w:rPr>
                <w:rFonts w:ascii="Times New Roman" w:hAnsi="Times New Roman" w:cs="Times New Roman"/>
              </w:rPr>
              <w:t>36</w:t>
            </w:r>
            <w:r w:rsidR="00E409FB">
              <w:rPr>
                <w:rFonts w:ascii="Times New Roman" w:hAnsi="Times New Roman" w:cs="Times New Roman"/>
              </w:rPr>
              <w:t> 962,750</w:t>
            </w:r>
          </w:p>
        </w:tc>
      </w:tr>
      <w:tr w:rsidR="00B24B1A" w:rsidRPr="00F644FE" w:rsidTr="002E6DE9">
        <w:trPr>
          <w:trHeight w:val="379"/>
        </w:trPr>
        <w:tc>
          <w:tcPr>
            <w:tcW w:w="2611" w:type="dxa"/>
            <w:gridSpan w:val="2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24B1A" w:rsidRPr="00F644FE" w:rsidRDefault="00B24B1A" w:rsidP="00C97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B24B1A" w:rsidRPr="00F644FE" w:rsidRDefault="00B24B1A" w:rsidP="00C97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B24B1A" w:rsidRPr="00F644FE" w:rsidRDefault="00B24B1A" w:rsidP="00C9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F00748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B24B1A" w:rsidRPr="00F644FE" w:rsidRDefault="00B24B1A" w:rsidP="00C9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592277" w:rsidRPr="00F644FE" w:rsidTr="002E6DE9">
        <w:trPr>
          <w:trHeight w:val="21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F91A33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1A33">
              <w:rPr>
                <w:rFonts w:ascii="Times New Roman" w:hAnsi="Times New Roman" w:cs="Times New Roman"/>
              </w:rPr>
              <w:t>75 254,829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592277" w:rsidRPr="00F644FE" w:rsidRDefault="00E409F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166 860,270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4735E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592277" w:rsidRPr="00F644FE" w:rsidTr="002E6DE9">
        <w:trPr>
          <w:trHeight w:val="152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F91A33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21 956,4</w:t>
            </w:r>
            <w:r w:rsidR="00E409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592277" w:rsidRPr="00F644FE" w:rsidRDefault="00E409FB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54 190,441</w:t>
            </w:r>
          </w:p>
        </w:tc>
      </w:tr>
      <w:tr w:rsidR="00592277" w:rsidRPr="00F644FE" w:rsidTr="002E6DE9"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D22417" w:rsidP="00F91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A33">
              <w:rPr>
                <w:rFonts w:ascii="Times New Roman" w:hAnsi="Times New Roman" w:cs="Times New Roman"/>
              </w:rPr>
              <w:t>8</w:t>
            </w:r>
            <w:r w:rsidR="00E409FB">
              <w:rPr>
                <w:rFonts w:ascii="Times New Roman" w:hAnsi="Times New Roman" w:cs="Times New Roman"/>
              </w:rPr>
              <w:t> </w:t>
            </w:r>
            <w:r w:rsidR="00F91A33">
              <w:rPr>
                <w:rFonts w:ascii="Times New Roman" w:hAnsi="Times New Roman" w:cs="Times New Roman"/>
              </w:rPr>
              <w:t>040,096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592277" w:rsidRPr="00F644FE" w:rsidRDefault="004735E7" w:rsidP="00E40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 w:rsidR="008D499B">
              <w:rPr>
                <w:rFonts w:ascii="Times New Roman" w:hAnsi="Times New Roman" w:cs="Times New Roman"/>
              </w:rPr>
              <w:t>7</w:t>
            </w:r>
            <w:r w:rsidR="00E409FB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E409FB">
              <w:rPr>
                <w:rFonts w:ascii="Times New Roman" w:hAnsi="Times New Roman" w:cs="Times New Roman"/>
              </w:rPr>
              <w:t>11,529</w:t>
            </w:r>
          </w:p>
        </w:tc>
      </w:tr>
      <w:tr w:rsidR="00592277" w:rsidRPr="00F644FE" w:rsidTr="002E6DE9">
        <w:trPr>
          <w:trHeight w:val="407"/>
        </w:trPr>
        <w:tc>
          <w:tcPr>
            <w:tcW w:w="2611" w:type="dxa"/>
            <w:gridSpan w:val="2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92277" w:rsidRPr="00F644FE" w:rsidRDefault="00592277" w:rsidP="00592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592277" w:rsidRPr="00F644FE" w:rsidRDefault="00592277" w:rsidP="005922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592277" w:rsidRPr="00F644FE" w:rsidRDefault="00592277" w:rsidP="00592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592277" w:rsidRPr="00F644FE" w:rsidRDefault="00592277" w:rsidP="005922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26613D" w:rsidRPr="00F644FE" w:rsidTr="002E6DE9">
        <w:trPr>
          <w:trHeight w:val="41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9F3405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26 541,653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26613D" w:rsidRPr="00F644FE" w:rsidRDefault="00E409F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151 633,563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4735E7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9F3405" w:rsidP="009F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16 370,235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26613D" w:rsidRPr="00F644FE" w:rsidRDefault="00E409FB" w:rsidP="00F078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86 909,805</w:t>
            </w:r>
          </w:p>
        </w:tc>
      </w:tr>
      <w:tr w:rsidR="0026613D" w:rsidRPr="00F644FE" w:rsidTr="002E6DE9"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9F3405" w:rsidP="009F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40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118</w:t>
            </w:r>
            <w:r w:rsidR="00E40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26613D" w:rsidRPr="00F644FE" w:rsidRDefault="004735E7" w:rsidP="00E40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E409FB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E409FB">
              <w:rPr>
                <w:rFonts w:ascii="Times New Roman" w:hAnsi="Times New Roman" w:cs="Times New Roman"/>
              </w:rPr>
              <w:t>25,528</w:t>
            </w:r>
          </w:p>
        </w:tc>
      </w:tr>
      <w:tr w:rsidR="0026613D" w:rsidRPr="00F644FE" w:rsidTr="002E6DE9">
        <w:trPr>
          <w:trHeight w:val="315"/>
        </w:trPr>
        <w:tc>
          <w:tcPr>
            <w:tcW w:w="2611" w:type="dxa"/>
            <w:gridSpan w:val="2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6613D" w:rsidRPr="00F644FE" w:rsidRDefault="0026613D" w:rsidP="00266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6613D" w:rsidRPr="00F644FE" w:rsidRDefault="0026613D" w:rsidP="002661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6613D" w:rsidRPr="00F644FE" w:rsidRDefault="0026613D" w:rsidP="0026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6613D" w:rsidRPr="00F644FE" w:rsidRDefault="0026613D" w:rsidP="002661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</w:t>
            </w:r>
            <w:r w:rsidR="00566DF5">
              <w:rPr>
                <w:rFonts w:ascii="Times New Roman" w:hAnsi="Times New Roman" w:cs="Times New Roman"/>
                <w:sz w:val="20"/>
                <w:szCs w:val="20"/>
              </w:rPr>
              <w:t xml:space="preserve">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9F3405" w:rsidP="00E40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4 663,210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012740" w:rsidRPr="00F644FE" w:rsidRDefault="00E409F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23 619,630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83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E409FB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3 218,325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12740" w:rsidRPr="00F644FE" w:rsidRDefault="00E409FB" w:rsidP="00085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14 571,565</w:t>
            </w:r>
          </w:p>
        </w:tc>
      </w:tr>
      <w:tr w:rsidR="00012740" w:rsidRPr="00F644FE" w:rsidTr="002E6DE9">
        <w:trPr>
          <w:trHeight w:val="529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9F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09FB">
              <w:rPr>
                <w:rFonts w:ascii="Times New Roman" w:hAnsi="Times New Roman" w:cs="Times New Roman"/>
              </w:rPr>
              <w:t> </w:t>
            </w:r>
            <w:r w:rsidR="009F3405">
              <w:rPr>
                <w:rFonts w:ascii="Times New Roman" w:hAnsi="Times New Roman" w:cs="Times New Roman"/>
              </w:rPr>
              <w:t>444</w:t>
            </w:r>
            <w:r w:rsidR="00E409FB">
              <w:rPr>
                <w:rFonts w:ascii="Times New Roman" w:hAnsi="Times New Roman" w:cs="Times New Roman"/>
              </w:rPr>
              <w:t>,</w:t>
            </w:r>
            <w:r w:rsidR="009F3405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012740" w:rsidRPr="00F644FE" w:rsidRDefault="004735E7" w:rsidP="00E40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  <w:r w:rsidR="00E409FB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0</w:t>
            </w:r>
            <w:r w:rsidR="00085B14">
              <w:rPr>
                <w:rFonts w:ascii="Times New Roman" w:hAnsi="Times New Roman" w:cs="Times New Roman"/>
              </w:rPr>
              <w:t>4</w:t>
            </w:r>
            <w:r w:rsidR="00E409FB">
              <w:rPr>
                <w:rFonts w:ascii="Times New Roman" w:hAnsi="Times New Roman" w:cs="Times New Roman"/>
              </w:rPr>
              <w:t>8,065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12740" w:rsidRPr="00F644FE" w:rsidTr="002E6DE9">
        <w:trPr>
          <w:trHeight w:val="332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566DF5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9F3405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43 574,622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012740" w:rsidRPr="00F644FE" w:rsidRDefault="00B40D2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198 223,356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4735E7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9F3405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24 638</w:t>
            </w:r>
            <w:r w:rsidR="00E409FB">
              <w:rPr>
                <w:rFonts w:ascii="Times New Roman" w:hAnsi="Times New Roman" w:cs="Times New Roman"/>
              </w:rPr>
              <w:t>,918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012740" w:rsidRPr="00F644FE" w:rsidRDefault="00085B14" w:rsidP="007C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40D2B">
              <w:rPr>
                <w:rFonts w:ascii="Times New Roman" w:hAnsi="Times New Roman" w:cs="Times New Roman"/>
              </w:rPr>
              <w:t>6 749,235</w:t>
            </w:r>
          </w:p>
        </w:tc>
      </w:tr>
      <w:tr w:rsidR="00012740" w:rsidRPr="00F644FE" w:rsidTr="002E6DE9"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D22417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499B">
              <w:rPr>
                <w:rFonts w:ascii="Times New Roman" w:hAnsi="Times New Roman" w:cs="Times New Roman"/>
              </w:rPr>
              <w:t>8</w:t>
            </w:r>
            <w:r w:rsidR="009F3405">
              <w:rPr>
                <w:rFonts w:ascii="Times New Roman" w:hAnsi="Times New Roman" w:cs="Times New Roman"/>
              </w:rPr>
              <w:t> 311,028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CB42C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012740" w:rsidRPr="00F644FE" w:rsidRDefault="00085B14" w:rsidP="00B4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D499B">
              <w:rPr>
                <w:rFonts w:ascii="Times New Roman" w:hAnsi="Times New Roman" w:cs="Times New Roman"/>
              </w:rPr>
              <w:t>9</w:t>
            </w:r>
            <w:r w:rsidR="00B40D2B">
              <w:rPr>
                <w:rFonts w:ascii="Times New Roman" w:hAnsi="Times New Roman" w:cs="Times New Roman"/>
              </w:rPr>
              <w:t> 533,573</w:t>
            </w:r>
          </w:p>
        </w:tc>
      </w:tr>
      <w:tr w:rsidR="00012740" w:rsidRPr="00F644FE" w:rsidTr="002E6DE9">
        <w:trPr>
          <w:trHeight w:val="334"/>
        </w:trPr>
        <w:tc>
          <w:tcPr>
            <w:tcW w:w="2611" w:type="dxa"/>
            <w:gridSpan w:val="2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12740" w:rsidRPr="00F644FE" w:rsidRDefault="00012740" w:rsidP="00012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12740" w:rsidRPr="00F644FE" w:rsidRDefault="00012740" w:rsidP="000127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12740" w:rsidRPr="00F644FE" w:rsidRDefault="00012740" w:rsidP="0001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12740" w:rsidRPr="00F644FE" w:rsidRDefault="00012740" w:rsidP="000127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5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9F3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</w:t>
            </w:r>
            <w:r w:rsidR="008D499B">
              <w:rPr>
                <w:rFonts w:ascii="Times New Roman" w:hAnsi="Times New Roman" w:cs="Times New Roman"/>
              </w:rPr>
              <w:t>9</w:t>
            </w:r>
            <w:r w:rsidR="00B40D2B">
              <w:rPr>
                <w:rFonts w:ascii="Times New Roman" w:hAnsi="Times New Roman" w:cs="Times New Roman"/>
              </w:rPr>
              <w:t>5</w:t>
            </w:r>
            <w:r w:rsidR="009F340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9F3405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</w:t>
            </w:r>
            <w:r w:rsidR="0094568F">
              <w:rPr>
                <w:rFonts w:ascii="Times New Roman" w:hAnsi="Times New Roman" w:cs="Times New Roman"/>
              </w:rPr>
              <w:t> </w:t>
            </w:r>
            <w:r w:rsidR="00B40D2B">
              <w:rPr>
                <w:rFonts w:ascii="Times New Roman" w:hAnsi="Times New Roman" w:cs="Times New Roman"/>
              </w:rPr>
              <w:t>33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="0094568F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618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F3405" w:rsidP="00B4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7 954,765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CB42C0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47 </w:t>
            </w:r>
            <w:r w:rsidR="00B40D2B">
              <w:rPr>
                <w:rFonts w:ascii="Times New Roman" w:hAnsi="Times New Roman" w:cs="Times New Roman"/>
              </w:rPr>
              <w:t>33</w:t>
            </w:r>
            <w:r w:rsidR="008D499B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8D499B">
              <w:rPr>
                <w:rFonts w:ascii="Times New Roman" w:hAnsi="Times New Roman" w:cs="Times New Roman"/>
              </w:rPr>
              <w:t>618</w:t>
            </w:r>
          </w:p>
        </w:tc>
      </w:tr>
      <w:tr w:rsidR="00690C88" w:rsidRPr="00F644FE" w:rsidTr="008D499B">
        <w:trPr>
          <w:trHeight w:val="535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A223AF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F3405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41 882,918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690C88" w:rsidRPr="00F644FE" w:rsidRDefault="00B40D2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204 849,318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B40D2B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15 697,609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690C88" w:rsidRPr="00F644FE" w:rsidRDefault="00B40D2B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78 746,013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B4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8D499B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9F3405">
              <w:rPr>
                <w:rFonts w:ascii="Times New Roman" w:hAnsi="Times New Roman" w:cs="Times New Roman"/>
              </w:rPr>
              <w:t>185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9F340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690C88" w:rsidRPr="00F644FE" w:rsidRDefault="00CB42C0" w:rsidP="00B4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8D499B"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 w:rsidR="008D499B">
              <w:rPr>
                <w:rFonts w:ascii="Times New Roman" w:hAnsi="Times New Roman" w:cs="Times New Roman"/>
              </w:rPr>
              <w:t>10</w:t>
            </w:r>
            <w:r w:rsidR="00B40D2B"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B40D2B">
              <w:rPr>
                <w:rFonts w:ascii="Times New Roman" w:hAnsi="Times New Roman" w:cs="Times New Roman"/>
              </w:rPr>
              <w:t>305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22417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D73">
              <w:rPr>
                <w:rFonts w:ascii="Times New Roman" w:hAnsi="Times New Roman" w:cs="Times New Roman"/>
              </w:rPr>
              <w:t>6 460,516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B40D2B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27 472,134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B40D2B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4 166,376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B40D2B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14 269,428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FB0D73" w:rsidP="008D49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2 294,140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CB42C0" w:rsidP="00B40D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 w:rsidR="00B40D2B">
              <w:rPr>
                <w:rFonts w:ascii="Times New Roman" w:hAnsi="Times New Roman" w:cs="Times New Roman"/>
              </w:rPr>
              <w:t> </w:t>
            </w:r>
            <w:r w:rsidR="00B35DA1">
              <w:rPr>
                <w:rFonts w:ascii="Times New Roman" w:hAnsi="Times New Roman" w:cs="Times New Roman"/>
              </w:rPr>
              <w:t>7</w:t>
            </w:r>
            <w:r w:rsidR="00B40D2B">
              <w:rPr>
                <w:rFonts w:ascii="Times New Roman" w:hAnsi="Times New Roman" w:cs="Times New Roman"/>
              </w:rPr>
              <w:t>59,361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Администрация СП «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264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B0D73" w:rsidRPr="00F644FE" w:rsidTr="002E6DE9">
        <w:trPr>
          <w:trHeight w:val="48"/>
        </w:trPr>
        <w:tc>
          <w:tcPr>
            <w:tcW w:w="2611" w:type="dxa"/>
            <w:gridSpan w:val="2"/>
            <w:vMerge w:val="restart"/>
          </w:tcPr>
          <w:p w:rsidR="00FB0D73" w:rsidRPr="00F644FE" w:rsidRDefault="00FB0D73" w:rsidP="00FB0D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«Развитие учреждений культуры дополнительного </w:t>
            </w:r>
            <w:r w:rsidRPr="00F644FE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846" w:type="dxa"/>
            <w:vMerge w:val="restart"/>
          </w:tcPr>
          <w:p w:rsidR="00FB0D73" w:rsidRPr="00F644FE" w:rsidRDefault="00FB0D73" w:rsidP="00FB0D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lastRenderedPageBreak/>
              <w:t>Емва</w:t>
            </w:r>
            <w:proofErr w:type="spellEnd"/>
          </w:p>
        </w:tc>
        <w:tc>
          <w:tcPr>
            <w:tcW w:w="2839" w:type="dxa"/>
          </w:tcPr>
          <w:p w:rsidR="00FB0D73" w:rsidRPr="00F644FE" w:rsidRDefault="00FB0D73" w:rsidP="00FB0D7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136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B0D73" w:rsidRPr="00F644FE" w:rsidRDefault="00FB0D73" w:rsidP="00F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1A33">
              <w:rPr>
                <w:rFonts w:ascii="Times New Roman" w:hAnsi="Times New Roman" w:cs="Times New Roman"/>
              </w:rPr>
              <w:t>75 254,829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166 860,270</w:t>
            </w:r>
          </w:p>
        </w:tc>
      </w:tr>
      <w:tr w:rsidR="00FB0D73" w:rsidRPr="00F644FE" w:rsidTr="002E6DE9">
        <w:trPr>
          <w:trHeight w:val="26"/>
        </w:trPr>
        <w:tc>
          <w:tcPr>
            <w:tcW w:w="2611" w:type="dxa"/>
            <w:gridSpan w:val="2"/>
            <w:vMerge/>
          </w:tcPr>
          <w:p w:rsidR="00FB0D73" w:rsidRPr="00F644FE" w:rsidRDefault="00FB0D73" w:rsidP="00FB0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B0D73" w:rsidRPr="00F644FE" w:rsidRDefault="00FB0D73" w:rsidP="00FB0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B0D73" w:rsidRPr="00F644FE" w:rsidRDefault="00FB0D73" w:rsidP="00FB0D7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B0D73" w:rsidRPr="00F644FE" w:rsidRDefault="00FB0D73" w:rsidP="00F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35 258,300</w:t>
            </w:r>
          </w:p>
        </w:tc>
      </w:tr>
      <w:tr w:rsidR="00FB0D73" w:rsidRPr="00F644FE" w:rsidTr="002E6DE9">
        <w:trPr>
          <w:trHeight w:val="20"/>
        </w:trPr>
        <w:tc>
          <w:tcPr>
            <w:tcW w:w="2611" w:type="dxa"/>
            <w:gridSpan w:val="2"/>
            <w:vMerge/>
          </w:tcPr>
          <w:p w:rsidR="00FB0D73" w:rsidRPr="00F644FE" w:rsidRDefault="00FB0D73" w:rsidP="00FB0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B0D73" w:rsidRPr="00F644FE" w:rsidRDefault="00FB0D73" w:rsidP="00FB0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B0D73" w:rsidRPr="00F644FE" w:rsidRDefault="00FB0D73" w:rsidP="00FB0D7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B0D73" w:rsidRPr="00F644FE" w:rsidRDefault="00FB0D73" w:rsidP="00F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21 956,433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54 190,441</w:t>
            </w:r>
          </w:p>
        </w:tc>
      </w:tr>
      <w:tr w:rsidR="00FB0D73" w:rsidRPr="00F644FE" w:rsidTr="002E6DE9">
        <w:trPr>
          <w:trHeight w:val="123"/>
        </w:trPr>
        <w:tc>
          <w:tcPr>
            <w:tcW w:w="2611" w:type="dxa"/>
            <w:gridSpan w:val="2"/>
            <w:vMerge/>
          </w:tcPr>
          <w:p w:rsidR="00FB0D73" w:rsidRPr="00F644FE" w:rsidRDefault="00FB0D73" w:rsidP="00FB0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B0D73" w:rsidRPr="00F644FE" w:rsidRDefault="00FB0D73" w:rsidP="00FB0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B0D73" w:rsidRPr="00F644FE" w:rsidRDefault="00FB0D73" w:rsidP="00FB0D73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136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B0D73" w:rsidRPr="00F644FE" w:rsidRDefault="00FB0D73" w:rsidP="00F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18 040,096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9 288,500</w:t>
            </w:r>
          </w:p>
        </w:tc>
        <w:tc>
          <w:tcPr>
            <w:tcW w:w="1374" w:type="dxa"/>
          </w:tcPr>
          <w:p w:rsidR="00FB0D73" w:rsidRPr="00F644FE" w:rsidRDefault="00FB0D73" w:rsidP="00FB0D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7 411,529</w:t>
            </w:r>
          </w:p>
        </w:tc>
      </w:tr>
      <w:tr w:rsidR="00690C88" w:rsidRPr="00F644FE" w:rsidTr="002E6DE9">
        <w:trPr>
          <w:trHeight w:val="290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F644FE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Емва</w:t>
            </w:r>
            <w:proofErr w:type="spellEnd"/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D224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D2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22417" w:rsidP="00D2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22417" w:rsidP="00D22417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25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1" w:type="dxa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FB0D73" w:rsidP="0016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67F4B">
              <w:rPr>
                <w:rFonts w:ascii="Times New Roman" w:hAnsi="Times New Roman" w:cs="Times New Roman"/>
              </w:rPr>
              <w:t> 368</w:t>
            </w:r>
            <w:r w:rsidR="00B052A3">
              <w:rPr>
                <w:rFonts w:ascii="Times New Roman" w:hAnsi="Times New Roman" w:cs="Times New Roman"/>
              </w:rPr>
              <w:t>,</w:t>
            </w:r>
            <w:r w:rsidR="00167F4B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17 720,800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16 720,800</w:t>
            </w:r>
          </w:p>
        </w:tc>
        <w:tc>
          <w:tcPr>
            <w:tcW w:w="1374" w:type="dxa"/>
          </w:tcPr>
          <w:p w:rsidR="00690C88" w:rsidRPr="00F644FE" w:rsidRDefault="00B052A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111 064,372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167F4B" w:rsidP="0016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8 247,022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7 432,300</w:t>
            </w:r>
          </w:p>
        </w:tc>
        <w:tc>
          <w:tcPr>
            <w:tcW w:w="1374" w:type="dxa"/>
          </w:tcPr>
          <w:p w:rsidR="00690C88" w:rsidRPr="00F644FE" w:rsidRDefault="00B052A3" w:rsidP="00AF7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40 051,433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167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DA6AC3">
              <w:rPr>
                <w:rFonts w:ascii="Times New Roman" w:hAnsi="Times New Roman" w:cs="Times New Roman"/>
              </w:rPr>
              <w:t>2</w:t>
            </w:r>
            <w:r w:rsidR="00B052A3">
              <w:rPr>
                <w:rFonts w:ascii="Times New Roman" w:hAnsi="Times New Roman" w:cs="Times New Roman"/>
              </w:rPr>
              <w:t> </w:t>
            </w:r>
            <w:r w:rsidR="00167F4B">
              <w:rPr>
                <w:rFonts w:ascii="Times New Roman" w:hAnsi="Times New Roman" w:cs="Times New Roman"/>
              </w:rPr>
              <w:t>121</w:t>
            </w:r>
            <w:r w:rsidR="00B052A3">
              <w:rPr>
                <w:rFonts w:ascii="Times New Roman" w:hAnsi="Times New Roman" w:cs="Times New Roman"/>
              </w:rPr>
              <w:t>,</w:t>
            </w:r>
            <w:r w:rsidR="00167F4B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10 288,500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9 288,500</w:t>
            </w:r>
          </w:p>
        </w:tc>
        <w:tc>
          <w:tcPr>
            <w:tcW w:w="1374" w:type="dxa"/>
          </w:tcPr>
          <w:p w:rsidR="00690C88" w:rsidRPr="00F644FE" w:rsidRDefault="00CB42C0" w:rsidP="00B05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  <w:r w:rsidR="00DA6AC3">
              <w:rPr>
                <w:rFonts w:ascii="Times New Roman" w:hAnsi="Times New Roman" w:cs="Times New Roman"/>
              </w:rPr>
              <w:t>1</w:t>
            </w:r>
            <w:r w:rsidR="00B052A3">
              <w:rPr>
                <w:rFonts w:ascii="Times New Roman" w:hAnsi="Times New Roman" w:cs="Times New Roman"/>
              </w:rPr>
              <w:t> 012,939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Соисполнитель: МАО 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ДО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644FE">
              <w:rPr>
                <w:rFonts w:ascii="Times New Roman" w:hAnsi="Times New Roman" w:cs="Times New Roman"/>
              </w:rPr>
              <w:t>Детская</w:t>
            </w:r>
            <w:proofErr w:type="gramEnd"/>
            <w:r w:rsidRPr="00F644FE">
              <w:rPr>
                <w:rFonts w:ascii="Times New Roman" w:hAnsi="Times New Roman" w:cs="Times New Roman"/>
              </w:rPr>
              <w:t xml:space="preserve"> школа искусств» г. </w:t>
            </w:r>
            <w:proofErr w:type="spellStart"/>
            <w:r w:rsidRPr="00F644FE">
              <w:rPr>
                <w:rFonts w:ascii="Times New Roman" w:hAnsi="Times New Roman" w:cs="Times New Roman"/>
              </w:rPr>
              <w:t>Емва</w:t>
            </w:r>
            <w:proofErr w:type="spellEnd"/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55 310,957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6 341,096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 w:val="restart"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26 541,653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20 935,770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20 335,770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151 633,563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16 370,235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12 407,479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86 909,805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10 118,643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7 928,291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4 425,528</w:t>
            </w:r>
          </w:p>
        </w:tc>
      </w:tr>
      <w:tr w:rsidR="00690C88" w:rsidRPr="00F644FE" w:rsidTr="002E6DE9">
        <w:trPr>
          <w:trHeight w:val="245"/>
        </w:trPr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245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Задача 2.1«Обеспечение полноценного комплектования  </w:t>
            </w:r>
            <w:r w:rsidRPr="00F644FE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библиотек»</w:t>
            </w:r>
          </w:p>
        </w:tc>
      </w:tr>
      <w:tr w:rsidR="00690C88" w:rsidRPr="00F644FE" w:rsidTr="002E6DE9">
        <w:trPr>
          <w:trHeight w:val="179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«Комплектование книжных и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документных фондов»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881,762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298,230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F644FE">
              <w:rPr>
                <w:rFonts w:ascii="Times New Roman" w:hAnsi="Times New Roman" w:cs="Times New Roman"/>
              </w:rPr>
              <w:lastRenderedPageBreak/>
              <w:t>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72,910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291,766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26 351</w:t>
            </w:r>
            <w:r w:rsidR="00B052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20 935,770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20 335,770</w:t>
            </w:r>
          </w:p>
        </w:tc>
        <w:tc>
          <w:tcPr>
            <w:tcW w:w="1374" w:type="dxa"/>
          </w:tcPr>
          <w:p w:rsidR="00690C88" w:rsidRPr="00F644FE" w:rsidRDefault="00B052A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133 668,295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052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781</w:t>
            </w:r>
            <w:r w:rsidR="00B052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12 407,479</w:t>
            </w:r>
          </w:p>
        </w:tc>
        <w:tc>
          <w:tcPr>
            <w:tcW w:w="1374" w:type="dxa"/>
          </w:tcPr>
          <w:p w:rsidR="00690C88" w:rsidRPr="00F644FE" w:rsidRDefault="00B052A3" w:rsidP="00501B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71 522,699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DA6AC3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009E">
              <w:rPr>
                <w:rFonts w:ascii="Times New Roman" w:hAnsi="Times New Roman" w:cs="Times New Roman"/>
              </w:rPr>
              <w:t>0</w:t>
            </w:r>
            <w:r w:rsidR="00B052A3">
              <w:rPr>
                <w:rFonts w:ascii="Times New Roman" w:hAnsi="Times New Roman" w:cs="Times New Roman"/>
              </w:rPr>
              <w:t> </w:t>
            </w:r>
            <w:r w:rsidR="000A009E">
              <w:rPr>
                <w:rFonts w:ascii="Times New Roman" w:hAnsi="Times New Roman" w:cs="Times New Roman"/>
              </w:rPr>
              <w:t>570</w:t>
            </w:r>
            <w:r w:rsidR="00B052A3">
              <w:rPr>
                <w:rFonts w:ascii="Times New Roman" w:hAnsi="Times New Roman" w:cs="Times New Roman"/>
              </w:rPr>
              <w:t>,</w:t>
            </w:r>
            <w:r w:rsidR="000A009E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8 528,291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7 928,291</w:t>
            </w:r>
          </w:p>
        </w:tc>
        <w:tc>
          <w:tcPr>
            <w:tcW w:w="1374" w:type="dxa"/>
          </w:tcPr>
          <w:p w:rsidR="00690C88" w:rsidRPr="00F644FE" w:rsidRDefault="00DA6AC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B052A3">
              <w:rPr>
                <w:rFonts w:ascii="Times New Roman" w:hAnsi="Times New Roman" w:cs="Times New Roman"/>
              </w:rPr>
              <w:t> 145,596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16 105,933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14 495,340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1 610,593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«Проведение текущих ремонтов в рамках реализации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МБУ «Княжпогостская МЦБС»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690C88" w:rsidRPr="00F644FE" w:rsidTr="002E6DE9">
        <w:trPr>
          <w:trHeight w:val="41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 w:val="restart"/>
          </w:tcPr>
          <w:p w:rsidR="000A009E" w:rsidRPr="00F644FE" w:rsidRDefault="000A009E" w:rsidP="000A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0A009E" w:rsidRPr="00F644FE" w:rsidRDefault="000A009E" w:rsidP="000A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4 663,210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23 619,630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3 218,325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14 571,565</w:t>
            </w:r>
          </w:p>
        </w:tc>
      </w:tr>
      <w:tr w:rsidR="000A009E" w:rsidRPr="00F644FE" w:rsidTr="002E6DE9">
        <w:tc>
          <w:tcPr>
            <w:tcW w:w="2611" w:type="dxa"/>
            <w:gridSpan w:val="2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1 444,885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048,065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F6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690C88" w:rsidRPr="00F644FE" w:rsidRDefault="00690C88" w:rsidP="00690C88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0A009E" w:rsidRPr="00F644FE" w:rsidTr="002E6DE9">
        <w:tc>
          <w:tcPr>
            <w:tcW w:w="770" w:type="dxa"/>
            <w:vMerge w:val="restart"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841" w:type="dxa"/>
            <w:vMerge w:val="restart"/>
          </w:tcPr>
          <w:p w:rsidR="000A009E" w:rsidRPr="00F644FE" w:rsidRDefault="000A009E" w:rsidP="000A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0A009E" w:rsidRPr="00F644FE" w:rsidRDefault="000A009E" w:rsidP="000A0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4 663,210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3 870,888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3 570,888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984,718</w:t>
            </w:r>
          </w:p>
        </w:tc>
      </w:tr>
      <w:tr w:rsidR="000A009E" w:rsidRPr="00F644FE" w:rsidTr="002E6DE9">
        <w:tc>
          <w:tcPr>
            <w:tcW w:w="770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0A009E" w:rsidRPr="00F644FE" w:rsidTr="002E6DE9">
        <w:tc>
          <w:tcPr>
            <w:tcW w:w="770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3 218,325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2 435,592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13 071,565</w:t>
            </w:r>
          </w:p>
        </w:tc>
      </w:tr>
      <w:tr w:rsidR="000A009E" w:rsidRPr="00F644FE" w:rsidTr="002E6DE9">
        <w:tc>
          <w:tcPr>
            <w:tcW w:w="770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A009E" w:rsidRPr="00F644FE" w:rsidRDefault="000A009E" w:rsidP="000A0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0A009E" w:rsidRPr="00F644FE" w:rsidRDefault="000A009E" w:rsidP="000A00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136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0A009E" w:rsidRPr="00F644FE" w:rsidRDefault="000A009E" w:rsidP="000A0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1 444,885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1 435,296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1 135,296</w:t>
            </w:r>
          </w:p>
        </w:tc>
        <w:tc>
          <w:tcPr>
            <w:tcW w:w="1374" w:type="dxa"/>
          </w:tcPr>
          <w:p w:rsidR="000A009E" w:rsidRPr="00F644FE" w:rsidRDefault="000A009E" w:rsidP="000A0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8 913,154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67,456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134,912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 w:val="restart"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художественного творчества и культурно </w:t>
            </w: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осуговой деятельности»</w:t>
            </w:r>
          </w:p>
        </w:tc>
        <w:tc>
          <w:tcPr>
            <w:tcW w:w="1846" w:type="dxa"/>
            <w:vMerge w:val="restart"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43 574,622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199 223,356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24 638,918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96 749,235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18 311,028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100 533,573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CB42C0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43 574,622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198 223,356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24 638,918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96 749,235</w:t>
            </w:r>
          </w:p>
        </w:tc>
      </w:tr>
      <w:tr w:rsidR="00FC69FB" w:rsidRPr="00F644FE" w:rsidTr="002E6DE9">
        <w:tc>
          <w:tcPr>
            <w:tcW w:w="2611" w:type="dxa"/>
            <w:gridSpan w:val="2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C69FB" w:rsidRPr="00F644FE" w:rsidRDefault="00FC69FB" w:rsidP="00FC69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C69FB" w:rsidRPr="00F644FE" w:rsidRDefault="00FC69FB" w:rsidP="00FC69F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136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C69FB" w:rsidRPr="00F644FE" w:rsidRDefault="00FC69FB" w:rsidP="00FC6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18 311,028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FC69FB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99 533,573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8958B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деятельности.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5A42A3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69F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FC69FB">
              <w:rPr>
                <w:rFonts w:ascii="Times New Roman" w:hAnsi="Times New Roman" w:cs="Times New Roman"/>
              </w:rPr>
              <w:t>991</w:t>
            </w:r>
            <w:r>
              <w:rPr>
                <w:rFonts w:ascii="Times New Roman" w:hAnsi="Times New Roman" w:cs="Times New Roman"/>
              </w:rPr>
              <w:t>,2</w:t>
            </w:r>
            <w:r w:rsidR="00FC69F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690C88" w:rsidRPr="00F644FE" w:rsidRDefault="005A42A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184 851,090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FC69FB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A42A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702</w:t>
            </w:r>
            <w:r w:rsidR="005A42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690C88" w:rsidRPr="00F644FE" w:rsidRDefault="005A42A3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88 604,415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FC6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5A42A3">
              <w:rPr>
                <w:rFonts w:ascii="Times New Roman" w:hAnsi="Times New Roman" w:cs="Times New Roman"/>
              </w:rPr>
              <w:t>7 </w:t>
            </w:r>
            <w:r w:rsidR="00FC69FB">
              <w:rPr>
                <w:rFonts w:ascii="Times New Roman" w:hAnsi="Times New Roman" w:cs="Times New Roman"/>
              </w:rPr>
              <w:t>288</w:t>
            </w:r>
            <w:r w:rsidR="005A42A3">
              <w:rPr>
                <w:rFonts w:ascii="Times New Roman" w:hAnsi="Times New Roman" w:cs="Times New Roman"/>
              </w:rPr>
              <w:t>,</w:t>
            </w:r>
            <w:r w:rsidR="00FC69FB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690C88" w:rsidRPr="00F644FE" w:rsidRDefault="005A42A3" w:rsidP="00DA6A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96 246,675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86088C" w:rsidRPr="00F644FE" w:rsidTr="002E6DE9">
        <w:trPr>
          <w:trHeight w:val="366"/>
        </w:trPr>
        <w:tc>
          <w:tcPr>
            <w:tcW w:w="770" w:type="dxa"/>
            <w:vMerge/>
          </w:tcPr>
          <w:p w:rsidR="0086088C" w:rsidRPr="00F644FE" w:rsidRDefault="0086088C" w:rsidP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86088C" w:rsidRPr="00F644FE" w:rsidRDefault="0086088C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ДК»</w:t>
            </w:r>
          </w:p>
        </w:tc>
        <w:tc>
          <w:tcPr>
            <w:tcW w:w="2839" w:type="dxa"/>
          </w:tcPr>
          <w:p w:rsidR="0086088C" w:rsidRPr="00F644FE" w:rsidRDefault="0086088C" w:rsidP="008608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6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6088C" w:rsidRPr="00F644FE" w:rsidRDefault="0086088C" w:rsidP="008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37 991,274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27 686,921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183851,090</w:t>
            </w:r>
          </w:p>
        </w:tc>
      </w:tr>
      <w:tr w:rsidR="0086088C" w:rsidRPr="00F644FE" w:rsidTr="002E6DE9">
        <w:trPr>
          <w:trHeight w:val="366"/>
        </w:trPr>
        <w:tc>
          <w:tcPr>
            <w:tcW w:w="770" w:type="dxa"/>
            <w:vMerge/>
          </w:tcPr>
          <w:p w:rsidR="0086088C" w:rsidRPr="00F644FE" w:rsidRDefault="0086088C" w:rsidP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86088C" w:rsidRPr="00F644FE" w:rsidRDefault="0086088C" w:rsidP="008608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6088C" w:rsidRPr="00F644FE" w:rsidRDefault="0086088C" w:rsidP="008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86088C" w:rsidRPr="00F644FE" w:rsidTr="002E6DE9">
        <w:trPr>
          <w:trHeight w:val="366"/>
        </w:trPr>
        <w:tc>
          <w:tcPr>
            <w:tcW w:w="770" w:type="dxa"/>
            <w:vMerge/>
          </w:tcPr>
          <w:p w:rsidR="0086088C" w:rsidRPr="00F644FE" w:rsidRDefault="0086088C" w:rsidP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86088C" w:rsidRPr="00F644FE" w:rsidRDefault="0086088C" w:rsidP="008608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6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6088C" w:rsidRPr="00F644FE" w:rsidRDefault="0086088C" w:rsidP="008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20 702,284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16 202,499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88 604,415</w:t>
            </w:r>
          </w:p>
        </w:tc>
      </w:tr>
      <w:tr w:rsidR="0086088C" w:rsidRPr="00F644FE" w:rsidTr="002E6DE9">
        <w:trPr>
          <w:trHeight w:val="366"/>
        </w:trPr>
        <w:tc>
          <w:tcPr>
            <w:tcW w:w="770" w:type="dxa"/>
            <w:vMerge/>
          </w:tcPr>
          <w:p w:rsidR="0086088C" w:rsidRPr="00F644FE" w:rsidRDefault="0086088C" w:rsidP="00860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86088C" w:rsidRPr="00F644FE" w:rsidRDefault="0086088C" w:rsidP="00860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86088C" w:rsidRPr="00F644FE" w:rsidRDefault="0086088C" w:rsidP="008608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6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6088C" w:rsidRPr="00F644FE" w:rsidRDefault="0086088C" w:rsidP="00860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7 288,990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11 484,422</w:t>
            </w:r>
          </w:p>
        </w:tc>
        <w:tc>
          <w:tcPr>
            <w:tcW w:w="1374" w:type="dxa"/>
          </w:tcPr>
          <w:p w:rsidR="0086088C" w:rsidRPr="00F644FE" w:rsidRDefault="0086088C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95 246,675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58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8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135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</w:t>
            </w:r>
            <w:proofErr w:type="spell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Серегово</w:t>
            </w:r>
            <w:proofErr w:type="spellEnd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161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690C88" w:rsidRPr="00F644FE" w:rsidTr="002E6DE9">
        <w:trPr>
          <w:trHeight w:val="36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 w:rsidR="006B1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5A42A3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="00690C88"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B17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 w:rsidR="00246D5F">
              <w:rPr>
                <w:rFonts w:ascii="Times New Roman" w:hAnsi="Times New Roman" w:cs="Times New Roman"/>
              </w:rPr>
              <w:t> 79</w:t>
            </w:r>
            <w:r w:rsidR="006B1716">
              <w:rPr>
                <w:rFonts w:ascii="Times New Roman" w:hAnsi="Times New Roman" w:cs="Times New Roman"/>
              </w:rPr>
              <w:t>0,393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23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19117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B1716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 w:rsidR="006B1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5A42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 w:rsidR="005A42A3">
              <w:rPr>
                <w:rFonts w:ascii="Times New Roman" w:hAnsi="Times New Roman" w:cs="Times New Roman"/>
              </w:rPr>
              <w:t>30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</w:t>
            </w:r>
            <w:r w:rsidR="00246D5F">
              <w:rPr>
                <w:rFonts w:ascii="Times New Roman" w:hAnsi="Times New Roman" w:cs="Times New Roman"/>
              </w:rPr>
              <w:t>95</w:t>
            </w:r>
            <w:r w:rsidRPr="00F644FE">
              <w:rPr>
                <w:rFonts w:ascii="Times New Roman" w:hAnsi="Times New Roman" w:cs="Times New Roman"/>
              </w:rPr>
              <w:t>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 w:rsidR="00246D5F"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</w:t>
            </w:r>
            <w:r w:rsidR="00246D5F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 w:rsidR="00246D5F"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</w:t>
            </w:r>
            <w:r w:rsidR="00246D5F">
              <w:rPr>
                <w:rFonts w:ascii="Times New Roman" w:hAnsi="Times New Roman" w:cs="Times New Roman"/>
              </w:rPr>
              <w:t>4</w:t>
            </w:r>
            <w:r w:rsidRPr="00F644FE">
              <w:rPr>
                <w:rFonts w:ascii="Times New Roman" w:hAnsi="Times New Roman" w:cs="Times New Roman"/>
              </w:rPr>
              <w:t>5,393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F54737" w:rsidRPr="00F644FE" w:rsidRDefault="00203008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рамках празднования Дня образования Республики Коми</w:t>
            </w:r>
          </w:p>
        </w:tc>
        <w:tc>
          <w:tcPr>
            <w:tcW w:w="1846" w:type="dxa"/>
            <w:vMerge w:val="restart"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погостский </w:t>
            </w: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4737" w:rsidRPr="00F644FE" w:rsidTr="002E6DE9">
        <w:tc>
          <w:tcPr>
            <w:tcW w:w="770" w:type="dxa"/>
            <w:vMerge/>
          </w:tcPr>
          <w:p w:rsidR="00F54737" w:rsidRPr="00F644FE" w:rsidRDefault="00F54737" w:rsidP="00F54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F54737" w:rsidRPr="00F644FE" w:rsidRDefault="00F54737" w:rsidP="00F547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F54737" w:rsidRPr="00F644FE" w:rsidRDefault="00F54737" w:rsidP="00F547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F54737" w:rsidRPr="00F644FE" w:rsidRDefault="00F54737" w:rsidP="00F54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rPr>
          <w:trHeight w:val="62"/>
        </w:trPr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</w:t>
            </w:r>
            <w:r w:rsidR="00D93A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  <w:proofErr w:type="gramEnd"/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20300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</w:t>
            </w:r>
            <w:r w:rsidR="006545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</w:t>
            </w:r>
            <w:r w:rsidR="00654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 w:rsidR="00DB47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 w:rsidR="00DB4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20300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47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C624C"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 w:rsidR="006545A1"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DB47B2" w:rsidP="00654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6545A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6545A1">
              <w:rPr>
                <w:rFonts w:ascii="Times New Roman" w:hAnsi="Times New Roman" w:cs="Times New Roman"/>
              </w:rPr>
              <w:t>226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ДК»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  <w:r w:rsidR="00203008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</w:t>
            </w:r>
            <w:r w:rsidR="00DB47B2">
              <w:rPr>
                <w:rFonts w:ascii="Times New Roman" w:hAnsi="Times New Roman" w:cs="Times New Roman"/>
              </w:rPr>
              <w:t>,755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690C88"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545A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="00203008">
              <w:rPr>
                <w:rFonts w:ascii="Times New Roman" w:hAnsi="Times New Roman" w:cs="Times New Roman"/>
                <w:sz w:val="20"/>
                <w:szCs w:val="20"/>
              </w:rPr>
              <w:t>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545A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  <w:r w:rsidR="00DB47B2">
              <w:rPr>
                <w:rFonts w:ascii="Times New Roman" w:hAnsi="Times New Roman" w:cs="Times New Roman"/>
              </w:rPr>
              <w:t>,755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 w:val="restart"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203008" w:rsidRPr="00F644FE" w:rsidRDefault="0020300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ДК»</w:t>
            </w: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203008" w:rsidRPr="00F644FE" w:rsidTr="002E6DE9">
        <w:tc>
          <w:tcPr>
            <w:tcW w:w="770" w:type="dxa"/>
            <w:vMerge/>
          </w:tcPr>
          <w:p w:rsidR="00203008" w:rsidRPr="00F644FE" w:rsidRDefault="00203008" w:rsidP="00203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03008" w:rsidRPr="00F644FE" w:rsidRDefault="00203008" w:rsidP="00203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203008" w:rsidRPr="00F644FE" w:rsidRDefault="00203008" w:rsidP="002030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203008" w:rsidRPr="00F644FE" w:rsidRDefault="00203008" w:rsidP="00203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203008" w:rsidRPr="00F644FE" w:rsidRDefault="00203008" w:rsidP="0020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4FFE" w:rsidRPr="00F644FE" w:rsidTr="002E6DE9">
        <w:tc>
          <w:tcPr>
            <w:tcW w:w="770" w:type="dxa"/>
            <w:vMerge w:val="restart"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рамках реализации инициативных проектов, прошедших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конкурсный отбор</w:t>
            </w:r>
          </w:p>
        </w:tc>
        <w:tc>
          <w:tcPr>
            <w:tcW w:w="1846" w:type="dxa"/>
            <w:vMerge w:val="restart"/>
          </w:tcPr>
          <w:p w:rsidR="00984FFE" w:rsidRPr="00F644FE" w:rsidRDefault="00984FFE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ДК»</w:t>
            </w: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F475A4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F475A4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84FF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F47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75A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84FFE" w:rsidRPr="00F644FE" w:rsidTr="002E6DE9">
        <w:tc>
          <w:tcPr>
            <w:tcW w:w="770" w:type="dxa"/>
            <w:vMerge/>
          </w:tcPr>
          <w:p w:rsidR="00984FFE" w:rsidRPr="00F644FE" w:rsidRDefault="00984FFE" w:rsidP="0098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84FFE" w:rsidRPr="00F644FE" w:rsidRDefault="00984FFE" w:rsidP="00984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984FFE" w:rsidRPr="00F644FE" w:rsidRDefault="00984FFE" w:rsidP="00984F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F644F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8" w:type="dxa"/>
            <w:gridSpan w:val="2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6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984FFE" w:rsidRPr="00F644FE" w:rsidRDefault="00984FFE" w:rsidP="00984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710B0">
              <w:rPr>
                <w:rFonts w:ascii="Times New Roman" w:hAnsi="Times New Roman" w:cs="Times New Roman"/>
              </w:rPr>
              <w:t>9</w:t>
            </w:r>
            <w:r w:rsidR="00246D5F">
              <w:rPr>
                <w:rFonts w:ascii="Times New Roman" w:hAnsi="Times New Roman" w:cs="Times New Roman"/>
              </w:rPr>
              <w:t>5</w:t>
            </w:r>
            <w:r w:rsidR="00860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86088C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</w:t>
            </w:r>
            <w:r w:rsidR="009E2B29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="00246D5F">
              <w:rPr>
                <w:rFonts w:ascii="Times New Roman" w:hAnsi="Times New Roman" w:cs="Times New Roman"/>
              </w:rPr>
              <w:t>8</w:t>
            </w:r>
            <w:r w:rsidR="003710B0">
              <w:rPr>
                <w:rFonts w:ascii="Times New Roman" w:hAnsi="Times New Roman" w:cs="Times New Roman"/>
              </w:rPr>
              <w:t>1</w:t>
            </w:r>
            <w:r w:rsidR="009E2B29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389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3710B0">
              <w:rPr>
                <w:rFonts w:ascii="Times New Roman" w:hAnsi="Times New Roman" w:cs="Times New Roman"/>
              </w:rPr>
              <w:t>9</w:t>
            </w:r>
            <w:r w:rsidR="00246D5F">
              <w:rPr>
                <w:rFonts w:ascii="Times New Roman" w:hAnsi="Times New Roman" w:cs="Times New Roman"/>
              </w:rPr>
              <w:t>5</w:t>
            </w:r>
            <w:r w:rsidR="008608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86088C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7 756,199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46 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="00246D5F">
              <w:rPr>
                <w:rFonts w:ascii="Times New Roman" w:hAnsi="Times New Roman" w:cs="Times New Roman"/>
              </w:rPr>
              <w:t>8</w:t>
            </w:r>
            <w:r w:rsidR="003710B0">
              <w:rPr>
                <w:rFonts w:ascii="Times New Roman" w:hAnsi="Times New Roman" w:cs="Times New Roman"/>
              </w:rPr>
              <w:t>1</w:t>
            </w:r>
            <w:r w:rsidRPr="00F644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389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80"/>
        </w:trPr>
        <w:tc>
          <w:tcPr>
            <w:tcW w:w="16135" w:type="dxa"/>
            <w:gridSpan w:val="15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644FE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F644FE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690C88" w:rsidRPr="00F644FE" w:rsidTr="002E6DE9">
        <w:tc>
          <w:tcPr>
            <w:tcW w:w="770" w:type="dxa"/>
            <w:vMerge w:val="restart"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B8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 w:rsidR="00B835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984FFE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10B0">
              <w:rPr>
                <w:rFonts w:ascii="Times New Roman" w:hAnsi="Times New Roman" w:cs="Times New Roman"/>
              </w:rPr>
              <w:t> 6</w:t>
            </w:r>
            <w:r w:rsidR="00246D5F">
              <w:rPr>
                <w:rFonts w:ascii="Times New Roman" w:hAnsi="Times New Roman" w:cs="Times New Roman"/>
              </w:rPr>
              <w:t>4</w:t>
            </w:r>
            <w:r w:rsidR="00E01D7D">
              <w:rPr>
                <w:rFonts w:ascii="Times New Roman" w:hAnsi="Times New Roman" w:cs="Times New Roman"/>
              </w:rPr>
              <w:t>1</w:t>
            </w:r>
            <w:r w:rsidR="003710B0">
              <w:rPr>
                <w:rFonts w:ascii="Times New Roman" w:hAnsi="Times New Roman" w:cs="Times New Roman"/>
              </w:rPr>
              <w:t>,</w:t>
            </w:r>
            <w:r w:rsidR="00E01D7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</w:t>
            </w:r>
            <w:r w:rsidR="009E2B29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</w:t>
            </w:r>
            <w:r w:rsidR="00246D5F">
              <w:rPr>
                <w:rFonts w:ascii="Times New Roman" w:hAnsi="Times New Roman" w:cs="Times New Roman"/>
              </w:rPr>
              <w:t>3</w:t>
            </w:r>
            <w:r w:rsidR="003710B0">
              <w:rPr>
                <w:rFonts w:ascii="Times New Roman" w:hAnsi="Times New Roman" w:cs="Times New Roman"/>
              </w:rPr>
              <w:t>7</w:t>
            </w:r>
            <w:r w:rsidR="009E2B29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331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 w:rsidR="00984FFE">
              <w:rPr>
                <w:rFonts w:ascii="Times New Roman" w:hAnsi="Times New Roman" w:cs="Times New Roman"/>
              </w:rPr>
              <w:t> 2</w:t>
            </w:r>
            <w:r w:rsidR="003710B0">
              <w:rPr>
                <w:rFonts w:ascii="Times New Roman" w:hAnsi="Times New Roman" w:cs="Times New Roman"/>
              </w:rPr>
              <w:t>91</w:t>
            </w:r>
            <w:r w:rsidR="00984FFE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148</w:t>
            </w:r>
            <w:r w:rsidRPr="00F644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5 442,670</w:t>
            </w:r>
          </w:p>
        </w:tc>
        <w:tc>
          <w:tcPr>
            <w:tcW w:w="1374" w:type="dxa"/>
          </w:tcPr>
          <w:p w:rsidR="00690C88" w:rsidRPr="00F644FE" w:rsidRDefault="00EC624C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35</w:t>
            </w:r>
            <w:r w:rsidR="009E2B29">
              <w:rPr>
                <w:rFonts w:ascii="Times New Roman" w:hAnsi="Times New Roman" w:cs="Times New Roman"/>
              </w:rPr>
              <w:t> </w:t>
            </w:r>
            <w:r w:rsidR="003710B0">
              <w:rPr>
                <w:rFonts w:ascii="Times New Roman" w:hAnsi="Times New Roman" w:cs="Times New Roman"/>
              </w:rPr>
              <w:t>643</w:t>
            </w:r>
            <w:r w:rsidR="009E2B29">
              <w:rPr>
                <w:rFonts w:ascii="Times New Roman" w:hAnsi="Times New Roman" w:cs="Times New Roman"/>
              </w:rPr>
              <w:t>,</w:t>
            </w:r>
            <w:r w:rsidR="003710B0">
              <w:rPr>
                <w:rFonts w:ascii="Times New Roman" w:hAnsi="Times New Roman" w:cs="Times New Roman"/>
              </w:rPr>
              <w:t>431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3710B0" w:rsidP="00860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6D5F">
              <w:rPr>
                <w:rFonts w:ascii="Times New Roman" w:hAnsi="Times New Roman" w:cs="Times New Roman"/>
              </w:rPr>
              <w:t>5</w:t>
            </w:r>
            <w:r w:rsidR="0086088C">
              <w:rPr>
                <w:rFonts w:ascii="Times New Roman" w:hAnsi="Times New Roman" w:cs="Times New Roman"/>
              </w:rPr>
              <w:t>0,079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C624C" w:rsidP="00246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</w:t>
            </w:r>
            <w:r w:rsidR="00246D5F">
              <w:rPr>
                <w:rFonts w:ascii="Times New Roman" w:hAnsi="Times New Roman" w:cs="Times New Roman"/>
              </w:rPr>
              <w:t>9</w:t>
            </w:r>
            <w:r w:rsidR="003710B0"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,900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D9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  <w:bookmarkStart w:id="4" w:name="_GoBack"/>
            <w:bookmarkEnd w:id="4"/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374" w:type="dxa"/>
          </w:tcPr>
          <w:p w:rsidR="00690C88" w:rsidRPr="00F644FE" w:rsidRDefault="00EC624C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9 043,658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1846" w:type="dxa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41 882,918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32 355,172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204 849,318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15 697,609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78 746,013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185</w:t>
            </w:r>
            <w:r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6 103,305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  <w:r w:rsidRPr="00F644FE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E01D7D" w:rsidRPr="00F644FE" w:rsidTr="002E6DE9">
        <w:tc>
          <w:tcPr>
            <w:tcW w:w="770" w:type="dxa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1" w:type="dxa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3405">
              <w:rPr>
                <w:rFonts w:ascii="Times New Roman" w:hAnsi="Times New Roman" w:cs="Times New Roman"/>
              </w:rPr>
              <w:t>41 882,918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32 355,172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29 355,172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204 849,318</w:t>
            </w:r>
          </w:p>
        </w:tc>
      </w:tr>
      <w:tr w:rsidR="00E01D7D" w:rsidRPr="00F644FE" w:rsidTr="002E6DE9">
        <w:tc>
          <w:tcPr>
            <w:tcW w:w="770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1D7D" w:rsidRPr="00F644FE" w:rsidTr="002E6DE9">
        <w:tc>
          <w:tcPr>
            <w:tcW w:w="770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15 697,609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14 126,700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78 746,013</w:t>
            </w:r>
          </w:p>
        </w:tc>
      </w:tr>
      <w:tr w:rsidR="00E01D7D" w:rsidRPr="00F644FE" w:rsidTr="002E6DE9">
        <w:tc>
          <w:tcPr>
            <w:tcW w:w="770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185</w:t>
            </w:r>
            <w:r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18 228,472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15 228,472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  <w:r w:rsidRPr="00F644F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103</w:t>
            </w:r>
            <w:r w:rsidRPr="00F644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690C88" w:rsidRPr="00F644FE" w:rsidTr="002E6DE9"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D73">
              <w:rPr>
                <w:rFonts w:ascii="Times New Roman" w:hAnsi="Times New Roman" w:cs="Times New Roman"/>
              </w:rPr>
              <w:t>6 460,516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27 472,134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443,345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4 166,376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14 269,428</w:t>
            </w:r>
          </w:p>
        </w:tc>
      </w:tr>
      <w:tr w:rsidR="00E01D7D" w:rsidRPr="00F644FE" w:rsidTr="002E6DE9">
        <w:tc>
          <w:tcPr>
            <w:tcW w:w="2611" w:type="dxa"/>
            <w:gridSpan w:val="2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1D7D" w:rsidRPr="00F644FE" w:rsidRDefault="00E01D7D" w:rsidP="00E0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1D7D" w:rsidRPr="00F644FE" w:rsidRDefault="00E01D7D" w:rsidP="00E01D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136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1D7D" w:rsidRPr="00F644FE" w:rsidRDefault="00E01D7D" w:rsidP="00E0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2 294,140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E01D7D" w:rsidRPr="00F644FE" w:rsidRDefault="00E01D7D" w:rsidP="00E01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 759,361</w:t>
            </w:r>
          </w:p>
        </w:tc>
      </w:tr>
      <w:tr w:rsidR="00690C88" w:rsidRPr="00F644FE" w:rsidTr="002E6DE9">
        <w:tc>
          <w:tcPr>
            <w:tcW w:w="2611" w:type="dxa"/>
            <w:gridSpan w:val="2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F644FE">
        <w:tc>
          <w:tcPr>
            <w:tcW w:w="16135" w:type="dxa"/>
            <w:gridSpan w:val="15"/>
          </w:tcPr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690C88" w:rsidRPr="00F644FE" w:rsidRDefault="00690C88" w:rsidP="00690C8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1D7D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5 347,071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4 195,141</w:t>
            </w:r>
          </w:p>
        </w:tc>
        <w:tc>
          <w:tcPr>
            <w:tcW w:w="1374" w:type="dxa"/>
          </w:tcPr>
          <w:p w:rsidR="00690C88" w:rsidRPr="00F644FE" w:rsidRDefault="006F6092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25 174,231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8139A6" w:rsidP="00813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3 166,376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2 376,560</w:t>
            </w:r>
          </w:p>
        </w:tc>
        <w:tc>
          <w:tcPr>
            <w:tcW w:w="1374" w:type="dxa"/>
          </w:tcPr>
          <w:p w:rsidR="00690C88" w:rsidRPr="00F644FE" w:rsidRDefault="006F6092" w:rsidP="00225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13 083,872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E02061" w:rsidP="00813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  <w:r w:rsidR="006F6092">
              <w:rPr>
                <w:rFonts w:ascii="Times New Roman" w:hAnsi="Times New Roman" w:cs="Times New Roman"/>
              </w:rPr>
              <w:t> </w:t>
            </w:r>
            <w:r w:rsidR="008139A6">
              <w:rPr>
                <w:rFonts w:ascii="Times New Roman" w:hAnsi="Times New Roman" w:cs="Times New Roman"/>
              </w:rPr>
              <w:t>180,695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1 818,581</w:t>
            </w:r>
          </w:p>
        </w:tc>
        <w:tc>
          <w:tcPr>
            <w:tcW w:w="1374" w:type="dxa"/>
          </w:tcPr>
          <w:p w:rsidR="00690C88" w:rsidRPr="00F644FE" w:rsidRDefault="006F6092" w:rsidP="003710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12 090,359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</w:t>
            </w:r>
            <w:r w:rsidR="003A7E3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903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02061"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Align w:val="bottom"/>
          </w:tcPr>
          <w:p w:rsidR="00E02061" w:rsidRPr="00F644FE" w:rsidRDefault="00E02061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225C44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A7E3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001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3A7E39">
              <w:rPr>
                <w:rFonts w:ascii="Times New Roman" w:hAnsi="Times New Roman" w:cs="Times New Roman"/>
              </w:rPr>
              <w:t>445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E02061" w:rsidRPr="00F644FE" w:rsidTr="002E6DE9">
        <w:trPr>
          <w:trHeight w:val="20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984FFE" w:rsidP="003A7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A7E3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,4</w:t>
            </w:r>
            <w:r w:rsidR="003A7E39">
              <w:rPr>
                <w:rFonts w:ascii="Times New Roman" w:hAnsi="Times New Roman" w:cs="Times New Roman"/>
              </w:rPr>
              <w:t>45</w:t>
            </w:r>
          </w:p>
        </w:tc>
      </w:tr>
      <w:tr w:rsidR="00E02061" w:rsidRPr="00F644FE" w:rsidTr="002E6DE9">
        <w:trPr>
          <w:trHeight w:val="72"/>
        </w:trPr>
        <w:tc>
          <w:tcPr>
            <w:tcW w:w="770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02061" w:rsidRPr="00F644FE" w:rsidRDefault="00E02061" w:rsidP="00E02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E02061" w:rsidRPr="00F644FE" w:rsidRDefault="00E02061" w:rsidP="00E020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02061" w:rsidRPr="00F644FE" w:rsidRDefault="00E02061" w:rsidP="00E020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E02061" w:rsidRPr="00F644FE" w:rsidRDefault="00E02061" w:rsidP="00E02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62"/>
        </w:trPr>
        <w:tc>
          <w:tcPr>
            <w:tcW w:w="770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1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90C88" w:rsidRPr="00F644FE" w:rsidTr="002E6DE9">
        <w:trPr>
          <w:trHeight w:val="20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690C88" w:rsidRPr="00F644FE" w:rsidTr="002E6DE9">
        <w:trPr>
          <w:trHeight w:val="86"/>
        </w:trPr>
        <w:tc>
          <w:tcPr>
            <w:tcW w:w="770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90C88" w:rsidRPr="00F644FE" w:rsidRDefault="00690C88" w:rsidP="00690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</w:tcPr>
          <w:p w:rsidR="00690C88" w:rsidRPr="00F644FE" w:rsidRDefault="00690C88" w:rsidP="00690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8" w:type="dxa"/>
            <w:gridSpan w:val="2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6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:rsidR="00690C88" w:rsidRPr="00F644FE" w:rsidRDefault="00690C88" w:rsidP="00690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sectPr w:rsidR="00D40028" w:rsidSect="00506E32">
      <w:pgSz w:w="16838" w:h="11906" w:orient="landscape"/>
      <w:pgMar w:top="567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F0" w:rsidRDefault="00A16BF0" w:rsidP="00FF72CB">
      <w:pPr>
        <w:spacing w:after="0" w:line="240" w:lineRule="auto"/>
      </w:pPr>
      <w:r>
        <w:separator/>
      </w:r>
    </w:p>
  </w:endnote>
  <w:endnote w:type="continuationSeparator" w:id="0">
    <w:p w:rsidR="00A16BF0" w:rsidRDefault="00A16BF0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F0" w:rsidRDefault="00A16BF0" w:rsidP="00FF72CB">
      <w:pPr>
        <w:spacing w:after="0" w:line="240" w:lineRule="auto"/>
      </w:pPr>
      <w:r>
        <w:separator/>
      </w:r>
    </w:p>
  </w:footnote>
  <w:footnote w:type="continuationSeparator" w:id="0">
    <w:p w:rsidR="00A16BF0" w:rsidRDefault="00A16BF0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7F4B"/>
    <w:rsid w:val="000A009E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3F58"/>
    <w:rsid w:val="000C58D8"/>
    <w:rsid w:val="000C6463"/>
    <w:rsid w:val="000C6717"/>
    <w:rsid w:val="000C7A0A"/>
    <w:rsid w:val="000D162D"/>
    <w:rsid w:val="000D20E6"/>
    <w:rsid w:val="000D26A5"/>
    <w:rsid w:val="000D4E1B"/>
    <w:rsid w:val="000D6548"/>
    <w:rsid w:val="000D6D5B"/>
    <w:rsid w:val="000D6E65"/>
    <w:rsid w:val="000E176C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59E4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11D9"/>
    <w:rsid w:val="0014189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6A9"/>
    <w:rsid w:val="00161747"/>
    <w:rsid w:val="00161937"/>
    <w:rsid w:val="00164C20"/>
    <w:rsid w:val="00166106"/>
    <w:rsid w:val="00167431"/>
    <w:rsid w:val="00167F4B"/>
    <w:rsid w:val="0017144E"/>
    <w:rsid w:val="0017201B"/>
    <w:rsid w:val="00172BDC"/>
    <w:rsid w:val="001745A5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1176"/>
    <w:rsid w:val="00192B29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4569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22E6"/>
    <w:rsid w:val="001D2F55"/>
    <w:rsid w:val="001D7860"/>
    <w:rsid w:val="001E0FC4"/>
    <w:rsid w:val="001E110F"/>
    <w:rsid w:val="001E1D1F"/>
    <w:rsid w:val="001E4168"/>
    <w:rsid w:val="001E475A"/>
    <w:rsid w:val="001E4F80"/>
    <w:rsid w:val="001E5116"/>
    <w:rsid w:val="001E5821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1F5B85"/>
    <w:rsid w:val="001F5E96"/>
    <w:rsid w:val="001F60F0"/>
    <w:rsid w:val="00200721"/>
    <w:rsid w:val="00200D8A"/>
    <w:rsid w:val="00201C79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7D32"/>
    <w:rsid w:val="00210E98"/>
    <w:rsid w:val="00211B75"/>
    <w:rsid w:val="00211C4F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8B7"/>
    <w:rsid w:val="00230BF0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6D5F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5A5E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D6D37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262F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5E0"/>
    <w:rsid w:val="00417F61"/>
    <w:rsid w:val="004213C0"/>
    <w:rsid w:val="00421A51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9F2"/>
    <w:rsid w:val="00463338"/>
    <w:rsid w:val="0046346D"/>
    <w:rsid w:val="00463F70"/>
    <w:rsid w:val="0046422E"/>
    <w:rsid w:val="00466068"/>
    <w:rsid w:val="00466496"/>
    <w:rsid w:val="004666AF"/>
    <w:rsid w:val="004673A0"/>
    <w:rsid w:val="00472265"/>
    <w:rsid w:val="004722F5"/>
    <w:rsid w:val="004722F9"/>
    <w:rsid w:val="004726F3"/>
    <w:rsid w:val="004735E7"/>
    <w:rsid w:val="00474BFF"/>
    <w:rsid w:val="00475232"/>
    <w:rsid w:val="004756DC"/>
    <w:rsid w:val="00475F01"/>
    <w:rsid w:val="004774BF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0E6D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480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39E6"/>
    <w:rsid w:val="004E4819"/>
    <w:rsid w:val="004E4C2B"/>
    <w:rsid w:val="004E6CBE"/>
    <w:rsid w:val="004F103E"/>
    <w:rsid w:val="004F17A4"/>
    <w:rsid w:val="004F17E2"/>
    <w:rsid w:val="004F1804"/>
    <w:rsid w:val="004F3758"/>
    <w:rsid w:val="004F44FF"/>
    <w:rsid w:val="004F5248"/>
    <w:rsid w:val="00500B13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004A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25F0"/>
    <w:rsid w:val="0052342C"/>
    <w:rsid w:val="00523C68"/>
    <w:rsid w:val="00527948"/>
    <w:rsid w:val="00527993"/>
    <w:rsid w:val="0053040C"/>
    <w:rsid w:val="00531102"/>
    <w:rsid w:val="005315B6"/>
    <w:rsid w:val="00532172"/>
    <w:rsid w:val="00532B99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66DF5"/>
    <w:rsid w:val="005715C2"/>
    <w:rsid w:val="00571762"/>
    <w:rsid w:val="00572B6F"/>
    <w:rsid w:val="005736DE"/>
    <w:rsid w:val="00573D6C"/>
    <w:rsid w:val="00573FD8"/>
    <w:rsid w:val="00574C32"/>
    <w:rsid w:val="0057561F"/>
    <w:rsid w:val="00577936"/>
    <w:rsid w:val="00577E5A"/>
    <w:rsid w:val="00580707"/>
    <w:rsid w:val="0058132E"/>
    <w:rsid w:val="005815B2"/>
    <w:rsid w:val="00581734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F51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A42A3"/>
    <w:rsid w:val="005B440F"/>
    <w:rsid w:val="005B5B2E"/>
    <w:rsid w:val="005B5C2A"/>
    <w:rsid w:val="005B6B6F"/>
    <w:rsid w:val="005B6CA5"/>
    <w:rsid w:val="005B7424"/>
    <w:rsid w:val="005B7538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176A7"/>
    <w:rsid w:val="00623770"/>
    <w:rsid w:val="00624FE4"/>
    <w:rsid w:val="00625374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1BB1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3C45"/>
    <w:rsid w:val="0068413A"/>
    <w:rsid w:val="006864F0"/>
    <w:rsid w:val="0068676F"/>
    <w:rsid w:val="0068705B"/>
    <w:rsid w:val="0069085F"/>
    <w:rsid w:val="00690C88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E5B"/>
    <w:rsid w:val="006C0C6C"/>
    <w:rsid w:val="006C15E7"/>
    <w:rsid w:val="006C265B"/>
    <w:rsid w:val="006C5E8C"/>
    <w:rsid w:val="006C65C3"/>
    <w:rsid w:val="006C7A7B"/>
    <w:rsid w:val="006D1FF9"/>
    <w:rsid w:val="006D2028"/>
    <w:rsid w:val="006D2D99"/>
    <w:rsid w:val="006D3380"/>
    <w:rsid w:val="006D366C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190F"/>
    <w:rsid w:val="006F2D51"/>
    <w:rsid w:val="006F3A9B"/>
    <w:rsid w:val="006F441D"/>
    <w:rsid w:val="006F6092"/>
    <w:rsid w:val="006F63E3"/>
    <w:rsid w:val="006F6CB6"/>
    <w:rsid w:val="006F761A"/>
    <w:rsid w:val="00703104"/>
    <w:rsid w:val="00703EBE"/>
    <w:rsid w:val="00705D6D"/>
    <w:rsid w:val="00706DEC"/>
    <w:rsid w:val="007116D0"/>
    <w:rsid w:val="00711BA4"/>
    <w:rsid w:val="00711DA2"/>
    <w:rsid w:val="0071374D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32A8"/>
    <w:rsid w:val="00723AFA"/>
    <w:rsid w:val="0072532E"/>
    <w:rsid w:val="00725E32"/>
    <w:rsid w:val="00726CD6"/>
    <w:rsid w:val="00727154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CD2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768C1"/>
    <w:rsid w:val="007811AD"/>
    <w:rsid w:val="007818FC"/>
    <w:rsid w:val="00782010"/>
    <w:rsid w:val="0078487B"/>
    <w:rsid w:val="00785049"/>
    <w:rsid w:val="00786250"/>
    <w:rsid w:val="00786FDD"/>
    <w:rsid w:val="00790320"/>
    <w:rsid w:val="00790A5E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436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04CC"/>
    <w:rsid w:val="007C2FDA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919"/>
    <w:rsid w:val="007D3DFC"/>
    <w:rsid w:val="007D44B6"/>
    <w:rsid w:val="007D450D"/>
    <w:rsid w:val="007D465F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07DAB"/>
    <w:rsid w:val="00811F79"/>
    <w:rsid w:val="00812C43"/>
    <w:rsid w:val="008139A6"/>
    <w:rsid w:val="008145E3"/>
    <w:rsid w:val="008145EA"/>
    <w:rsid w:val="0081595C"/>
    <w:rsid w:val="00815A6B"/>
    <w:rsid w:val="008212D2"/>
    <w:rsid w:val="008223E5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4708"/>
    <w:rsid w:val="00834FB9"/>
    <w:rsid w:val="00835A24"/>
    <w:rsid w:val="00836423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088C"/>
    <w:rsid w:val="008610E6"/>
    <w:rsid w:val="00861121"/>
    <w:rsid w:val="0086244A"/>
    <w:rsid w:val="00863509"/>
    <w:rsid w:val="00863847"/>
    <w:rsid w:val="00864751"/>
    <w:rsid w:val="00866B76"/>
    <w:rsid w:val="008703AC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7B4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499B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32DA"/>
    <w:rsid w:val="00903B79"/>
    <w:rsid w:val="00904336"/>
    <w:rsid w:val="00904C59"/>
    <w:rsid w:val="009060DA"/>
    <w:rsid w:val="00906165"/>
    <w:rsid w:val="00906FBF"/>
    <w:rsid w:val="00910D37"/>
    <w:rsid w:val="00911644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0B7"/>
    <w:rsid w:val="0094038B"/>
    <w:rsid w:val="00941387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A43"/>
    <w:rsid w:val="00954B76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DBC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5B0C"/>
    <w:rsid w:val="009C789E"/>
    <w:rsid w:val="009D09E0"/>
    <w:rsid w:val="009D18BF"/>
    <w:rsid w:val="009D2FC8"/>
    <w:rsid w:val="009D7131"/>
    <w:rsid w:val="009D7191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6B43"/>
    <w:rsid w:val="009E6DB3"/>
    <w:rsid w:val="009E7C91"/>
    <w:rsid w:val="009F0B0B"/>
    <w:rsid w:val="009F21AE"/>
    <w:rsid w:val="009F27CF"/>
    <w:rsid w:val="009F3405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BB5"/>
    <w:rsid w:val="00A16BF0"/>
    <w:rsid w:val="00A21198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4208"/>
    <w:rsid w:val="00A44B6E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2AC0"/>
    <w:rsid w:val="00A8392E"/>
    <w:rsid w:val="00A847F1"/>
    <w:rsid w:val="00A848F4"/>
    <w:rsid w:val="00A85AE2"/>
    <w:rsid w:val="00A85C8A"/>
    <w:rsid w:val="00A9085E"/>
    <w:rsid w:val="00A92CA5"/>
    <w:rsid w:val="00A94CE8"/>
    <w:rsid w:val="00A9556D"/>
    <w:rsid w:val="00A96F3A"/>
    <w:rsid w:val="00A9711F"/>
    <w:rsid w:val="00AA00F5"/>
    <w:rsid w:val="00AA0EF1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4EBC"/>
    <w:rsid w:val="00AC0A4E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D10C0"/>
    <w:rsid w:val="00AD1C05"/>
    <w:rsid w:val="00AD20B2"/>
    <w:rsid w:val="00AD2B59"/>
    <w:rsid w:val="00AD373D"/>
    <w:rsid w:val="00AD40DA"/>
    <w:rsid w:val="00AD430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19D"/>
    <w:rsid w:val="00AE66F7"/>
    <w:rsid w:val="00AE7365"/>
    <w:rsid w:val="00AE7C4A"/>
    <w:rsid w:val="00AF29F3"/>
    <w:rsid w:val="00AF3AF9"/>
    <w:rsid w:val="00AF4801"/>
    <w:rsid w:val="00AF4CBE"/>
    <w:rsid w:val="00AF54E6"/>
    <w:rsid w:val="00AF764C"/>
    <w:rsid w:val="00B004A7"/>
    <w:rsid w:val="00B00857"/>
    <w:rsid w:val="00B017F8"/>
    <w:rsid w:val="00B01896"/>
    <w:rsid w:val="00B034C9"/>
    <w:rsid w:val="00B04B04"/>
    <w:rsid w:val="00B052A3"/>
    <w:rsid w:val="00B1093B"/>
    <w:rsid w:val="00B11593"/>
    <w:rsid w:val="00B11796"/>
    <w:rsid w:val="00B11F07"/>
    <w:rsid w:val="00B1355A"/>
    <w:rsid w:val="00B143CC"/>
    <w:rsid w:val="00B20753"/>
    <w:rsid w:val="00B220C7"/>
    <w:rsid w:val="00B224AC"/>
    <w:rsid w:val="00B22539"/>
    <w:rsid w:val="00B22D33"/>
    <w:rsid w:val="00B24B1A"/>
    <w:rsid w:val="00B24D71"/>
    <w:rsid w:val="00B327F6"/>
    <w:rsid w:val="00B32861"/>
    <w:rsid w:val="00B32B81"/>
    <w:rsid w:val="00B33504"/>
    <w:rsid w:val="00B34C99"/>
    <w:rsid w:val="00B35DA1"/>
    <w:rsid w:val="00B36533"/>
    <w:rsid w:val="00B366A9"/>
    <w:rsid w:val="00B36E5E"/>
    <w:rsid w:val="00B40270"/>
    <w:rsid w:val="00B40808"/>
    <w:rsid w:val="00B40D2B"/>
    <w:rsid w:val="00B4155A"/>
    <w:rsid w:val="00B429A1"/>
    <w:rsid w:val="00B429A5"/>
    <w:rsid w:val="00B45C4B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70E4"/>
    <w:rsid w:val="00B57203"/>
    <w:rsid w:val="00B576BE"/>
    <w:rsid w:val="00B607BF"/>
    <w:rsid w:val="00B60E3C"/>
    <w:rsid w:val="00B61805"/>
    <w:rsid w:val="00B62203"/>
    <w:rsid w:val="00B622F5"/>
    <w:rsid w:val="00B6393C"/>
    <w:rsid w:val="00B63BBA"/>
    <w:rsid w:val="00B63BC4"/>
    <w:rsid w:val="00B64361"/>
    <w:rsid w:val="00B65AA4"/>
    <w:rsid w:val="00B66372"/>
    <w:rsid w:val="00B666F7"/>
    <w:rsid w:val="00B67DC9"/>
    <w:rsid w:val="00B70374"/>
    <w:rsid w:val="00B70522"/>
    <w:rsid w:val="00B70A45"/>
    <w:rsid w:val="00B7140E"/>
    <w:rsid w:val="00B720D7"/>
    <w:rsid w:val="00B724E2"/>
    <w:rsid w:val="00B73FDC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848"/>
    <w:rsid w:val="00BA5A2D"/>
    <w:rsid w:val="00BA5F37"/>
    <w:rsid w:val="00BA64F0"/>
    <w:rsid w:val="00BA70CD"/>
    <w:rsid w:val="00BB1753"/>
    <w:rsid w:val="00BB31F7"/>
    <w:rsid w:val="00BB36F5"/>
    <w:rsid w:val="00BB3DEA"/>
    <w:rsid w:val="00BB6A10"/>
    <w:rsid w:val="00BC1275"/>
    <w:rsid w:val="00BC15D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3CE6"/>
    <w:rsid w:val="00BF49E3"/>
    <w:rsid w:val="00BF4C3A"/>
    <w:rsid w:val="00BF60A4"/>
    <w:rsid w:val="00BF6C34"/>
    <w:rsid w:val="00BF7DBF"/>
    <w:rsid w:val="00C003D0"/>
    <w:rsid w:val="00C01F0C"/>
    <w:rsid w:val="00C02297"/>
    <w:rsid w:val="00C032F8"/>
    <w:rsid w:val="00C049C3"/>
    <w:rsid w:val="00C04BF1"/>
    <w:rsid w:val="00C0520F"/>
    <w:rsid w:val="00C0666A"/>
    <w:rsid w:val="00C077B4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401"/>
    <w:rsid w:val="00C5225F"/>
    <w:rsid w:val="00C537DA"/>
    <w:rsid w:val="00C54E00"/>
    <w:rsid w:val="00C60364"/>
    <w:rsid w:val="00C6068E"/>
    <w:rsid w:val="00C61936"/>
    <w:rsid w:val="00C62A81"/>
    <w:rsid w:val="00C64C8C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776FA"/>
    <w:rsid w:val="00C8036B"/>
    <w:rsid w:val="00C80AB3"/>
    <w:rsid w:val="00C821BE"/>
    <w:rsid w:val="00C827C7"/>
    <w:rsid w:val="00C851C3"/>
    <w:rsid w:val="00C85550"/>
    <w:rsid w:val="00C85AC5"/>
    <w:rsid w:val="00C86891"/>
    <w:rsid w:val="00C911FE"/>
    <w:rsid w:val="00C928AD"/>
    <w:rsid w:val="00C9548F"/>
    <w:rsid w:val="00C97042"/>
    <w:rsid w:val="00C97A04"/>
    <w:rsid w:val="00CA0CE3"/>
    <w:rsid w:val="00CA0FD3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3C36"/>
    <w:rsid w:val="00CD4474"/>
    <w:rsid w:val="00CD44A7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76A"/>
    <w:rsid w:val="00D11D79"/>
    <w:rsid w:val="00D12399"/>
    <w:rsid w:val="00D13F9C"/>
    <w:rsid w:val="00D15FBC"/>
    <w:rsid w:val="00D1763F"/>
    <w:rsid w:val="00D17DBB"/>
    <w:rsid w:val="00D22417"/>
    <w:rsid w:val="00D2364E"/>
    <w:rsid w:val="00D23E4B"/>
    <w:rsid w:val="00D24036"/>
    <w:rsid w:val="00D31220"/>
    <w:rsid w:val="00D359E0"/>
    <w:rsid w:val="00D373DE"/>
    <w:rsid w:val="00D378F5"/>
    <w:rsid w:val="00D40028"/>
    <w:rsid w:val="00D40153"/>
    <w:rsid w:val="00D40487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64A2"/>
    <w:rsid w:val="00D676F2"/>
    <w:rsid w:val="00D715D1"/>
    <w:rsid w:val="00D71878"/>
    <w:rsid w:val="00D7353D"/>
    <w:rsid w:val="00D74092"/>
    <w:rsid w:val="00D74B51"/>
    <w:rsid w:val="00D74E8D"/>
    <w:rsid w:val="00D75893"/>
    <w:rsid w:val="00D76B0E"/>
    <w:rsid w:val="00D77215"/>
    <w:rsid w:val="00D77856"/>
    <w:rsid w:val="00D8523A"/>
    <w:rsid w:val="00D86E08"/>
    <w:rsid w:val="00D8747C"/>
    <w:rsid w:val="00D91772"/>
    <w:rsid w:val="00D91E1A"/>
    <w:rsid w:val="00D9204D"/>
    <w:rsid w:val="00D9252B"/>
    <w:rsid w:val="00D93844"/>
    <w:rsid w:val="00D93A5C"/>
    <w:rsid w:val="00D9480D"/>
    <w:rsid w:val="00D9505E"/>
    <w:rsid w:val="00D95105"/>
    <w:rsid w:val="00D9521E"/>
    <w:rsid w:val="00D95E06"/>
    <w:rsid w:val="00D97CB1"/>
    <w:rsid w:val="00DA5144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1D7D"/>
    <w:rsid w:val="00E02061"/>
    <w:rsid w:val="00E02E77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2F00"/>
    <w:rsid w:val="00E239E4"/>
    <w:rsid w:val="00E2448E"/>
    <w:rsid w:val="00E2465C"/>
    <w:rsid w:val="00E252A4"/>
    <w:rsid w:val="00E30667"/>
    <w:rsid w:val="00E3091D"/>
    <w:rsid w:val="00E30D53"/>
    <w:rsid w:val="00E31A65"/>
    <w:rsid w:val="00E32BAB"/>
    <w:rsid w:val="00E3322A"/>
    <w:rsid w:val="00E3365D"/>
    <w:rsid w:val="00E3620A"/>
    <w:rsid w:val="00E400E0"/>
    <w:rsid w:val="00E409FB"/>
    <w:rsid w:val="00E434C4"/>
    <w:rsid w:val="00E43C0E"/>
    <w:rsid w:val="00E442A1"/>
    <w:rsid w:val="00E44382"/>
    <w:rsid w:val="00E4464B"/>
    <w:rsid w:val="00E44789"/>
    <w:rsid w:val="00E451E2"/>
    <w:rsid w:val="00E45B85"/>
    <w:rsid w:val="00E524C8"/>
    <w:rsid w:val="00E5284F"/>
    <w:rsid w:val="00E553B1"/>
    <w:rsid w:val="00E556F6"/>
    <w:rsid w:val="00E5779D"/>
    <w:rsid w:val="00E5799E"/>
    <w:rsid w:val="00E63244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443A"/>
    <w:rsid w:val="00E847E1"/>
    <w:rsid w:val="00E85969"/>
    <w:rsid w:val="00E8792D"/>
    <w:rsid w:val="00E879AB"/>
    <w:rsid w:val="00E87E3D"/>
    <w:rsid w:val="00E9076E"/>
    <w:rsid w:val="00E91232"/>
    <w:rsid w:val="00E91673"/>
    <w:rsid w:val="00E91BD9"/>
    <w:rsid w:val="00E92A5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B7D7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0E9"/>
    <w:rsid w:val="00F45DCB"/>
    <w:rsid w:val="00F475A4"/>
    <w:rsid w:val="00F50431"/>
    <w:rsid w:val="00F514BA"/>
    <w:rsid w:val="00F52C48"/>
    <w:rsid w:val="00F53147"/>
    <w:rsid w:val="00F53455"/>
    <w:rsid w:val="00F54737"/>
    <w:rsid w:val="00F5673C"/>
    <w:rsid w:val="00F569CB"/>
    <w:rsid w:val="00F56E9B"/>
    <w:rsid w:val="00F576E8"/>
    <w:rsid w:val="00F5792A"/>
    <w:rsid w:val="00F603C7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1A33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67EB"/>
    <w:rsid w:val="00FB0D73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3D84"/>
    <w:rsid w:val="00FC4371"/>
    <w:rsid w:val="00FC4D46"/>
    <w:rsid w:val="00FC50EE"/>
    <w:rsid w:val="00FC5228"/>
    <w:rsid w:val="00FC6117"/>
    <w:rsid w:val="00FC69FB"/>
    <w:rsid w:val="00FD2B7E"/>
    <w:rsid w:val="00FD2D83"/>
    <w:rsid w:val="00FD2E76"/>
    <w:rsid w:val="00FD483E"/>
    <w:rsid w:val="00FD5791"/>
    <w:rsid w:val="00FD5D54"/>
    <w:rsid w:val="00FD6F5A"/>
    <w:rsid w:val="00FE136D"/>
    <w:rsid w:val="00FE14C1"/>
    <w:rsid w:val="00FE1E33"/>
    <w:rsid w:val="00FE31B0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9F80-5ECA-4853-9300-70AEFD08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28</Pages>
  <Words>10163</Words>
  <Characters>57930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36</cp:revision>
  <cp:lastPrinted>2024-09-09T07:46:00Z</cp:lastPrinted>
  <dcterms:created xsi:type="dcterms:W3CDTF">2024-08-07T07:18:00Z</dcterms:created>
  <dcterms:modified xsi:type="dcterms:W3CDTF">2024-12-17T07:47:00Z</dcterms:modified>
</cp:coreProperties>
</file>