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Default="009C02A1" w:rsidP="001E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1E1512">
        <w:rPr>
          <w:rFonts w:ascii="Times New Roman" w:hAnsi="Times New Roman" w:cs="Times New Roman"/>
          <w:b/>
          <w:sz w:val="28"/>
          <w:szCs w:val="28"/>
        </w:rPr>
        <w:t>Обеспечение условий для реализации муниципальной программы «Развитие образования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38"/>
        <w:gridCol w:w="833"/>
        <w:gridCol w:w="1340"/>
        <w:gridCol w:w="1276"/>
        <w:gridCol w:w="1559"/>
        <w:gridCol w:w="1559"/>
        <w:gridCol w:w="1525"/>
      </w:tblGrid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56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="00567DE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FE4152" w:rsidRDefault="001E1512" w:rsidP="00567DE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F36B35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B8A"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1E1512"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C45CE4" w:rsidRDefault="00F36B35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1512">
              <w:rPr>
                <w:rFonts w:ascii="Times New Roman" w:hAnsi="Times New Roman" w:cs="Times New Roman"/>
                <w:sz w:val="24"/>
                <w:szCs w:val="24"/>
              </w:rPr>
              <w:t>ровень ежегодного достижения показателей (индикаторов)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и ее подпрограмм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B60E44">
        <w:tc>
          <w:tcPr>
            <w:tcW w:w="1938" w:type="dxa"/>
            <w:vMerge w:val="restart"/>
            <w:vAlign w:val="center"/>
          </w:tcPr>
          <w:p w:rsidR="00FE4152" w:rsidRDefault="00FE4152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276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4F6F43" w:rsidTr="00B60E44">
        <w:tc>
          <w:tcPr>
            <w:tcW w:w="1938" w:type="dxa"/>
            <w:vMerge/>
            <w:vAlign w:val="center"/>
          </w:tcPr>
          <w:p w:rsidR="004F6F43" w:rsidRDefault="004F6F43" w:rsidP="004F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22 947</w:t>
            </w: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 821,00</w:t>
            </w:r>
          </w:p>
        </w:tc>
        <w:tc>
          <w:tcPr>
            <w:tcW w:w="1559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22 947</w:t>
            </w: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 821,00</w:t>
            </w:r>
          </w:p>
        </w:tc>
      </w:tr>
      <w:tr w:rsidR="004F6F43" w:rsidTr="00B60E44">
        <w:tc>
          <w:tcPr>
            <w:tcW w:w="1938" w:type="dxa"/>
            <w:vMerge/>
            <w:vAlign w:val="center"/>
          </w:tcPr>
          <w:p w:rsidR="004F6F43" w:rsidRDefault="004F6F43" w:rsidP="004F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22 553 649,69</w:t>
            </w:r>
          </w:p>
        </w:tc>
        <w:tc>
          <w:tcPr>
            <w:tcW w:w="1559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22 553 649,69</w:t>
            </w:r>
          </w:p>
        </w:tc>
      </w:tr>
      <w:tr w:rsidR="004F6F43" w:rsidTr="00B60E44">
        <w:tc>
          <w:tcPr>
            <w:tcW w:w="1938" w:type="dxa"/>
            <w:vMerge/>
            <w:vAlign w:val="center"/>
          </w:tcPr>
          <w:p w:rsidR="004F6F43" w:rsidRDefault="004F6F43" w:rsidP="004F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22 794 210,80</w:t>
            </w:r>
          </w:p>
        </w:tc>
        <w:tc>
          <w:tcPr>
            <w:tcW w:w="1559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22 794 210,80</w:t>
            </w:r>
          </w:p>
        </w:tc>
      </w:tr>
      <w:tr w:rsidR="004F6F43" w:rsidTr="00B60E44">
        <w:tc>
          <w:tcPr>
            <w:tcW w:w="1938" w:type="dxa"/>
            <w:vMerge/>
            <w:vAlign w:val="center"/>
          </w:tcPr>
          <w:p w:rsidR="004F6F43" w:rsidRDefault="004F6F43" w:rsidP="004F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6F43" w:rsidRPr="006B1E1C" w:rsidRDefault="009074AE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23 659 426,73</w:t>
            </w:r>
          </w:p>
        </w:tc>
        <w:tc>
          <w:tcPr>
            <w:tcW w:w="1559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F6F43" w:rsidRPr="006B1E1C" w:rsidRDefault="009074AE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23 659 426,73</w:t>
            </w:r>
          </w:p>
        </w:tc>
      </w:tr>
      <w:tr w:rsidR="004F6F43" w:rsidTr="00B60E44">
        <w:tc>
          <w:tcPr>
            <w:tcW w:w="1938" w:type="dxa"/>
            <w:vMerge/>
            <w:vAlign w:val="center"/>
          </w:tcPr>
          <w:p w:rsidR="004F6F43" w:rsidRDefault="004F6F43" w:rsidP="004F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6F43" w:rsidRPr="006B1E1C" w:rsidRDefault="009074AE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23 083 191,25</w:t>
            </w:r>
          </w:p>
        </w:tc>
        <w:tc>
          <w:tcPr>
            <w:tcW w:w="1559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F6F43" w:rsidRPr="006B1E1C" w:rsidRDefault="009074AE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23 083 191,25</w:t>
            </w:r>
          </w:p>
        </w:tc>
      </w:tr>
      <w:tr w:rsidR="004F6F43" w:rsidTr="00B60E44">
        <w:tc>
          <w:tcPr>
            <w:tcW w:w="1938" w:type="dxa"/>
            <w:vMerge/>
            <w:vAlign w:val="center"/>
          </w:tcPr>
          <w:p w:rsidR="004F6F43" w:rsidRDefault="004F6F43" w:rsidP="004F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6F43" w:rsidRPr="0026421F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6F43" w:rsidRPr="006B1E1C" w:rsidRDefault="009074AE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115 038 299,47</w:t>
            </w:r>
          </w:p>
        </w:tc>
        <w:tc>
          <w:tcPr>
            <w:tcW w:w="1559" w:type="dxa"/>
            <w:vAlign w:val="center"/>
          </w:tcPr>
          <w:p w:rsidR="004F6F43" w:rsidRPr="006B1E1C" w:rsidRDefault="004F6F43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F6F43" w:rsidRPr="006B1E1C" w:rsidRDefault="009074AE" w:rsidP="004F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115 038 299,47</w:t>
            </w:r>
            <w:bookmarkStart w:id="0" w:name="_GoBack"/>
            <w:bookmarkEnd w:id="0"/>
          </w:p>
        </w:tc>
      </w:tr>
      <w:tr w:rsidR="001E1512" w:rsidTr="00B877AB">
        <w:tc>
          <w:tcPr>
            <w:tcW w:w="1938" w:type="dxa"/>
            <w:vAlign w:val="center"/>
          </w:tcPr>
          <w:p w:rsidR="001E1512" w:rsidRDefault="001E1512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1E1512" w:rsidRP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 ходе реализации Подпрограммы 6 предполагается улучшить качество и оперативность представления муниципальных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 в сфере образования</w:t>
            </w: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512" w:rsidRP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 целом реализация Программы 6 позволит обеспечить выполнение задач и достижение предусмотренных Программой и подпрограммами, включенными в ее состав показателей (индикаторов), эффективность реализации Программы.</w:t>
            </w:r>
          </w:p>
          <w:p w:rsid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Важным результатом Подпрограммы 6 станет повышение эффективности муниципального управления сферой образования в Княжпогостском районе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913C3"/>
    <w:rsid w:val="000A5260"/>
    <w:rsid w:val="000B4DD8"/>
    <w:rsid w:val="00135C75"/>
    <w:rsid w:val="0015497D"/>
    <w:rsid w:val="001A08DA"/>
    <w:rsid w:val="001E1512"/>
    <w:rsid w:val="0023378F"/>
    <w:rsid w:val="0026421F"/>
    <w:rsid w:val="00291B5D"/>
    <w:rsid w:val="002C1F03"/>
    <w:rsid w:val="00370924"/>
    <w:rsid w:val="003A76EF"/>
    <w:rsid w:val="003C30E1"/>
    <w:rsid w:val="003D4E00"/>
    <w:rsid w:val="003E1E47"/>
    <w:rsid w:val="003E5E3C"/>
    <w:rsid w:val="0049062F"/>
    <w:rsid w:val="004E4F20"/>
    <w:rsid w:val="004F6F43"/>
    <w:rsid w:val="00510059"/>
    <w:rsid w:val="00542A22"/>
    <w:rsid w:val="00567DE4"/>
    <w:rsid w:val="005B1CAF"/>
    <w:rsid w:val="005E4A32"/>
    <w:rsid w:val="005F3503"/>
    <w:rsid w:val="006B1E1C"/>
    <w:rsid w:val="006B6334"/>
    <w:rsid w:val="006C2C2F"/>
    <w:rsid w:val="006C5DB7"/>
    <w:rsid w:val="006C7634"/>
    <w:rsid w:val="006D1FF5"/>
    <w:rsid w:val="006F454A"/>
    <w:rsid w:val="007D61D2"/>
    <w:rsid w:val="00855C8C"/>
    <w:rsid w:val="00876D89"/>
    <w:rsid w:val="009074AE"/>
    <w:rsid w:val="009C02A1"/>
    <w:rsid w:val="00AF3996"/>
    <w:rsid w:val="00B60E44"/>
    <w:rsid w:val="00B877AB"/>
    <w:rsid w:val="00BC4E69"/>
    <w:rsid w:val="00BD0203"/>
    <w:rsid w:val="00BD19E1"/>
    <w:rsid w:val="00BD5389"/>
    <w:rsid w:val="00BE2C18"/>
    <w:rsid w:val="00BE6AA5"/>
    <w:rsid w:val="00BE6B8A"/>
    <w:rsid w:val="00C45CE4"/>
    <w:rsid w:val="00C81B47"/>
    <w:rsid w:val="00D50999"/>
    <w:rsid w:val="00D77235"/>
    <w:rsid w:val="00E26B7E"/>
    <w:rsid w:val="00E54E96"/>
    <w:rsid w:val="00E843A8"/>
    <w:rsid w:val="00EC5088"/>
    <w:rsid w:val="00F3295D"/>
    <w:rsid w:val="00F36B35"/>
    <w:rsid w:val="00F83A6E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55</cp:revision>
  <cp:lastPrinted>2024-12-23T06:05:00Z</cp:lastPrinted>
  <dcterms:created xsi:type="dcterms:W3CDTF">2020-09-24T13:24:00Z</dcterms:created>
  <dcterms:modified xsi:type="dcterms:W3CDTF">2024-12-23T06:05:00Z</dcterms:modified>
</cp:coreProperties>
</file>