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E2" w:rsidRDefault="00407260" w:rsidP="00D128DF">
      <w:pPr>
        <w:tabs>
          <w:tab w:val="center" w:pos="4677"/>
          <w:tab w:val="left" w:pos="6585"/>
        </w:tabs>
        <w:rPr>
          <w:b/>
          <w:sz w:val="27"/>
          <w:szCs w:val="27"/>
        </w:rPr>
      </w:pPr>
      <w:r w:rsidRPr="003A15DF">
        <w:rPr>
          <w:noProof/>
        </w:rPr>
        <w:drawing>
          <wp:anchor distT="0" distB="0" distL="114300" distR="114300" simplePos="0" relativeHeight="251669504" behindDoc="0" locked="0" layoutInCell="1" allowOverlap="1" wp14:anchorId="354C72CD" wp14:editId="50DCE60F">
            <wp:simplePos x="0" y="0"/>
            <wp:positionH relativeFrom="column">
              <wp:posOffset>2743200</wp:posOffset>
            </wp:positionH>
            <wp:positionV relativeFrom="paragraph">
              <wp:posOffset>-41275</wp:posOffset>
            </wp:positionV>
            <wp:extent cx="640715" cy="800100"/>
            <wp:effectExtent l="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8DF">
        <w:rPr>
          <w:b/>
          <w:noProof/>
          <w:sz w:val="27"/>
          <w:szCs w:val="27"/>
        </w:rPr>
        <mc:AlternateContent>
          <mc:Choice Requires="wps">
            <w:drawing>
              <wp:anchor distT="0" distB="0" distL="114300" distR="114300" simplePos="0" relativeHeight="251671552" behindDoc="0" locked="0" layoutInCell="1" allowOverlap="1" wp14:anchorId="51F30090" wp14:editId="72696622">
                <wp:simplePos x="0" y="0"/>
                <wp:positionH relativeFrom="column">
                  <wp:posOffset>3756660</wp:posOffset>
                </wp:positionH>
                <wp:positionV relativeFrom="paragraph">
                  <wp:posOffset>-70485</wp:posOffset>
                </wp:positionV>
                <wp:extent cx="2606040" cy="685800"/>
                <wp:effectExtent l="9525" t="9525" r="1333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128DF" w:rsidRPr="00CF0BF6" w:rsidRDefault="00D128DF" w:rsidP="00D128DF">
                            <w:pPr>
                              <w:jc w:val="center"/>
                              <w:rPr>
                                <w:rFonts w:ascii="Courier New" w:hAnsi="Courier New"/>
                                <w:b/>
                                <w:bCs/>
                              </w:rPr>
                            </w:pPr>
                            <w:r w:rsidRPr="00CF0BF6">
                              <w:rPr>
                                <w:rFonts w:ascii="Courier New" w:hAnsi="Courier New"/>
                                <w:b/>
                                <w:bCs/>
                              </w:rPr>
                              <w:t xml:space="preserve">АДМИНИСТРАЦИЯ </w:t>
                            </w:r>
                          </w:p>
                          <w:p w:rsidR="00D128DF" w:rsidRPr="00CF0BF6" w:rsidRDefault="00D128DF" w:rsidP="00D128DF">
                            <w:pPr>
                              <w:jc w:val="center"/>
                              <w:rPr>
                                <w:rFonts w:ascii="Courier New" w:hAnsi="Courier New"/>
                                <w:b/>
                                <w:bCs/>
                              </w:rPr>
                            </w:pPr>
                            <w:r w:rsidRPr="00CF0BF6">
                              <w:rPr>
                                <w:rFonts w:ascii="Courier New" w:hAnsi="Courier New"/>
                                <w:b/>
                                <w:bCs/>
                              </w:rPr>
                              <w:t xml:space="preserve">МУНИЦИПАЛЬНОГО </w:t>
                            </w:r>
                            <w:r>
                              <w:rPr>
                                <w:rFonts w:ascii="Courier New" w:hAnsi="Courier New"/>
                                <w:b/>
                                <w:bCs/>
                              </w:rPr>
                              <w:t>ОКРУГА</w:t>
                            </w:r>
                          </w:p>
                          <w:p w:rsidR="00D128DF" w:rsidRPr="00CF0BF6" w:rsidRDefault="00D128DF" w:rsidP="00D128DF">
                            <w:pPr>
                              <w:jc w:val="center"/>
                              <w:rPr>
                                <w:rFonts w:ascii="Courier New" w:hAnsi="Courier New"/>
                                <w:b/>
                                <w:bCs/>
                              </w:rPr>
                            </w:pPr>
                            <w:r w:rsidRPr="00CF0BF6">
                              <w:rPr>
                                <w:rFonts w:ascii="Courier New" w:hAnsi="Courier New"/>
                                <w:b/>
                                <w:bCs/>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30090" id="_x0000_t202" coordsize="21600,21600" o:spt="202" path="m,l,21600r21600,l21600,xe">
                <v:stroke joinstyle="miter"/>
                <v:path gradientshapeok="t" o:connecttype="rect"/>
              </v:shapetype>
              <v:shape id="Надпись 2" o:spid="_x0000_s1026" type="#_x0000_t202" style="position:absolute;margin-left:295.8pt;margin-top:-5.55pt;width:205.2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" strokecolor="white">
                <v:textbox>
                  <w:txbxContent>
                    <w:p w:rsidR="00D128DF" w:rsidRPr="00CF0BF6" w:rsidRDefault="00D128DF" w:rsidP="00D128DF">
                      <w:pPr>
                        <w:jc w:val="center"/>
                        <w:rPr>
                          <w:rFonts w:ascii="Courier New" w:hAnsi="Courier New"/>
                          <w:b/>
                          <w:bCs/>
                        </w:rPr>
                      </w:pPr>
                      <w:r w:rsidRPr="00CF0BF6">
                        <w:rPr>
                          <w:rFonts w:ascii="Courier New" w:hAnsi="Courier New"/>
                          <w:b/>
                          <w:bCs/>
                        </w:rPr>
                        <w:t xml:space="preserve">АДМИНИСТРАЦИЯ </w:t>
                      </w:r>
                    </w:p>
                    <w:p w:rsidR="00D128DF" w:rsidRPr="00CF0BF6" w:rsidRDefault="00D128DF" w:rsidP="00D128DF">
                      <w:pPr>
                        <w:jc w:val="center"/>
                        <w:rPr>
                          <w:rFonts w:ascii="Courier New" w:hAnsi="Courier New"/>
                          <w:b/>
                          <w:bCs/>
                        </w:rPr>
                      </w:pPr>
                      <w:r w:rsidRPr="00CF0BF6">
                        <w:rPr>
                          <w:rFonts w:ascii="Courier New" w:hAnsi="Courier New"/>
                          <w:b/>
                          <w:bCs/>
                        </w:rPr>
                        <w:t xml:space="preserve">МУНИЦИПАЛЬНОГО </w:t>
                      </w:r>
                      <w:r>
                        <w:rPr>
                          <w:rFonts w:ascii="Courier New" w:hAnsi="Courier New"/>
                          <w:b/>
                          <w:bCs/>
                        </w:rPr>
                        <w:t>ОКРУГА</w:t>
                      </w:r>
                    </w:p>
                    <w:p w:rsidR="00D128DF" w:rsidRPr="00CF0BF6" w:rsidRDefault="00D128DF" w:rsidP="00D128DF">
                      <w:pPr>
                        <w:jc w:val="center"/>
                        <w:rPr>
                          <w:rFonts w:ascii="Courier New" w:hAnsi="Courier New"/>
                          <w:b/>
                          <w:bCs/>
                        </w:rPr>
                      </w:pPr>
                      <w:r w:rsidRPr="00CF0BF6">
                        <w:rPr>
                          <w:rFonts w:ascii="Courier New" w:hAnsi="Courier New"/>
                          <w:b/>
                          <w:bCs/>
                        </w:rPr>
                        <w:t>«КНЯЖПОГОСТСКИЙ»</w:t>
                      </w:r>
                    </w:p>
                  </w:txbxContent>
                </v:textbox>
              </v:shape>
            </w:pict>
          </mc:Fallback>
        </mc:AlternateContent>
      </w:r>
      <w:r w:rsidR="00D128DF">
        <w:rPr>
          <w:b/>
          <w:sz w:val="27"/>
          <w:szCs w:val="27"/>
        </w:rPr>
        <w:tab/>
      </w:r>
      <w:r w:rsidR="00D128DF">
        <w:rPr>
          <w:noProof/>
        </w:rPr>
        <mc:AlternateContent>
          <mc:Choice Requires="wps">
            <w:drawing>
              <wp:anchor distT="0" distB="0" distL="114300" distR="114300" simplePos="0" relativeHeight="251670528" behindDoc="0" locked="0" layoutInCell="1" allowOverlap="1" wp14:anchorId="7DB14D94" wp14:editId="15FA1716">
                <wp:simplePos x="0" y="0"/>
                <wp:positionH relativeFrom="column">
                  <wp:posOffset>-396240</wp:posOffset>
                </wp:positionH>
                <wp:positionV relativeFrom="paragraph">
                  <wp:posOffset>-64135</wp:posOffset>
                </wp:positionV>
                <wp:extent cx="2606040" cy="685800"/>
                <wp:effectExtent l="9525" t="9525" r="1333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128DF" w:rsidRPr="00CF0BF6" w:rsidRDefault="00D128DF" w:rsidP="00D128DF">
                            <w:pPr>
                              <w:jc w:val="center"/>
                              <w:rPr>
                                <w:rFonts w:ascii="Courier New" w:hAnsi="Courier New"/>
                                <w:b/>
                                <w:bCs/>
                              </w:rPr>
                            </w:pPr>
                            <w:r w:rsidRPr="00CF0BF6">
                              <w:rPr>
                                <w:rFonts w:ascii="Courier New" w:hAnsi="Courier New"/>
                                <w:b/>
                                <w:bCs/>
                              </w:rPr>
                              <w:t xml:space="preserve">«КНЯЖПОГОСТ» </w:t>
                            </w:r>
                          </w:p>
                          <w:p w:rsidR="00D128DF" w:rsidRPr="00CF0BF6" w:rsidRDefault="00D128DF" w:rsidP="00D128DF">
                            <w:pPr>
                              <w:jc w:val="center"/>
                              <w:rPr>
                                <w:rFonts w:ascii="Courier New" w:hAnsi="Courier New"/>
                                <w:b/>
                                <w:bCs/>
                              </w:rPr>
                            </w:pPr>
                            <w:r>
                              <w:rPr>
                                <w:rFonts w:ascii="Courier New" w:hAnsi="Courier New"/>
                                <w:b/>
                                <w:bCs/>
                              </w:rPr>
                              <w:t xml:space="preserve">МУНИЦИПАЛЬНŐЙ </w:t>
                            </w:r>
                            <w:r w:rsidRPr="00984FE1">
                              <w:rPr>
                                <w:rFonts w:ascii="Courier New" w:hAnsi="Courier New" w:cs="Courier New"/>
                                <w:b/>
                                <w:color w:val="2C2D2E"/>
                                <w:shd w:val="clear" w:color="auto" w:fill="FFFFFF"/>
                              </w:rPr>
                              <w:t>КЫТШЛÖН</w:t>
                            </w:r>
                            <w:r w:rsidRPr="00CF0BF6">
                              <w:rPr>
                                <w:rFonts w:ascii="Courier New" w:hAnsi="Courier New"/>
                                <w:b/>
                                <w:bCs/>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14D94" id="Надпись 1" o:spid="_x0000_s1027" type="#_x0000_t202" style="position:absolute;margin-left:-31.2pt;margin-top:-5.05pt;width:205.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" strokecolor="white">
                <v:textbox>
                  <w:txbxContent>
                    <w:p w:rsidR="00D128DF" w:rsidRPr="00CF0BF6" w:rsidRDefault="00D128DF" w:rsidP="00D128DF">
                      <w:pPr>
                        <w:jc w:val="center"/>
                        <w:rPr>
                          <w:rFonts w:ascii="Courier New" w:hAnsi="Courier New"/>
                          <w:b/>
                          <w:bCs/>
                        </w:rPr>
                      </w:pPr>
                      <w:r w:rsidRPr="00CF0BF6">
                        <w:rPr>
                          <w:rFonts w:ascii="Courier New" w:hAnsi="Courier New"/>
                          <w:b/>
                          <w:bCs/>
                        </w:rPr>
                        <w:t xml:space="preserve">«КНЯЖПОГОСТ» </w:t>
                      </w:r>
                    </w:p>
                    <w:p w:rsidR="00D128DF" w:rsidRPr="00CF0BF6" w:rsidRDefault="00D128DF" w:rsidP="00D128DF">
                      <w:pPr>
                        <w:jc w:val="center"/>
                        <w:rPr>
                          <w:rFonts w:ascii="Courier New" w:hAnsi="Courier New"/>
                          <w:b/>
                          <w:bCs/>
                        </w:rPr>
                      </w:pPr>
                      <w:r>
                        <w:rPr>
                          <w:rFonts w:ascii="Courier New" w:hAnsi="Courier New"/>
                          <w:b/>
                          <w:bCs/>
                        </w:rPr>
                        <w:t xml:space="preserve">МУНИЦИПАЛЬНŐЙ </w:t>
                      </w:r>
                      <w:r w:rsidRPr="00984FE1">
                        <w:rPr>
                          <w:rFonts w:ascii="Courier New" w:hAnsi="Courier New" w:cs="Courier New"/>
                          <w:b/>
                          <w:color w:val="2C2D2E"/>
                          <w:shd w:val="clear" w:color="auto" w:fill="FFFFFF"/>
                        </w:rPr>
                        <w:t>КЫТШЛÖН</w:t>
                      </w:r>
                      <w:r w:rsidRPr="00CF0BF6">
                        <w:rPr>
                          <w:rFonts w:ascii="Courier New" w:hAnsi="Courier New"/>
                          <w:b/>
                          <w:bCs/>
                        </w:rPr>
                        <w:t xml:space="preserve"> АДМИНИСТРАЦИЯ</w:t>
                      </w:r>
                    </w:p>
                  </w:txbxContent>
                </v:textbox>
              </v:shape>
            </w:pict>
          </mc:Fallback>
        </mc:AlternateContent>
      </w:r>
      <w:r w:rsidR="00D128DF">
        <w:rPr>
          <w:b/>
          <w:sz w:val="27"/>
          <w:szCs w:val="27"/>
        </w:rPr>
        <w:tab/>
      </w:r>
    </w:p>
    <w:p w:rsidR="003A15DF" w:rsidRPr="003A15DF" w:rsidRDefault="00D128DF" w:rsidP="00D128DF">
      <w:pPr>
        <w:tabs>
          <w:tab w:val="left" w:pos="540"/>
          <w:tab w:val="center" w:pos="4677"/>
        </w:tabs>
      </w:pPr>
      <w:r>
        <w:tab/>
      </w:r>
      <w:r>
        <w:tab/>
      </w:r>
    </w:p>
    <w:p w:rsidR="003A15DF" w:rsidRPr="003A15DF" w:rsidRDefault="003A15DF" w:rsidP="003A15DF">
      <w:pPr>
        <w:jc w:val="center"/>
      </w:pPr>
    </w:p>
    <w:p w:rsidR="003A15DF" w:rsidRPr="003A15DF" w:rsidRDefault="003A15DF" w:rsidP="003A15DF"/>
    <w:p w:rsidR="003A15DF" w:rsidRPr="003A15DF" w:rsidRDefault="003A15DF" w:rsidP="003A15DF">
      <w:pPr>
        <w:keepNext/>
        <w:spacing w:before="240" w:after="60"/>
        <w:jc w:val="center"/>
        <w:outlineLvl w:val="1"/>
        <w:rPr>
          <w:b/>
          <w:bCs/>
          <w:iCs/>
          <w:sz w:val="28"/>
          <w:szCs w:val="28"/>
        </w:rPr>
      </w:pPr>
      <w:r w:rsidRPr="003A15DF">
        <w:rPr>
          <w:b/>
          <w:bCs/>
          <w:iCs/>
          <w:sz w:val="28"/>
          <w:szCs w:val="28"/>
        </w:rPr>
        <w:t>РЕШЕНИЕ</w:t>
      </w:r>
    </w:p>
    <w:p w:rsidR="003A15DF" w:rsidRPr="003A15DF" w:rsidRDefault="003A15DF" w:rsidP="003A15DF">
      <w:pPr>
        <w:jc w:val="center"/>
        <w:rPr>
          <w:b/>
          <w:sz w:val="28"/>
          <w:szCs w:val="28"/>
        </w:rPr>
      </w:pPr>
      <w:r w:rsidRPr="003A15DF">
        <w:rPr>
          <w:b/>
          <w:sz w:val="28"/>
          <w:szCs w:val="28"/>
        </w:rPr>
        <w:t>КЫВКÖРТÖД</w:t>
      </w:r>
    </w:p>
    <w:p w:rsidR="003A15DF" w:rsidRPr="003A15DF" w:rsidRDefault="003A15DF" w:rsidP="003A15DF">
      <w:pPr>
        <w:jc w:val="center"/>
        <w:rPr>
          <w:b/>
          <w:bCs/>
          <w:sz w:val="26"/>
          <w:szCs w:val="26"/>
        </w:rPr>
      </w:pPr>
      <w:r w:rsidRPr="003A15DF">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80010</wp:posOffset>
                </wp:positionV>
                <wp:extent cx="2514600" cy="685800"/>
                <wp:effectExtent l="9525" t="13335" r="9525" b="571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9525">
                          <a:solidFill>
                            <a:srgbClr val="FFFFFF"/>
                          </a:solidFill>
                          <a:miter lim="800000"/>
                          <a:headEnd/>
                          <a:tailEnd/>
                        </a:ln>
                      </wps:spPr>
                      <wps:txbx>
                        <w:txbxContent>
                          <w:p w:rsidR="003F0E37" w:rsidRDefault="003F0E37" w:rsidP="003A15DF">
                            <w:pPr>
                              <w:rPr>
                                <w:sz w:val="26"/>
                                <w:szCs w:val="26"/>
                              </w:rPr>
                            </w:pPr>
                          </w:p>
                          <w:p w:rsidR="003F0E37" w:rsidRPr="00970357" w:rsidRDefault="00153A31" w:rsidP="003A15DF">
                            <w:pPr>
                              <w:rPr>
                                <w:sz w:val="26"/>
                                <w:szCs w:val="26"/>
                              </w:rPr>
                            </w:pPr>
                            <w:r>
                              <w:rPr>
                                <w:sz w:val="26"/>
                                <w:szCs w:val="26"/>
                              </w:rPr>
                              <w:t>о</w:t>
                            </w:r>
                            <w:r w:rsidR="003F0E37" w:rsidRPr="00970357">
                              <w:rPr>
                                <w:sz w:val="26"/>
                                <w:szCs w:val="26"/>
                              </w:rPr>
                              <w:t>т</w:t>
                            </w:r>
                            <w:r>
                              <w:rPr>
                                <w:sz w:val="26"/>
                                <w:szCs w:val="26"/>
                              </w:rPr>
                              <w:t xml:space="preserve"> </w:t>
                            </w:r>
                            <w:r w:rsidR="00DD5359">
                              <w:rPr>
                                <w:sz w:val="26"/>
                                <w:szCs w:val="26"/>
                              </w:rPr>
                              <w:t xml:space="preserve">19 июня 2025 </w:t>
                            </w:r>
                            <w:r w:rsidR="003F0E37">
                              <w:rPr>
                                <w:sz w:val="26"/>
                                <w:szCs w:val="26"/>
                              </w:rPr>
                              <w:t xml:space="preserve">№ </w:t>
                            </w:r>
                            <w:r w:rsidR="00DD5359">
                              <w:rPr>
                                <w:sz w:val="26"/>
                                <w:szCs w:val="26"/>
                              </w:rPr>
                              <w:t>167</w:t>
                            </w:r>
                          </w:p>
                          <w:p w:rsidR="003F0E37" w:rsidRPr="00970357" w:rsidRDefault="003F0E37" w:rsidP="003A15DF">
                            <w:pPr>
                              <w:rPr>
                                <w:sz w:val="26"/>
                                <w:szCs w:val="26"/>
                              </w:rPr>
                            </w:pPr>
                            <w:r w:rsidRPr="00970357">
                              <w:rPr>
                                <w:sz w:val="26"/>
                                <w:szCs w:val="26"/>
                              </w:rPr>
                              <w:t>Республика Коми, г. Емва</w:t>
                            </w:r>
                          </w:p>
                          <w:p w:rsidR="003F0E37" w:rsidRDefault="003F0E37" w:rsidP="003A15DF"/>
                          <w:p w:rsidR="003F0E37" w:rsidRDefault="003F0E37" w:rsidP="003A1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8" type="#_x0000_t202" style="position:absolute;left:0;text-align:left;margin-left:-9pt;margin-top:6.3pt;width:19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" strokecolor="white">
                <v:textbox>
                  <w:txbxContent>
                    <w:p w:rsidR="003F0E37" w:rsidRDefault="003F0E37" w:rsidP="003A15DF">
                      <w:pPr>
                        <w:rPr>
                          <w:sz w:val="26"/>
                          <w:szCs w:val="26"/>
                        </w:rPr>
                      </w:pPr>
                    </w:p>
                    <w:p w:rsidR="003F0E37" w:rsidRPr="00970357" w:rsidRDefault="00153A31" w:rsidP="003A15DF">
                      <w:pPr>
                        <w:rPr>
                          <w:sz w:val="26"/>
                          <w:szCs w:val="26"/>
                        </w:rPr>
                      </w:pPr>
                      <w:r>
                        <w:rPr>
                          <w:sz w:val="26"/>
                          <w:szCs w:val="26"/>
                        </w:rPr>
                        <w:t>о</w:t>
                      </w:r>
                      <w:r w:rsidR="003F0E37" w:rsidRPr="00970357">
                        <w:rPr>
                          <w:sz w:val="26"/>
                          <w:szCs w:val="26"/>
                        </w:rPr>
                        <w:t>т</w:t>
                      </w:r>
                      <w:r>
                        <w:rPr>
                          <w:sz w:val="26"/>
                          <w:szCs w:val="26"/>
                        </w:rPr>
                        <w:t xml:space="preserve"> </w:t>
                      </w:r>
                      <w:r w:rsidR="00DD5359">
                        <w:rPr>
                          <w:sz w:val="26"/>
                          <w:szCs w:val="26"/>
                        </w:rPr>
                        <w:t xml:space="preserve">19 июня 2025 </w:t>
                      </w:r>
                      <w:r w:rsidR="003F0E37">
                        <w:rPr>
                          <w:sz w:val="26"/>
                          <w:szCs w:val="26"/>
                        </w:rPr>
                        <w:t xml:space="preserve">№ </w:t>
                      </w:r>
                      <w:r w:rsidR="00DD5359">
                        <w:rPr>
                          <w:sz w:val="26"/>
                          <w:szCs w:val="26"/>
                        </w:rPr>
                        <w:t>167</w:t>
                      </w:r>
                    </w:p>
                    <w:p w:rsidR="003F0E37" w:rsidRPr="00970357" w:rsidRDefault="003F0E37" w:rsidP="003A15DF">
                      <w:pPr>
                        <w:rPr>
                          <w:sz w:val="26"/>
                          <w:szCs w:val="26"/>
                        </w:rPr>
                      </w:pPr>
                      <w:r w:rsidRPr="00970357">
                        <w:rPr>
                          <w:sz w:val="26"/>
                          <w:szCs w:val="26"/>
                        </w:rPr>
                        <w:t>Республика Коми, г. Емва</w:t>
                      </w:r>
                    </w:p>
                    <w:p w:rsidR="003F0E37" w:rsidRDefault="003F0E37" w:rsidP="003A15DF"/>
                    <w:p w:rsidR="003F0E37" w:rsidRDefault="003F0E37" w:rsidP="003A15DF"/>
                  </w:txbxContent>
                </v:textbox>
              </v:shape>
            </w:pict>
          </mc:Fallback>
        </mc:AlternateContent>
      </w:r>
      <w:r w:rsidRPr="003A15DF">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43180</wp:posOffset>
                </wp:positionV>
                <wp:extent cx="2503170" cy="596265"/>
                <wp:effectExtent l="9525" t="5080" r="11430" b="825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596265"/>
                        </a:xfrm>
                        <a:prstGeom prst="rect">
                          <a:avLst/>
                        </a:prstGeom>
                        <a:solidFill>
                          <a:srgbClr val="FFFFFF"/>
                        </a:solidFill>
                        <a:ln w="9525">
                          <a:solidFill>
                            <a:srgbClr val="FFFFFF"/>
                          </a:solidFill>
                          <a:miter lim="800000"/>
                          <a:headEnd/>
                          <a:tailEnd/>
                        </a:ln>
                      </wps:spPr>
                      <wps:txbx>
                        <w:txbxContent>
                          <w:p w:rsidR="003F0E37" w:rsidRPr="00FA7E4C" w:rsidRDefault="003F0E37" w:rsidP="003A15DF">
                            <w:pPr>
                              <w:rPr>
                                <w:b/>
                                <w:bCs/>
                                <w:sz w:val="26"/>
                                <w:szCs w:val="26"/>
                              </w:rPr>
                            </w:pPr>
                            <w:r w:rsidRPr="00FA7E4C">
                              <w:rPr>
                                <w:sz w:val="26"/>
                                <w:szCs w:val="26"/>
                              </w:rPr>
                              <w:t xml:space="preserve">от                      г.  №   </w:t>
                            </w:r>
                          </w:p>
                          <w:p w:rsidR="003F0E37" w:rsidRPr="00FA7E4C" w:rsidRDefault="003F0E37" w:rsidP="003A15DF">
                            <w:pPr>
                              <w:rPr>
                                <w:b/>
                                <w:bCs/>
                                <w:sz w:val="26"/>
                                <w:szCs w:val="26"/>
                              </w:rPr>
                            </w:pPr>
                            <w:r w:rsidRPr="00FA7E4C">
                              <w:rPr>
                                <w:sz w:val="26"/>
                                <w:szCs w:val="26"/>
                              </w:rPr>
                              <w:t>Республика Коми, г. Емва</w:t>
                            </w:r>
                          </w:p>
                          <w:p w:rsidR="003F0E37" w:rsidRPr="00FA7E4C" w:rsidRDefault="003F0E37" w:rsidP="003A15DF">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9" type="#_x0000_t202" style="position:absolute;left:0;text-align:left;margin-left:-9pt;margin-top:3.4pt;width:197.1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" strokecolor="white">
                <v:textbox>
                  <w:txbxContent>
                    <w:p w:rsidR="003F0E37" w:rsidRPr="00FA7E4C" w:rsidRDefault="003F0E37" w:rsidP="003A15DF">
                      <w:pPr>
                        <w:rPr>
                          <w:b/>
                          <w:bCs/>
                          <w:sz w:val="26"/>
                          <w:szCs w:val="26"/>
                        </w:rPr>
                      </w:pPr>
                      <w:r w:rsidRPr="00FA7E4C">
                        <w:rPr>
                          <w:sz w:val="26"/>
                          <w:szCs w:val="26"/>
                        </w:rPr>
                        <w:t xml:space="preserve">от                      г.  №   </w:t>
                      </w:r>
                    </w:p>
                    <w:p w:rsidR="003F0E37" w:rsidRPr="00FA7E4C" w:rsidRDefault="003F0E37" w:rsidP="003A15DF">
                      <w:pPr>
                        <w:rPr>
                          <w:b/>
                          <w:bCs/>
                          <w:sz w:val="26"/>
                          <w:szCs w:val="26"/>
                        </w:rPr>
                      </w:pPr>
                      <w:r w:rsidRPr="00FA7E4C">
                        <w:rPr>
                          <w:sz w:val="26"/>
                          <w:szCs w:val="26"/>
                        </w:rPr>
                        <w:t xml:space="preserve">Республика Коми, г. </w:t>
                      </w:r>
                      <w:proofErr w:type="spellStart"/>
                      <w:r w:rsidRPr="00FA7E4C">
                        <w:rPr>
                          <w:sz w:val="26"/>
                          <w:szCs w:val="26"/>
                        </w:rPr>
                        <w:t>Емва</w:t>
                      </w:r>
                      <w:proofErr w:type="spellEnd"/>
                    </w:p>
                    <w:p w:rsidR="003F0E37" w:rsidRPr="00FA7E4C" w:rsidRDefault="003F0E37" w:rsidP="003A15DF">
                      <w:pPr>
                        <w:rPr>
                          <w:sz w:val="26"/>
                          <w:szCs w:val="26"/>
                        </w:rPr>
                      </w:pPr>
                    </w:p>
                  </w:txbxContent>
                </v:textbox>
              </v:shape>
            </w:pict>
          </mc:Fallback>
        </mc:AlternateContent>
      </w:r>
    </w:p>
    <w:p w:rsidR="003A15DF" w:rsidRPr="003A15DF" w:rsidRDefault="003A15DF" w:rsidP="003A15DF">
      <w:pPr>
        <w:jc w:val="center"/>
        <w:rPr>
          <w:sz w:val="26"/>
          <w:szCs w:val="26"/>
        </w:rPr>
      </w:pPr>
    </w:p>
    <w:p w:rsidR="003A15DF" w:rsidRPr="003A15DF" w:rsidRDefault="003A15DF" w:rsidP="003A15DF">
      <w:pPr>
        <w:jc w:val="both"/>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407260" w:rsidRDefault="003A15DF" w:rsidP="003A15DF">
      <w:pPr>
        <w:rPr>
          <w:sz w:val="26"/>
          <w:szCs w:val="26"/>
        </w:rPr>
      </w:pPr>
      <w:r w:rsidRPr="00407260">
        <w:rPr>
          <w:sz w:val="26"/>
          <w:szCs w:val="26"/>
        </w:rPr>
        <w:t xml:space="preserve">Об итогах работы администрации муниципального </w:t>
      </w:r>
    </w:p>
    <w:p w:rsidR="003A15DF" w:rsidRPr="00407260" w:rsidRDefault="00D128DF" w:rsidP="003A15DF">
      <w:pPr>
        <w:rPr>
          <w:sz w:val="26"/>
          <w:szCs w:val="26"/>
        </w:rPr>
      </w:pPr>
      <w:r w:rsidRPr="00407260">
        <w:rPr>
          <w:sz w:val="26"/>
          <w:szCs w:val="26"/>
        </w:rPr>
        <w:t>округа</w:t>
      </w:r>
      <w:r w:rsidR="003A15DF" w:rsidRPr="00407260">
        <w:rPr>
          <w:sz w:val="26"/>
          <w:szCs w:val="26"/>
        </w:rPr>
        <w:t xml:space="preserve"> «Княжпогостский» в 202</w:t>
      </w:r>
      <w:r w:rsidRPr="00407260">
        <w:rPr>
          <w:sz w:val="26"/>
          <w:szCs w:val="26"/>
        </w:rPr>
        <w:t>4</w:t>
      </w:r>
      <w:r w:rsidR="003A15DF" w:rsidRPr="00407260">
        <w:rPr>
          <w:sz w:val="26"/>
          <w:szCs w:val="26"/>
        </w:rPr>
        <w:t xml:space="preserve"> году </w:t>
      </w:r>
    </w:p>
    <w:p w:rsidR="003A15DF" w:rsidRPr="00407260" w:rsidRDefault="003A15DF" w:rsidP="003A15DF">
      <w:pPr>
        <w:rPr>
          <w:sz w:val="26"/>
          <w:szCs w:val="26"/>
        </w:rPr>
      </w:pPr>
    </w:p>
    <w:p w:rsidR="003A15DF" w:rsidRPr="00407260" w:rsidRDefault="003A15DF" w:rsidP="003A15DF">
      <w:pPr>
        <w:ind w:firstLine="709"/>
        <w:jc w:val="both"/>
        <w:rPr>
          <w:sz w:val="26"/>
          <w:szCs w:val="26"/>
        </w:rPr>
      </w:pPr>
      <w:r w:rsidRPr="00407260">
        <w:rPr>
          <w:sz w:val="26"/>
          <w:szCs w:val="26"/>
        </w:rPr>
        <w:t xml:space="preserve">Руководствуясь ст. 37 Федерального закона от 06.10.2003 №131-ФЗ «Об общих принципах организации местного самоуправления в Российской Федерации», </w:t>
      </w:r>
      <w:r w:rsidR="00D128DF" w:rsidRPr="00407260">
        <w:rPr>
          <w:sz w:val="26"/>
          <w:szCs w:val="26"/>
        </w:rPr>
        <w:t xml:space="preserve">пункта 10 статьи 49 Устава муниципального округа «Княжпогостский» </w:t>
      </w:r>
      <w:r w:rsidRPr="00407260">
        <w:rPr>
          <w:sz w:val="26"/>
          <w:szCs w:val="26"/>
        </w:rPr>
        <w:t xml:space="preserve">Совет муниципального </w:t>
      </w:r>
      <w:r w:rsidR="003B07CF" w:rsidRPr="00407260">
        <w:rPr>
          <w:sz w:val="26"/>
          <w:szCs w:val="26"/>
        </w:rPr>
        <w:t>округа</w:t>
      </w:r>
      <w:r w:rsidRPr="00407260">
        <w:rPr>
          <w:sz w:val="26"/>
          <w:szCs w:val="26"/>
        </w:rPr>
        <w:t xml:space="preserve"> «Княжпогостский» </w:t>
      </w:r>
      <w:r w:rsidRPr="00407260">
        <w:rPr>
          <w:sz w:val="26"/>
          <w:szCs w:val="26"/>
          <w:lang w:val="en-US"/>
        </w:rPr>
        <w:t>I</w:t>
      </w:r>
      <w:r w:rsidRPr="00407260">
        <w:rPr>
          <w:sz w:val="26"/>
          <w:szCs w:val="26"/>
        </w:rPr>
        <w:t xml:space="preserve"> созыва</w:t>
      </w:r>
    </w:p>
    <w:p w:rsidR="003A15DF" w:rsidRPr="00407260" w:rsidRDefault="003A15DF" w:rsidP="003A15DF">
      <w:pPr>
        <w:ind w:firstLine="709"/>
        <w:jc w:val="both"/>
        <w:rPr>
          <w:sz w:val="26"/>
          <w:szCs w:val="26"/>
        </w:rPr>
      </w:pPr>
    </w:p>
    <w:p w:rsidR="003A15DF" w:rsidRPr="00407260" w:rsidRDefault="003A15DF" w:rsidP="003A15DF">
      <w:pPr>
        <w:ind w:firstLine="709"/>
        <w:jc w:val="both"/>
        <w:rPr>
          <w:sz w:val="26"/>
          <w:szCs w:val="26"/>
        </w:rPr>
      </w:pPr>
      <w:r w:rsidRPr="00407260">
        <w:rPr>
          <w:sz w:val="26"/>
          <w:szCs w:val="26"/>
        </w:rPr>
        <w:t>РЕШИЛ:</w:t>
      </w:r>
    </w:p>
    <w:p w:rsidR="003A15DF" w:rsidRPr="00407260" w:rsidRDefault="003A15DF" w:rsidP="003A15DF">
      <w:pPr>
        <w:ind w:firstLine="709"/>
        <w:jc w:val="both"/>
        <w:rPr>
          <w:sz w:val="26"/>
          <w:szCs w:val="26"/>
        </w:rPr>
      </w:pPr>
    </w:p>
    <w:p w:rsidR="003A15DF" w:rsidRPr="00407260"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r w:rsidRPr="00407260">
        <w:rPr>
          <w:sz w:val="26"/>
          <w:szCs w:val="26"/>
        </w:rPr>
        <w:t xml:space="preserve">1. Одобрить и принять к сведению </w:t>
      </w:r>
      <w:r w:rsidRPr="00407260">
        <w:rPr>
          <w:spacing w:val="-1"/>
          <w:sz w:val="26"/>
          <w:szCs w:val="26"/>
        </w:rPr>
        <w:t>информацию</w:t>
      </w:r>
      <w:r w:rsidRPr="00407260">
        <w:rPr>
          <w:sz w:val="26"/>
          <w:szCs w:val="26"/>
        </w:rPr>
        <w:t xml:space="preserve"> </w:t>
      </w:r>
      <w:r w:rsidRPr="00407260">
        <w:rPr>
          <w:spacing w:val="-2"/>
          <w:sz w:val="26"/>
          <w:szCs w:val="26"/>
        </w:rPr>
        <w:t xml:space="preserve">Главы муниципального </w:t>
      </w:r>
      <w:r w:rsidR="00D128DF" w:rsidRPr="00407260">
        <w:rPr>
          <w:spacing w:val="-2"/>
          <w:sz w:val="26"/>
          <w:szCs w:val="26"/>
        </w:rPr>
        <w:t>округа</w:t>
      </w:r>
      <w:r w:rsidRPr="00407260">
        <w:rPr>
          <w:spacing w:val="-2"/>
          <w:sz w:val="26"/>
          <w:szCs w:val="26"/>
        </w:rPr>
        <w:t xml:space="preserve"> «Княжпогостский» – руководителя администрации </w:t>
      </w:r>
      <w:r w:rsidRPr="00407260">
        <w:rPr>
          <w:sz w:val="26"/>
          <w:szCs w:val="26"/>
        </w:rPr>
        <w:t>«О</w:t>
      </w:r>
      <w:r w:rsidR="00757F3A" w:rsidRPr="00407260">
        <w:rPr>
          <w:sz w:val="26"/>
          <w:szCs w:val="26"/>
        </w:rPr>
        <w:t>б</w:t>
      </w:r>
      <w:r w:rsidRPr="00407260">
        <w:rPr>
          <w:sz w:val="26"/>
          <w:szCs w:val="26"/>
        </w:rPr>
        <w:t xml:space="preserve"> итогах работы администрации муниципального </w:t>
      </w:r>
      <w:r w:rsidR="00D128DF" w:rsidRPr="00407260">
        <w:rPr>
          <w:sz w:val="26"/>
          <w:szCs w:val="26"/>
        </w:rPr>
        <w:t>округа</w:t>
      </w:r>
      <w:r w:rsidRPr="00407260">
        <w:rPr>
          <w:sz w:val="26"/>
          <w:szCs w:val="26"/>
        </w:rPr>
        <w:t xml:space="preserve"> «Княжпогостский» в 202</w:t>
      </w:r>
      <w:r w:rsidR="00D128DF" w:rsidRPr="00407260">
        <w:rPr>
          <w:sz w:val="26"/>
          <w:szCs w:val="26"/>
        </w:rPr>
        <w:t>4</w:t>
      </w:r>
      <w:r w:rsidRPr="00407260">
        <w:rPr>
          <w:sz w:val="26"/>
          <w:szCs w:val="26"/>
        </w:rPr>
        <w:t xml:space="preserve"> году» согласно приложению к настоящему решению.</w:t>
      </w:r>
    </w:p>
    <w:p w:rsidR="003A15DF" w:rsidRPr="00407260"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p>
    <w:p w:rsidR="003A15DF" w:rsidRPr="00407260"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r w:rsidRPr="00407260">
        <w:rPr>
          <w:sz w:val="26"/>
          <w:szCs w:val="26"/>
        </w:rPr>
        <w:t>2.   Настоящее решение подлежит официальному опубликованию.</w:t>
      </w:r>
    </w:p>
    <w:p w:rsidR="003A15DF" w:rsidRPr="00407260"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pacing w:val="-2"/>
          <w:sz w:val="26"/>
          <w:szCs w:val="26"/>
        </w:rPr>
      </w:pPr>
    </w:p>
    <w:p w:rsidR="003A15DF" w:rsidRPr="00407260"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09"/>
        <w:jc w:val="both"/>
        <w:rPr>
          <w:spacing w:val="-2"/>
          <w:sz w:val="26"/>
          <w:szCs w:val="26"/>
        </w:rPr>
      </w:pPr>
    </w:p>
    <w:p w:rsidR="003A15DF" w:rsidRPr="00407260" w:rsidRDefault="00153A31"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r w:rsidRPr="00407260">
        <w:rPr>
          <w:spacing w:val="-2"/>
          <w:sz w:val="26"/>
          <w:szCs w:val="26"/>
        </w:rPr>
        <w:t xml:space="preserve">Глава </w:t>
      </w:r>
      <w:r w:rsidR="00D128DF" w:rsidRPr="00407260">
        <w:rPr>
          <w:spacing w:val="-2"/>
          <w:sz w:val="26"/>
          <w:szCs w:val="26"/>
        </w:rPr>
        <w:t>муниципального округа</w:t>
      </w:r>
      <w:r w:rsidRPr="00407260">
        <w:rPr>
          <w:spacing w:val="-2"/>
          <w:sz w:val="26"/>
          <w:szCs w:val="26"/>
        </w:rPr>
        <w:t xml:space="preserve"> «Княжпогостский» -</w:t>
      </w:r>
    </w:p>
    <w:p w:rsidR="00153A31" w:rsidRPr="00407260" w:rsidRDefault="00153A31"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r w:rsidRPr="00407260">
        <w:rPr>
          <w:spacing w:val="-2"/>
          <w:sz w:val="26"/>
          <w:szCs w:val="26"/>
        </w:rPr>
        <w:t>руководитель администрации                                                                    А.Л. Немчинов</w:t>
      </w:r>
    </w:p>
    <w:p w:rsidR="00153A31" w:rsidRPr="00407260" w:rsidRDefault="00153A31"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p>
    <w:p w:rsidR="00153A31" w:rsidRPr="00407260" w:rsidRDefault="00153A31"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p>
    <w:p w:rsidR="00153A31" w:rsidRPr="00407260" w:rsidRDefault="00153A31"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p>
    <w:p w:rsidR="00D128DF" w:rsidRPr="00407260"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r w:rsidRPr="00407260">
        <w:rPr>
          <w:spacing w:val="-2"/>
          <w:sz w:val="26"/>
          <w:szCs w:val="26"/>
        </w:rPr>
        <w:t xml:space="preserve">Председатель Совета </w:t>
      </w:r>
    </w:p>
    <w:p w:rsidR="003A15DF" w:rsidRPr="00407260" w:rsidRDefault="00D128DF"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r w:rsidRPr="00407260">
        <w:rPr>
          <w:spacing w:val="-2"/>
          <w:sz w:val="26"/>
          <w:szCs w:val="26"/>
        </w:rPr>
        <w:t xml:space="preserve">муниципального округа «Княжпогостский»                                               </w:t>
      </w:r>
      <w:r w:rsidR="003A15DF" w:rsidRPr="00407260">
        <w:rPr>
          <w:spacing w:val="-1"/>
          <w:sz w:val="26"/>
          <w:szCs w:val="26"/>
        </w:rPr>
        <w:t xml:space="preserve">Ю.В. </w:t>
      </w:r>
      <w:proofErr w:type="spellStart"/>
      <w:r w:rsidR="003A15DF" w:rsidRPr="00407260">
        <w:rPr>
          <w:spacing w:val="-1"/>
          <w:sz w:val="26"/>
          <w:szCs w:val="26"/>
        </w:rPr>
        <w:t>Ганова</w:t>
      </w:r>
      <w:proofErr w:type="spellEnd"/>
      <w:r w:rsidR="003A15DF" w:rsidRPr="00407260">
        <w:rPr>
          <w:spacing w:val="-1"/>
          <w:sz w:val="26"/>
          <w:szCs w:val="26"/>
        </w:rPr>
        <w:t xml:space="preserve"> </w:t>
      </w:r>
    </w:p>
    <w:p w:rsidR="003A15DF" w:rsidRPr="00407260" w:rsidRDefault="003A15DF" w:rsidP="003A15DF">
      <w:pPr>
        <w:jc w:val="right"/>
        <w:rPr>
          <w:sz w:val="26"/>
          <w:szCs w:val="26"/>
        </w:rPr>
      </w:pPr>
    </w:p>
    <w:p w:rsidR="003A15DF" w:rsidRPr="00407260" w:rsidRDefault="003A15DF" w:rsidP="003A15DF">
      <w:pPr>
        <w:jc w:val="right"/>
        <w:rPr>
          <w:sz w:val="26"/>
          <w:szCs w:val="26"/>
        </w:rPr>
      </w:pPr>
    </w:p>
    <w:p w:rsidR="003A15DF" w:rsidRPr="00407260" w:rsidRDefault="003A15DF" w:rsidP="003A15DF">
      <w:pPr>
        <w:jc w:val="right"/>
        <w:rPr>
          <w:sz w:val="26"/>
          <w:szCs w:val="26"/>
        </w:rPr>
      </w:pPr>
    </w:p>
    <w:p w:rsidR="003A15DF" w:rsidRPr="00407260" w:rsidRDefault="003A15DF" w:rsidP="003A15DF">
      <w:pPr>
        <w:jc w:val="right"/>
        <w:rPr>
          <w:sz w:val="26"/>
          <w:szCs w:val="26"/>
        </w:rPr>
      </w:pPr>
    </w:p>
    <w:p w:rsidR="003A15DF" w:rsidRPr="00407260" w:rsidRDefault="003A15DF" w:rsidP="003A15DF">
      <w:pPr>
        <w:rPr>
          <w:sz w:val="26"/>
          <w:szCs w:val="26"/>
        </w:rPr>
      </w:pPr>
    </w:p>
    <w:p w:rsidR="003A15DF" w:rsidRPr="00407260" w:rsidRDefault="003A15DF" w:rsidP="003A15DF">
      <w:pPr>
        <w:rPr>
          <w:sz w:val="26"/>
          <w:szCs w:val="26"/>
        </w:rPr>
      </w:pPr>
    </w:p>
    <w:p w:rsidR="003A15DF" w:rsidRDefault="003A15DF" w:rsidP="003A15DF">
      <w:pPr>
        <w:rPr>
          <w:sz w:val="26"/>
          <w:szCs w:val="26"/>
        </w:rPr>
      </w:pPr>
    </w:p>
    <w:p w:rsidR="00407260" w:rsidRDefault="00407260" w:rsidP="003A15DF">
      <w:pPr>
        <w:rPr>
          <w:sz w:val="26"/>
          <w:szCs w:val="26"/>
        </w:rPr>
      </w:pPr>
    </w:p>
    <w:p w:rsidR="00407260" w:rsidRDefault="00407260" w:rsidP="003A15DF">
      <w:pPr>
        <w:rPr>
          <w:sz w:val="26"/>
          <w:szCs w:val="26"/>
        </w:rPr>
      </w:pPr>
    </w:p>
    <w:p w:rsidR="00407260" w:rsidRPr="00407260" w:rsidRDefault="00407260" w:rsidP="003A15DF">
      <w:pPr>
        <w:rPr>
          <w:sz w:val="26"/>
          <w:szCs w:val="26"/>
        </w:rPr>
      </w:pPr>
    </w:p>
    <w:p w:rsidR="003A15DF" w:rsidRPr="00407260" w:rsidRDefault="003A15DF" w:rsidP="003A15DF">
      <w:pPr>
        <w:rPr>
          <w:sz w:val="26"/>
          <w:szCs w:val="26"/>
        </w:rPr>
      </w:pPr>
    </w:p>
    <w:p w:rsidR="003A15DF" w:rsidRPr="00407260" w:rsidRDefault="003A15DF" w:rsidP="003A15DF">
      <w:pPr>
        <w:rPr>
          <w:sz w:val="26"/>
          <w:szCs w:val="26"/>
        </w:rPr>
      </w:pPr>
    </w:p>
    <w:p w:rsidR="003A15DF" w:rsidRPr="00407260" w:rsidRDefault="003A15DF" w:rsidP="003A15DF">
      <w:pPr>
        <w:ind w:firstLine="709"/>
        <w:jc w:val="right"/>
        <w:rPr>
          <w:sz w:val="26"/>
          <w:szCs w:val="26"/>
        </w:rPr>
      </w:pPr>
      <w:r w:rsidRPr="00407260">
        <w:rPr>
          <w:sz w:val="26"/>
          <w:szCs w:val="26"/>
        </w:rPr>
        <w:lastRenderedPageBreak/>
        <w:t xml:space="preserve">Приложение </w:t>
      </w:r>
    </w:p>
    <w:p w:rsidR="003A15DF" w:rsidRPr="00407260" w:rsidRDefault="003A15DF" w:rsidP="003A15DF">
      <w:pPr>
        <w:ind w:firstLine="709"/>
        <w:jc w:val="right"/>
        <w:rPr>
          <w:sz w:val="26"/>
          <w:szCs w:val="26"/>
        </w:rPr>
      </w:pPr>
      <w:r w:rsidRPr="00407260">
        <w:rPr>
          <w:sz w:val="26"/>
          <w:szCs w:val="26"/>
        </w:rPr>
        <w:t xml:space="preserve">к решению  Совета  муниципального </w:t>
      </w:r>
    </w:p>
    <w:p w:rsidR="003A15DF" w:rsidRPr="00407260" w:rsidRDefault="00D128DF" w:rsidP="003A15DF">
      <w:pPr>
        <w:ind w:firstLine="709"/>
        <w:jc w:val="right"/>
        <w:rPr>
          <w:sz w:val="26"/>
          <w:szCs w:val="26"/>
        </w:rPr>
      </w:pPr>
      <w:r w:rsidRPr="00407260">
        <w:rPr>
          <w:sz w:val="26"/>
          <w:szCs w:val="26"/>
        </w:rPr>
        <w:t xml:space="preserve">округа </w:t>
      </w:r>
      <w:r w:rsidR="003A15DF" w:rsidRPr="00407260">
        <w:rPr>
          <w:sz w:val="26"/>
          <w:szCs w:val="26"/>
        </w:rPr>
        <w:t xml:space="preserve">«Княжпогостский»  </w:t>
      </w:r>
    </w:p>
    <w:p w:rsidR="00153A31" w:rsidRPr="00407260" w:rsidRDefault="003F483E" w:rsidP="00153A31">
      <w:pPr>
        <w:jc w:val="right"/>
        <w:rPr>
          <w:sz w:val="26"/>
          <w:szCs w:val="26"/>
        </w:rPr>
      </w:pPr>
      <w:r w:rsidRPr="00407260">
        <w:rPr>
          <w:sz w:val="26"/>
          <w:szCs w:val="26"/>
        </w:rPr>
        <w:t xml:space="preserve"> </w:t>
      </w:r>
      <w:r w:rsidR="00153A31" w:rsidRPr="00407260">
        <w:rPr>
          <w:sz w:val="26"/>
          <w:szCs w:val="26"/>
        </w:rPr>
        <w:t>от</w:t>
      </w:r>
      <w:r w:rsidR="00DD5359" w:rsidRPr="00407260">
        <w:rPr>
          <w:sz w:val="26"/>
          <w:szCs w:val="26"/>
        </w:rPr>
        <w:t xml:space="preserve"> 19.06.2025 </w:t>
      </w:r>
      <w:r w:rsidR="00153A31" w:rsidRPr="00407260">
        <w:rPr>
          <w:sz w:val="26"/>
          <w:szCs w:val="26"/>
        </w:rPr>
        <w:t xml:space="preserve">№ </w:t>
      </w:r>
      <w:r w:rsidR="00DD5359" w:rsidRPr="00407260">
        <w:rPr>
          <w:sz w:val="26"/>
          <w:szCs w:val="26"/>
        </w:rPr>
        <w:t>167</w:t>
      </w:r>
    </w:p>
    <w:p w:rsidR="00D128DF" w:rsidRPr="00407260" w:rsidRDefault="00D128DF" w:rsidP="00D128DF">
      <w:pPr>
        <w:rPr>
          <w:sz w:val="26"/>
          <w:szCs w:val="26"/>
        </w:rPr>
      </w:pPr>
    </w:p>
    <w:p w:rsidR="00D128DF" w:rsidRPr="00407260" w:rsidRDefault="00D128DF" w:rsidP="00D128DF">
      <w:pPr>
        <w:jc w:val="center"/>
        <w:rPr>
          <w:b/>
          <w:sz w:val="26"/>
          <w:szCs w:val="26"/>
        </w:rPr>
      </w:pPr>
      <w:r w:rsidRPr="00407260">
        <w:rPr>
          <w:sz w:val="26"/>
          <w:szCs w:val="26"/>
        </w:rPr>
        <w:tab/>
      </w:r>
      <w:r w:rsidRPr="00407260">
        <w:rPr>
          <w:b/>
          <w:sz w:val="26"/>
          <w:szCs w:val="26"/>
        </w:rPr>
        <w:t>Отчет о деятельности администрации муниципального</w:t>
      </w:r>
    </w:p>
    <w:p w:rsidR="00D128DF" w:rsidRPr="00407260" w:rsidRDefault="00D128DF" w:rsidP="00407260">
      <w:pPr>
        <w:ind w:firstLine="709"/>
        <w:jc w:val="center"/>
        <w:rPr>
          <w:b/>
          <w:sz w:val="26"/>
          <w:szCs w:val="26"/>
        </w:rPr>
      </w:pPr>
      <w:r w:rsidRPr="00407260">
        <w:rPr>
          <w:b/>
          <w:sz w:val="26"/>
          <w:szCs w:val="26"/>
        </w:rPr>
        <w:t>района «Княжпогостский» в 2024 году</w:t>
      </w:r>
    </w:p>
    <w:p w:rsidR="00D128DF" w:rsidRPr="00407260" w:rsidRDefault="00D128DF" w:rsidP="00D128DF">
      <w:pPr>
        <w:rPr>
          <w:sz w:val="26"/>
          <w:szCs w:val="26"/>
        </w:rPr>
      </w:pPr>
    </w:p>
    <w:p w:rsidR="00D128DF" w:rsidRPr="00407260" w:rsidRDefault="00D128DF" w:rsidP="00DD5359">
      <w:pPr>
        <w:jc w:val="center"/>
        <w:rPr>
          <w:b/>
          <w:sz w:val="26"/>
          <w:szCs w:val="26"/>
        </w:rPr>
      </w:pPr>
      <w:r w:rsidRPr="00407260">
        <w:rPr>
          <w:b/>
          <w:sz w:val="26"/>
          <w:szCs w:val="26"/>
        </w:rPr>
        <w:t>Демография</w:t>
      </w:r>
    </w:p>
    <w:p w:rsidR="00D128DF" w:rsidRPr="00407260" w:rsidRDefault="00D128DF" w:rsidP="00D128DF">
      <w:pPr>
        <w:rPr>
          <w:b/>
          <w:sz w:val="26"/>
          <w:szCs w:val="26"/>
        </w:rPr>
      </w:pPr>
    </w:p>
    <w:p w:rsidR="00D128DF" w:rsidRPr="00407260" w:rsidRDefault="00D128DF" w:rsidP="00D128DF">
      <w:pPr>
        <w:ind w:firstLine="709"/>
        <w:jc w:val="both"/>
        <w:rPr>
          <w:bCs/>
          <w:sz w:val="26"/>
          <w:szCs w:val="26"/>
        </w:rPr>
      </w:pPr>
      <w:r w:rsidRPr="00407260">
        <w:rPr>
          <w:bCs/>
          <w:sz w:val="26"/>
          <w:szCs w:val="26"/>
        </w:rPr>
        <w:t xml:space="preserve">В 2024 году в </w:t>
      </w:r>
      <w:r w:rsidR="003B07CF" w:rsidRPr="00407260">
        <w:rPr>
          <w:bCs/>
          <w:sz w:val="26"/>
          <w:szCs w:val="26"/>
        </w:rPr>
        <w:t xml:space="preserve">округе </w:t>
      </w:r>
      <w:r w:rsidRPr="00407260">
        <w:rPr>
          <w:bCs/>
          <w:sz w:val="26"/>
          <w:szCs w:val="26"/>
        </w:rPr>
        <w:t xml:space="preserve"> было зарегистрировано 14,7 тыс. человек, в г. Емва - 10,5 тыс. человек.  </w:t>
      </w:r>
    </w:p>
    <w:p w:rsidR="00D128DF" w:rsidRPr="00407260" w:rsidRDefault="00D128DF" w:rsidP="00D128DF">
      <w:pPr>
        <w:ind w:firstLine="709"/>
        <w:jc w:val="both"/>
        <w:rPr>
          <w:sz w:val="26"/>
          <w:szCs w:val="26"/>
        </w:rPr>
      </w:pPr>
      <w:r w:rsidRPr="00407260">
        <w:rPr>
          <w:sz w:val="26"/>
          <w:szCs w:val="26"/>
        </w:rPr>
        <w:t xml:space="preserve">В службе занятости населения по итогам 2024 года зарегистрировано 157 безработных, тогда как заявленная организациями и предприятиями потребность в работниках составляет более 144 вакансий.  Уровень безработицы составил </w:t>
      </w:r>
      <w:r w:rsidR="00405C5A" w:rsidRPr="00407260">
        <w:rPr>
          <w:sz w:val="26"/>
          <w:szCs w:val="26"/>
        </w:rPr>
        <w:t>2,11</w:t>
      </w:r>
      <w:r w:rsidRPr="00407260">
        <w:rPr>
          <w:sz w:val="26"/>
          <w:szCs w:val="26"/>
        </w:rPr>
        <w:t xml:space="preserve"> %.</w:t>
      </w:r>
    </w:p>
    <w:p w:rsidR="00D128DF" w:rsidRPr="00407260" w:rsidRDefault="00D128DF" w:rsidP="00D128DF">
      <w:pPr>
        <w:ind w:firstLine="709"/>
        <w:jc w:val="both"/>
        <w:rPr>
          <w:sz w:val="26"/>
          <w:szCs w:val="26"/>
        </w:rPr>
      </w:pPr>
      <w:r w:rsidRPr="00407260">
        <w:rPr>
          <w:sz w:val="26"/>
          <w:szCs w:val="26"/>
        </w:rPr>
        <w:t>Экономически активное население – 8,5 тысяч человек.</w:t>
      </w:r>
    </w:p>
    <w:p w:rsidR="00D128DF" w:rsidRPr="00407260" w:rsidRDefault="00D128DF" w:rsidP="00D128DF">
      <w:pPr>
        <w:ind w:firstLine="709"/>
        <w:jc w:val="both"/>
        <w:rPr>
          <w:bCs/>
          <w:sz w:val="26"/>
          <w:szCs w:val="26"/>
        </w:rPr>
      </w:pPr>
      <w:r w:rsidRPr="00407260">
        <w:rPr>
          <w:bCs/>
          <w:sz w:val="26"/>
          <w:szCs w:val="26"/>
        </w:rPr>
        <w:t xml:space="preserve">Среднесписочная численность работников крупных и средних предприятий на конец 2024 года составила 5,8 тыс.  человек. </w:t>
      </w:r>
    </w:p>
    <w:p w:rsidR="00D128DF" w:rsidRPr="00407260" w:rsidRDefault="00D128DF" w:rsidP="00D128DF">
      <w:pPr>
        <w:ind w:firstLine="709"/>
        <w:jc w:val="both"/>
        <w:rPr>
          <w:bCs/>
          <w:sz w:val="26"/>
          <w:szCs w:val="26"/>
        </w:rPr>
      </w:pPr>
      <w:r w:rsidRPr="00407260">
        <w:rPr>
          <w:bCs/>
          <w:sz w:val="26"/>
          <w:szCs w:val="26"/>
        </w:rPr>
        <w:t>Среднемесячная заработная плата работников крупных и средних предприятий муниципального образования по итогам 202</w:t>
      </w:r>
      <w:r w:rsidR="003B07CF" w:rsidRPr="00407260">
        <w:rPr>
          <w:bCs/>
          <w:sz w:val="26"/>
          <w:szCs w:val="26"/>
        </w:rPr>
        <w:t>4</w:t>
      </w:r>
      <w:r w:rsidRPr="00407260">
        <w:rPr>
          <w:bCs/>
          <w:sz w:val="26"/>
          <w:szCs w:val="26"/>
        </w:rPr>
        <w:t xml:space="preserve"> года увеличилась и   составила 83,9</w:t>
      </w:r>
      <w:r w:rsidRPr="00407260">
        <w:rPr>
          <w:sz w:val="26"/>
          <w:szCs w:val="26"/>
        </w:rPr>
        <w:t xml:space="preserve"> </w:t>
      </w:r>
      <w:r w:rsidRPr="00407260">
        <w:rPr>
          <w:bCs/>
          <w:sz w:val="26"/>
          <w:szCs w:val="26"/>
        </w:rPr>
        <w:t xml:space="preserve">тыс. рублей. </w:t>
      </w:r>
    </w:p>
    <w:p w:rsidR="00D128DF" w:rsidRPr="00407260" w:rsidRDefault="00D128DF" w:rsidP="00D128DF">
      <w:pPr>
        <w:ind w:firstLine="709"/>
        <w:jc w:val="both"/>
        <w:rPr>
          <w:sz w:val="26"/>
          <w:szCs w:val="26"/>
        </w:rPr>
      </w:pPr>
      <w:r w:rsidRPr="00407260">
        <w:rPr>
          <w:sz w:val="26"/>
          <w:szCs w:val="26"/>
        </w:rPr>
        <w:t>Уровень среднемесячной заработной платы работников бюджетной сферы соответствует «дорожным картам» в рамках «майских» указов Президента РФ.</w:t>
      </w:r>
    </w:p>
    <w:p w:rsidR="00D128DF" w:rsidRPr="00407260" w:rsidRDefault="00D128DF" w:rsidP="00D128DF">
      <w:pPr>
        <w:ind w:firstLine="709"/>
        <w:rPr>
          <w:b/>
          <w:sz w:val="26"/>
          <w:szCs w:val="26"/>
        </w:rPr>
      </w:pPr>
    </w:p>
    <w:p w:rsidR="00D128DF" w:rsidRPr="00407260" w:rsidRDefault="00D128DF" w:rsidP="00D128DF">
      <w:pPr>
        <w:ind w:firstLine="709"/>
        <w:rPr>
          <w:b/>
          <w:sz w:val="26"/>
          <w:szCs w:val="26"/>
        </w:rPr>
      </w:pPr>
      <w:r w:rsidRPr="00407260">
        <w:rPr>
          <w:b/>
          <w:sz w:val="26"/>
          <w:szCs w:val="26"/>
        </w:rPr>
        <w:t>Муниципальные финансы</w:t>
      </w:r>
    </w:p>
    <w:p w:rsidR="00D128DF" w:rsidRPr="00407260" w:rsidRDefault="00D128DF" w:rsidP="00D128DF">
      <w:pPr>
        <w:ind w:firstLine="709"/>
        <w:jc w:val="both"/>
        <w:rPr>
          <w:sz w:val="26"/>
          <w:szCs w:val="26"/>
        </w:rPr>
      </w:pPr>
      <w:r w:rsidRPr="00407260">
        <w:rPr>
          <w:sz w:val="26"/>
          <w:szCs w:val="26"/>
        </w:rPr>
        <w:t xml:space="preserve">При исполнении бюджета </w:t>
      </w:r>
      <w:r w:rsidR="003B07CF" w:rsidRPr="00407260">
        <w:rPr>
          <w:sz w:val="26"/>
          <w:szCs w:val="26"/>
        </w:rPr>
        <w:t>округа</w:t>
      </w:r>
      <w:r w:rsidRPr="00407260">
        <w:rPr>
          <w:sz w:val="26"/>
          <w:szCs w:val="26"/>
        </w:rPr>
        <w:t xml:space="preserve"> в 2024 году бюджетная и налоговая политика была направлена на мобилизацию доходных источников бюджета </w:t>
      </w:r>
      <w:r w:rsidR="003B07CF" w:rsidRPr="00407260">
        <w:rPr>
          <w:sz w:val="26"/>
          <w:szCs w:val="26"/>
        </w:rPr>
        <w:t>округа</w:t>
      </w:r>
      <w:r w:rsidRPr="00407260">
        <w:rPr>
          <w:sz w:val="26"/>
          <w:szCs w:val="26"/>
        </w:rPr>
        <w:t>, сохранения социальной направленности бюджета, безусловного выполнения Указов Президента РФ по выполнению дорожных карт по достижению показателей заработной платы работникам бюджетных учреждений отраслей «Образования» и «Культура».</w:t>
      </w:r>
    </w:p>
    <w:p w:rsidR="00D128DF" w:rsidRPr="00407260" w:rsidRDefault="00D128DF" w:rsidP="00D128DF">
      <w:pPr>
        <w:ind w:firstLine="709"/>
        <w:jc w:val="both"/>
        <w:rPr>
          <w:sz w:val="26"/>
          <w:szCs w:val="26"/>
        </w:rPr>
      </w:pPr>
      <w:r w:rsidRPr="00407260">
        <w:rPr>
          <w:sz w:val="26"/>
          <w:szCs w:val="26"/>
        </w:rPr>
        <w:t xml:space="preserve">Бюджет </w:t>
      </w:r>
      <w:r w:rsidR="003B07CF" w:rsidRPr="00407260">
        <w:rPr>
          <w:sz w:val="26"/>
          <w:szCs w:val="26"/>
        </w:rPr>
        <w:t xml:space="preserve">округа </w:t>
      </w:r>
      <w:r w:rsidRPr="00407260">
        <w:rPr>
          <w:sz w:val="26"/>
          <w:szCs w:val="26"/>
        </w:rPr>
        <w:t>в общей сумме по доходам составил 1 млрд. 47 млн. 971 тыс. рублей, из них безвозмездные поступления составили 675</w:t>
      </w:r>
      <w:r w:rsidR="00405C5A" w:rsidRPr="00407260">
        <w:rPr>
          <w:sz w:val="26"/>
          <w:szCs w:val="26"/>
        </w:rPr>
        <w:t>,2 млн</w:t>
      </w:r>
      <w:r w:rsidRPr="00407260">
        <w:rPr>
          <w:sz w:val="26"/>
          <w:szCs w:val="26"/>
        </w:rPr>
        <w:t>. рублей, налоговые и неналоговые – 372</w:t>
      </w:r>
      <w:r w:rsidR="00405C5A" w:rsidRPr="00407260">
        <w:rPr>
          <w:sz w:val="26"/>
          <w:szCs w:val="26"/>
        </w:rPr>
        <w:t>,7</w:t>
      </w:r>
      <w:r w:rsidRPr="00407260">
        <w:rPr>
          <w:sz w:val="26"/>
          <w:szCs w:val="26"/>
        </w:rPr>
        <w:t xml:space="preserve"> млн. рублей. Объем собственных доходов (с учетом дотаций) имеет положительную динамику роста. При этом по налоговым и неналоговым доходам произошло увеличение по сравнению с итогом 2023 года на 16,2 млн. рублей. </w:t>
      </w:r>
    </w:p>
    <w:p w:rsidR="00D128DF" w:rsidRPr="00407260" w:rsidRDefault="00D128DF" w:rsidP="00D128DF">
      <w:pPr>
        <w:ind w:firstLine="709"/>
        <w:jc w:val="both"/>
        <w:rPr>
          <w:sz w:val="26"/>
          <w:szCs w:val="26"/>
        </w:rPr>
      </w:pPr>
      <w:r w:rsidRPr="00407260">
        <w:rPr>
          <w:sz w:val="26"/>
          <w:szCs w:val="26"/>
        </w:rPr>
        <w:t xml:space="preserve">Рост доходов произошел в основном по следующим доходным источникам – налога на доходы физических лиц, акцизам, упрощенной системе налогообложения. Доля налога на доходы физических лиц в общей сумме налоговых и неналоговых доходов бюджета округа в 2024 году составила 78,5 %. За 2024 год объем поступления НДФЛ составил 292 млн. рублей, что на 21 млн. рублей выше показателя 2023 года. Рост НДФЛ произошел в основном в связи с увеличением фонда заработной платы. </w:t>
      </w:r>
    </w:p>
    <w:p w:rsidR="00D128DF" w:rsidRPr="00407260" w:rsidRDefault="00D128DF" w:rsidP="00D128DF">
      <w:pPr>
        <w:ind w:firstLine="709"/>
        <w:jc w:val="both"/>
        <w:rPr>
          <w:sz w:val="26"/>
          <w:szCs w:val="26"/>
        </w:rPr>
      </w:pPr>
      <w:r w:rsidRPr="00407260">
        <w:rPr>
          <w:sz w:val="26"/>
          <w:szCs w:val="26"/>
        </w:rPr>
        <w:t xml:space="preserve">  Общий объем безвозмездных поступлений в бюджет </w:t>
      </w:r>
      <w:r w:rsidR="003B07CF" w:rsidRPr="00407260">
        <w:rPr>
          <w:sz w:val="26"/>
          <w:szCs w:val="26"/>
        </w:rPr>
        <w:t>округа</w:t>
      </w:r>
      <w:r w:rsidRPr="00407260">
        <w:rPr>
          <w:sz w:val="26"/>
          <w:szCs w:val="26"/>
        </w:rPr>
        <w:t xml:space="preserve"> в 2024 году составил 675 млн. рублей и вырос на 135 млн. рублей по отношению к сумме, поступившей за аналогичный период 2023 года. </w:t>
      </w:r>
    </w:p>
    <w:p w:rsidR="00D128DF" w:rsidRPr="00407260" w:rsidRDefault="00D128DF" w:rsidP="00D128DF">
      <w:pPr>
        <w:ind w:firstLine="709"/>
        <w:jc w:val="both"/>
        <w:rPr>
          <w:sz w:val="26"/>
          <w:szCs w:val="26"/>
        </w:rPr>
      </w:pPr>
      <w:r w:rsidRPr="00407260">
        <w:rPr>
          <w:sz w:val="26"/>
          <w:szCs w:val="26"/>
        </w:rPr>
        <w:lastRenderedPageBreak/>
        <w:t xml:space="preserve">Обеспечение сбалансированности бюджета </w:t>
      </w:r>
      <w:r w:rsidR="003B07CF" w:rsidRPr="00407260">
        <w:rPr>
          <w:sz w:val="26"/>
          <w:szCs w:val="26"/>
        </w:rPr>
        <w:t>округа</w:t>
      </w:r>
      <w:r w:rsidRPr="00407260">
        <w:rPr>
          <w:sz w:val="26"/>
          <w:szCs w:val="26"/>
        </w:rPr>
        <w:t xml:space="preserve"> способствовало полноценному функционированию бюджетной сферы, эффективной реализации всех национальных, региональных, муниципальных проектов. </w:t>
      </w:r>
    </w:p>
    <w:p w:rsidR="00D128DF" w:rsidRPr="00407260" w:rsidRDefault="00D128DF" w:rsidP="00D128DF">
      <w:pPr>
        <w:ind w:firstLine="709"/>
        <w:jc w:val="both"/>
        <w:rPr>
          <w:sz w:val="26"/>
          <w:szCs w:val="26"/>
        </w:rPr>
      </w:pPr>
      <w:r w:rsidRPr="00407260">
        <w:rPr>
          <w:sz w:val="26"/>
          <w:szCs w:val="26"/>
        </w:rPr>
        <w:t>Привлеченные средства федерального и республиканского бюджетов были направлены на развитие отрасли образования, социальную поддержку граждан, развитие отраслей культуры, физической культуры и спорта, формирование городской среды, реализации народных проектов, выполнение переданных полномочий.</w:t>
      </w:r>
    </w:p>
    <w:p w:rsidR="00D128DF" w:rsidRPr="00407260" w:rsidRDefault="00D128DF" w:rsidP="00D128DF">
      <w:pPr>
        <w:ind w:firstLine="709"/>
        <w:jc w:val="both"/>
        <w:rPr>
          <w:sz w:val="26"/>
          <w:szCs w:val="26"/>
        </w:rPr>
      </w:pPr>
      <w:r w:rsidRPr="00407260">
        <w:rPr>
          <w:sz w:val="26"/>
          <w:szCs w:val="26"/>
        </w:rPr>
        <w:t xml:space="preserve">Бюджет сохранил свою социальную направленность, 71% от общих расходов составляют расходы на социальную сферу: образование, культуру, физическую культуру и спорт, социальную защиту населения. В 2024 году продолжилась реализация Указа Президента РФ по повышению заработной платы работников учреждений сферы образования и культуры. Средняя заработная плата работников муниципальных учреждений муниципального района по данным категориям работников достигли целевых показателей. </w:t>
      </w:r>
    </w:p>
    <w:p w:rsidR="00D128DF" w:rsidRPr="00407260" w:rsidRDefault="00D128DF" w:rsidP="00D128DF">
      <w:pPr>
        <w:ind w:firstLine="709"/>
        <w:jc w:val="both"/>
        <w:rPr>
          <w:sz w:val="26"/>
          <w:szCs w:val="26"/>
        </w:rPr>
      </w:pPr>
      <w:r w:rsidRPr="00407260">
        <w:rPr>
          <w:sz w:val="26"/>
          <w:szCs w:val="26"/>
        </w:rPr>
        <w:t xml:space="preserve">В целях охвата муниципальными программами максимально возможного числа направлений социально-экономического развития </w:t>
      </w:r>
      <w:r w:rsidR="003B07CF" w:rsidRPr="00407260">
        <w:rPr>
          <w:sz w:val="26"/>
          <w:szCs w:val="26"/>
        </w:rPr>
        <w:t>округа</w:t>
      </w:r>
      <w:r w:rsidRPr="00407260">
        <w:rPr>
          <w:sz w:val="26"/>
          <w:szCs w:val="26"/>
        </w:rPr>
        <w:t xml:space="preserve"> в 2024 году осуществлялось финансирование по 9-ти муниципальным программам, что составило 1 млрд. 24 млн. рублей или 99,7%  от общего объема расходов. Район участвовал в трех национальных проектах с привлечением федерального и республиканского финансирования, освоение средств составило 67 млн. рублей или 100% от утвержденных назначений. </w:t>
      </w:r>
    </w:p>
    <w:p w:rsidR="00D128DF" w:rsidRPr="00407260" w:rsidRDefault="00D128DF" w:rsidP="00D128DF">
      <w:pPr>
        <w:ind w:firstLine="709"/>
        <w:jc w:val="both"/>
        <w:rPr>
          <w:sz w:val="26"/>
          <w:szCs w:val="26"/>
        </w:rPr>
      </w:pPr>
      <w:r w:rsidRPr="00407260">
        <w:rPr>
          <w:sz w:val="26"/>
          <w:szCs w:val="26"/>
        </w:rPr>
        <w:t xml:space="preserve">В районе обеспечена социальная стабильность: отсутствует задолженность по заработной плате работникам бюджетной сферы и начислениям во внебюджетные фонды, для достижения данной цели необходимо было привлечь кредитные средства в объеме 20 млн. рублей. Муниципальный долг по состоянию на 01.01.2025 года составил 13,3 млн. рублей. </w:t>
      </w:r>
    </w:p>
    <w:p w:rsidR="00D128DF" w:rsidRDefault="00D128DF" w:rsidP="00DD5359">
      <w:pPr>
        <w:ind w:firstLine="709"/>
        <w:jc w:val="both"/>
        <w:rPr>
          <w:sz w:val="26"/>
          <w:szCs w:val="26"/>
        </w:rPr>
      </w:pPr>
      <w:r w:rsidRPr="00407260">
        <w:rPr>
          <w:sz w:val="26"/>
          <w:szCs w:val="26"/>
        </w:rPr>
        <w:t>Одним из механизмов повышения эффективности расходования бюджетных средств являются муниципальные закупки, регламентируемые Федеральным законом от 05.04.2013 № 44-ФЗ "О контрактной системе в сфере закупок товаров, работ, услуг для обеспечения государственных и муниципальных нужд". В целом за год в рамках указанного Закона проведены и признаны состоявшимися 1339 процедур на сумму 327 млн. рублей, в том числе конкурентных - 91 на сумму 208  млн. рублей. По всем процедурам экономия составила 13 млн. рублей (в 2023 году фактическая экономия по результатам осуществления закупок составила 21 млн. рублей). Вся сумма экономии от проведенных процедур направлена на финанс</w:t>
      </w:r>
      <w:r w:rsidR="00DD5359" w:rsidRPr="00407260">
        <w:rPr>
          <w:sz w:val="26"/>
          <w:szCs w:val="26"/>
        </w:rPr>
        <w:t>ирование мероприятий учреждений</w:t>
      </w:r>
      <w:r w:rsidR="00407260">
        <w:rPr>
          <w:sz w:val="26"/>
          <w:szCs w:val="26"/>
        </w:rPr>
        <w:t>.</w:t>
      </w:r>
    </w:p>
    <w:p w:rsidR="00407260" w:rsidRPr="00407260" w:rsidRDefault="00407260" w:rsidP="00DD5359">
      <w:pPr>
        <w:ind w:firstLine="709"/>
        <w:jc w:val="both"/>
        <w:rPr>
          <w:sz w:val="26"/>
          <w:szCs w:val="26"/>
        </w:rPr>
      </w:pPr>
    </w:p>
    <w:p w:rsidR="00D128DF" w:rsidRPr="00407260" w:rsidRDefault="00D128DF" w:rsidP="00D128DF">
      <w:pPr>
        <w:ind w:firstLine="709"/>
        <w:jc w:val="both"/>
        <w:rPr>
          <w:sz w:val="26"/>
          <w:szCs w:val="26"/>
        </w:rPr>
      </w:pPr>
      <w:r w:rsidRPr="00407260">
        <w:rPr>
          <w:b/>
          <w:sz w:val="26"/>
          <w:szCs w:val="26"/>
        </w:rPr>
        <w:t xml:space="preserve">Инвестиции </w:t>
      </w:r>
      <w:r w:rsidRPr="00407260">
        <w:rPr>
          <w:sz w:val="26"/>
          <w:szCs w:val="26"/>
        </w:rPr>
        <w:t xml:space="preserve"> </w:t>
      </w:r>
    </w:p>
    <w:p w:rsidR="00D128DF" w:rsidRPr="00407260" w:rsidRDefault="00D128DF" w:rsidP="00D128DF">
      <w:pPr>
        <w:ind w:firstLine="709"/>
        <w:jc w:val="both"/>
        <w:rPr>
          <w:sz w:val="26"/>
          <w:szCs w:val="26"/>
        </w:rPr>
      </w:pPr>
      <w:r w:rsidRPr="00407260">
        <w:rPr>
          <w:sz w:val="26"/>
          <w:szCs w:val="26"/>
        </w:rPr>
        <w:t>За отчетный период 2024  года оборот</w:t>
      </w:r>
      <w:r w:rsidR="00405C5A" w:rsidRPr="00407260">
        <w:rPr>
          <w:sz w:val="26"/>
          <w:szCs w:val="26"/>
        </w:rPr>
        <w:t xml:space="preserve"> финансовых средств</w:t>
      </w:r>
      <w:r w:rsidRPr="00407260">
        <w:rPr>
          <w:sz w:val="26"/>
          <w:szCs w:val="26"/>
        </w:rPr>
        <w:t xml:space="preserve"> всех организаций увеличился на 9 % и составил 44,6  млрд. рублей.</w:t>
      </w:r>
    </w:p>
    <w:p w:rsidR="00D128DF" w:rsidRPr="00407260" w:rsidRDefault="00D128DF" w:rsidP="00D128DF">
      <w:pPr>
        <w:ind w:firstLine="709"/>
        <w:jc w:val="both"/>
        <w:rPr>
          <w:sz w:val="26"/>
          <w:szCs w:val="26"/>
          <w:lang w:val="x-none"/>
        </w:rPr>
      </w:pPr>
      <w:r w:rsidRPr="00407260">
        <w:rPr>
          <w:sz w:val="26"/>
          <w:szCs w:val="26"/>
          <w:lang w:val="x-none"/>
        </w:rPr>
        <w:t xml:space="preserve"> Объем отгруженных товаров собственного производства</w:t>
      </w:r>
      <w:r w:rsidRPr="00407260">
        <w:rPr>
          <w:sz w:val="26"/>
          <w:szCs w:val="26"/>
        </w:rPr>
        <w:t xml:space="preserve"> всех </w:t>
      </w:r>
      <w:r w:rsidRPr="00407260">
        <w:rPr>
          <w:sz w:val="26"/>
          <w:szCs w:val="26"/>
          <w:lang w:val="x-none"/>
        </w:rPr>
        <w:t xml:space="preserve"> предприятий, составил </w:t>
      </w:r>
      <w:r w:rsidRPr="00407260">
        <w:rPr>
          <w:sz w:val="26"/>
          <w:szCs w:val="26"/>
        </w:rPr>
        <w:t>41,8  млрд</w:t>
      </w:r>
      <w:r w:rsidRPr="00407260">
        <w:rPr>
          <w:sz w:val="26"/>
          <w:szCs w:val="26"/>
          <w:lang w:val="x-none"/>
        </w:rPr>
        <w:t>.</w:t>
      </w:r>
      <w:r w:rsidRPr="00407260">
        <w:rPr>
          <w:sz w:val="26"/>
          <w:szCs w:val="26"/>
        </w:rPr>
        <w:t xml:space="preserve"> </w:t>
      </w:r>
      <w:r w:rsidRPr="00407260">
        <w:rPr>
          <w:sz w:val="26"/>
          <w:szCs w:val="26"/>
          <w:lang w:val="x-none"/>
        </w:rPr>
        <w:t xml:space="preserve">рублей , что на </w:t>
      </w:r>
      <w:r w:rsidRPr="00407260">
        <w:rPr>
          <w:sz w:val="26"/>
          <w:szCs w:val="26"/>
        </w:rPr>
        <w:t xml:space="preserve">8,4 </w:t>
      </w:r>
      <w:r w:rsidRPr="00407260">
        <w:rPr>
          <w:sz w:val="26"/>
          <w:szCs w:val="26"/>
          <w:lang w:val="x-none"/>
        </w:rPr>
        <w:t xml:space="preserve">% </w:t>
      </w:r>
      <w:r w:rsidRPr="00407260">
        <w:rPr>
          <w:sz w:val="26"/>
          <w:szCs w:val="26"/>
        </w:rPr>
        <w:t>выше</w:t>
      </w:r>
      <w:r w:rsidRPr="00407260">
        <w:rPr>
          <w:sz w:val="26"/>
          <w:szCs w:val="26"/>
          <w:lang w:val="x-none"/>
        </w:rPr>
        <w:t xml:space="preserve"> уровня 202</w:t>
      </w:r>
      <w:r w:rsidRPr="00407260">
        <w:rPr>
          <w:sz w:val="26"/>
          <w:szCs w:val="26"/>
        </w:rPr>
        <w:t>3</w:t>
      </w:r>
      <w:r w:rsidRPr="00407260">
        <w:rPr>
          <w:sz w:val="26"/>
          <w:szCs w:val="26"/>
          <w:lang w:val="x-none"/>
        </w:rPr>
        <w:t xml:space="preserve"> года.</w:t>
      </w:r>
    </w:p>
    <w:p w:rsidR="00D128DF" w:rsidRPr="00407260" w:rsidRDefault="00D128DF" w:rsidP="00D128DF">
      <w:pPr>
        <w:ind w:firstLine="709"/>
        <w:jc w:val="both"/>
        <w:rPr>
          <w:sz w:val="26"/>
          <w:szCs w:val="26"/>
        </w:rPr>
      </w:pPr>
      <w:r w:rsidRPr="00407260">
        <w:rPr>
          <w:sz w:val="26"/>
          <w:szCs w:val="26"/>
          <w:lang w:val="x-none"/>
        </w:rPr>
        <w:t>Объем отгруженных товаров собственного производства предприятий обрабатывающих производств к концу 20</w:t>
      </w:r>
      <w:r w:rsidRPr="00407260">
        <w:rPr>
          <w:sz w:val="26"/>
          <w:szCs w:val="26"/>
        </w:rPr>
        <w:t xml:space="preserve">24 </w:t>
      </w:r>
      <w:r w:rsidRPr="00407260">
        <w:rPr>
          <w:sz w:val="26"/>
          <w:szCs w:val="26"/>
          <w:lang w:val="x-none"/>
        </w:rPr>
        <w:t>год</w:t>
      </w:r>
      <w:r w:rsidRPr="00407260">
        <w:rPr>
          <w:sz w:val="26"/>
          <w:szCs w:val="26"/>
        </w:rPr>
        <w:t>а</w:t>
      </w:r>
      <w:r w:rsidRPr="00407260">
        <w:rPr>
          <w:sz w:val="26"/>
          <w:szCs w:val="26"/>
          <w:lang w:val="x-none"/>
        </w:rPr>
        <w:t xml:space="preserve"> составил в сумме</w:t>
      </w:r>
      <w:r w:rsidRPr="00407260">
        <w:rPr>
          <w:sz w:val="26"/>
          <w:szCs w:val="26"/>
        </w:rPr>
        <w:t xml:space="preserve"> 36,1 млрд</w:t>
      </w:r>
      <w:r w:rsidRPr="00407260">
        <w:rPr>
          <w:sz w:val="26"/>
          <w:szCs w:val="26"/>
          <w:lang w:val="x-none"/>
        </w:rPr>
        <w:t xml:space="preserve">. рублей, что выше уровня прошлого года на </w:t>
      </w:r>
      <w:r w:rsidRPr="00407260">
        <w:rPr>
          <w:sz w:val="26"/>
          <w:szCs w:val="26"/>
        </w:rPr>
        <w:t xml:space="preserve">8,7 </w:t>
      </w:r>
      <w:r w:rsidRPr="00407260">
        <w:rPr>
          <w:sz w:val="26"/>
          <w:szCs w:val="26"/>
          <w:lang w:val="x-none"/>
        </w:rPr>
        <w:t>%</w:t>
      </w:r>
      <w:r w:rsidRPr="00407260">
        <w:rPr>
          <w:sz w:val="26"/>
          <w:szCs w:val="26"/>
        </w:rPr>
        <w:t>.</w:t>
      </w:r>
    </w:p>
    <w:p w:rsidR="00D128DF" w:rsidRPr="00407260" w:rsidRDefault="00D128DF" w:rsidP="00D128DF">
      <w:pPr>
        <w:ind w:firstLine="709"/>
        <w:jc w:val="both"/>
        <w:rPr>
          <w:sz w:val="26"/>
          <w:szCs w:val="26"/>
          <w:lang w:eastAsia="x-none"/>
        </w:rPr>
      </w:pPr>
      <w:r w:rsidRPr="00407260">
        <w:rPr>
          <w:sz w:val="26"/>
          <w:szCs w:val="26"/>
          <w:lang w:val="x-none"/>
        </w:rPr>
        <w:t xml:space="preserve">Объем отгруженных товаров собственного производства предприятий </w:t>
      </w:r>
      <w:r w:rsidRPr="00407260">
        <w:rPr>
          <w:sz w:val="26"/>
          <w:szCs w:val="26"/>
        </w:rPr>
        <w:t>добывающих полезные ископаемые</w:t>
      </w:r>
      <w:r w:rsidRPr="00407260">
        <w:rPr>
          <w:sz w:val="26"/>
          <w:szCs w:val="26"/>
          <w:lang w:val="x-none"/>
        </w:rPr>
        <w:t xml:space="preserve"> к концу 20</w:t>
      </w:r>
      <w:r w:rsidRPr="00407260">
        <w:rPr>
          <w:sz w:val="26"/>
          <w:szCs w:val="26"/>
        </w:rPr>
        <w:t xml:space="preserve">24 </w:t>
      </w:r>
      <w:r w:rsidRPr="00407260">
        <w:rPr>
          <w:sz w:val="26"/>
          <w:szCs w:val="26"/>
          <w:lang w:val="x-none"/>
        </w:rPr>
        <w:t>год</w:t>
      </w:r>
      <w:r w:rsidRPr="00407260">
        <w:rPr>
          <w:sz w:val="26"/>
          <w:szCs w:val="26"/>
        </w:rPr>
        <w:t>а</w:t>
      </w:r>
      <w:r w:rsidRPr="00407260">
        <w:rPr>
          <w:sz w:val="26"/>
          <w:szCs w:val="26"/>
          <w:lang w:val="x-none"/>
        </w:rPr>
        <w:t xml:space="preserve"> </w:t>
      </w:r>
      <w:r w:rsidRPr="00407260">
        <w:rPr>
          <w:sz w:val="26"/>
          <w:szCs w:val="26"/>
          <w:lang w:eastAsia="x-none"/>
        </w:rPr>
        <w:t>составил 114,9%.</w:t>
      </w:r>
    </w:p>
    <w:p w:rsidR="00D128DF" w:rsidRPr="00407260" w:rsidRDefault="00D128DF" w:rsidP="00D128DF">
      <w:pPr>
        <w:ind w:firstLine="709"/>
        <w:jc w:val="both"/>
        <w:rPr>
          <w:sz w:val="26"/>
          <w:szCs w:val="26"/>
        </w:rPr>
      </w:pPr>
    </w:p>
    <w:p w:rsidR="00D128DF" w:rsidRDefault="00D128DF" w:rsidP="00D128DF">
      <w:pPr>
        <w:ind w:firstLine="709"/>
        <w:jc w:val="both"/>
        <w:rPr>
          <w:sz w:val="26"/>
          <w:szCs w:val="26"/>
        </w:rPr>
      </w:pPr>
      <w:r w:rsidRPr="00407260">
        <w:rPr>
          <w:sz w:val="26"/>
          <w:szCs w:val="26"/>
        </w:rPr>
        <w:lastRenderedPageBreak/>
        <w:t>Объем инвестиций в основной капитал в расчете на 1 человека составил 164</w:t>
      </w:r>
      <w:r w:rsidR="00405C5A" w:rsidRPr="00407260">
        <w:rPr>
          <w:sz w:val="26"/>
          <w:szCs w:val="26"/>
        </w:rPr>
        <w:t xml:space="preserve"> </w:t>
      </w:r>
      <w:r w:rsidRPr="00407260">
        <w:rPr>
          <w:sz w:val="26"/>
          <w:szCs w:val="26"/>
        </w:rPr>
        <w:t>тыс. рублей , что на 41% выше уровня 2023 года.</w:t>
      </w:r>
    </w:p>
    <w:p w:rsidR="00407260" w:rsidRPr="00407260" w:rsidRDefault="00407260" w:rsidP="00D128DF">
      <w:pPr>
        <w:ind w:firstLine="709"/>
        <w:jc w:val="both"/>
        <w:rPr>
          <w:sz w:val="26"/>
          <w:szCs w:val="26"/>
        </w:rPr>
      </w:pPr>
    </w:p>
    <w:p w:rsidR="003B07CF" w:rsidRPr="00407260" w:rsidRDefault="00D128DF" w:rsidP="00D128DF">
      <w:pPr>
        <w:ind w:firstLine="709"/>
        <w:jc w:val="both"/>
        <w:rPr>
          <w:b/>
          <w:sz w:val="26"/>
          <w:szCs w:val="26"/>
        </w:rPr>
      </w:pPr>
      <w:r w:rsidRPr="00407260">
        <w:rPr>
          <w:b/>
          <w:sz w:val="26"/>
          <w:szCs w:val="26"/>
        </w:rPr>
        <w:t>Предпринимательство</w:t>
      </w:r>
    </w:p>
    <w:p w:rsidR="00D128DF" w:rsidRPr="00407260" w:rsidRDefault="00D128DF" w:rsidP="00D128DF">
      <w:pPr>
        <w:ind w:firstLine="709"/>
        <w:jc w:val="both"/>
        <w:rPr>
          <w:sz w:val="26"/>
          <w:szCs w:val="26"/>
        </w:rPr>
      </w:pPr>
      <w:r w:rsidRPr="00407260">
        <w:rPr>
          <w:sz w:val="26"/>
          <w:szCs w:val="26"/>
        </w:rPr>
        <w:t xml:space="preserve">    В 2024 году на территории округа осуществляли свою деятельность 279 субъектов предпринимательства, охватывающих практически все отрасли экономики.  Число субъектов малого и среднего предпринимательства в расчете на 10 тысяч человек населения-  186 ед. </w:t>
      </w:r>
    </w:p>
    <w:p w:rsidR="00D128DF" w:rsidRPr="00407260" w:rsidRDefault="00D128DF" w:rsidP="00D128DF">
      <w:pPr>
        <w:ind w:firstLine="709"/>
        <w:jc w:val="both"/>
        <w:rPr>
          <w:sz w:val="26"/>
          <w:szCs w:val="26"/>
        </w:rPr>
      </w:pPr>
      <w:r w:rsidRPr="00407260">
        <w:rPr>
          <w:sz w:val="26"/>
          <w:szCs w:val="26"/>
        </w:rPr>
        <w:t>С целью улучшения условий ведения предпринимательской деятельности оказана имущественная поддержка 105 хозяйствующим субъектам и заключены договоры аренды, из них н</w:t>
      </w:r>
      <w:r w:rsidR="003B07CF" w:rsidRPr="00407260">
        <w:rPr>
          <w:sz w:val="26"/>
          <w:szCs w:val="26"/>
        </w:rPr>
        <w:t xml:space="preserve">а льготных условиях </w:t>
      </w:r>
      <w:r w:rsidR="00405C5A" w:rsidRPr="00407260">
        <w:rPr>
          <w:sz w:val="26"/>
          <w:szCs w:val="26"/>
        </w:rPr>
        <w:t xml:space="preserve">с </w:t>
      </w:r>
      <w:r w:rsidR="003B07CF" w:rsidRPr="00407260">
        <w:rPr>
          <w:sz w:val="26"/>
          <w:szCs w:val="26"/>
        </w:rPr>
        <w:t xml:space="preserve"> 49 субъект</w:t>
      </w:r>
      <w:r w:rsidR="00405C5A" w:rsidRPr="00407260">
        <w:rPr>
          <w:sz w:val="26"/>
          <w:szCs w:val="26"/>
        </w:rPr>
        <w:t>ами</w:t>
      </w:r>
      <w:r w:rsidRPr="00407260">
        <w:rPr>
          <w:sz w:val="26"/>
          <w:szCs w:val="26"/>
        </w:rPr>
        <w:t xml:space="preserve">. Количество объектов в перечнях муниципального имущества, предусмотренных для субъектов МСП </w:t>
      </w:r>
      <w:r w:rsidR="00405C5A" w:rsidRPr="00407260">
        <w:rPr>
          <w:sz w:val="26"/>
          <w:szCs w:val="26"/>
        </w:rPr>
        <w:t xml:space="preserve">составляет </w:t>
      </w:r>
      <w:r w:rsidRPr="00407260">
        <w:rPr>
          <w:sz w:val="26"/>
          <w:szCs w:val="26"/>
        </w:rPr>
        <w:t>142 ед. Количество объектов, переданных в аренду «самозанятым» - 27 ед.</w:t>
      </w:r>
    </w:p>
    <w:p w:rsidR="00D128DF" w:rsidRPr="00407260" w:rsidRDefault="00D128DF" w:rsidP="00D128DF">
      <w:pPr>
        <w:ind w:firstLine="709"/>
        <w:jc w:val="both"/>
        <w:rPr>
          <w:sz w:val="26"/>
          <w:szCs w:val="26"/>
        </w:rPr>
      </w:pPr>
      <w:r w:rsidRPr="00407260">
        <w:rPr>
          <w:sz w:val="26"/>
          <w:szCs w:val="26"/>
        </w:rPr>
        <w:t>- Количество «самозанятых» граждан, зафиксировавших свой статус и применяющих специальный налоговый режим «Налог на профессиональный доход» 643 ед.;</w:t>
      </w:r>
    </w:p>
    <w:p w:rsidR="00D128DF" w:rsidRPr="00407260" w:rsidRDefault="00D128DF" w:rsidP="00407260">
      <w:pPr>
        <w:ind w:firstLine="709"/>
        <w:jc w:val="both"/>
        <w:rPr>
          <w:sz w:val="26"/>
          <w:szCs w:val="26"/>
        </w:rPr>
      </w:pPr>
      <w:r w:rsidRPr="00407260">
        <w:rPr>
          <w:sz w:val="26"/>
          <w:szCs w:val="26"/>
        </w:rPr>
        <w:t>- в 2024 году финансовая поддержка</w:t>
      </w:r>
      <w:r w:rsidR="00405C5A" w:rsidRPr="00407260">
        <w:rPr>
          <w:sz w:val="26"/>
          <w:szCs w:val="26"/>
        </w:rPr>
        <w:t xml:space="preserve"> предпринимателей</w:t>
      </w:r>
      <w:r w:rsidRPr="00407260">
        <w:rPr>
          <w:sz w:val="26"/>
          <w:szCs w:val="26"/>
        </w:rPr>
        <w:t xml:space="preserve"> со стороны бюджета муниципального округа «Княжпогостский» не предоставлялась.</w:t>
      </w:r>
    </w:p>
    <w:p w:rsidR="00D128DF" w:rsidRPr="00407260" w:rsidRDefault="00D128DF" w:rsidP="00D128DF">
      <w:pPr>
        <w:ind w:firstLine="709"/>
        <w:jc w:val="both"/>
        <w:rPr>
          <w:bCs/>
          <w:sz w:val="26"/>
          <w:szCs w:val="26"/>
        </w:rPr>
      </w:pPr>
    </w:p>
    <w:p w:rsidR="00D128DF" w:rsidRPr="00407260" w:rsidRDefault="00D128DF" w:rsidP="00407260">
      <w:pPr>
        <w:ind w:firstLine="709"/>
        <w:jc w:val="both"/>
        <w:rPr>
          <w:sz w:val="26"/>
          <w:szCs w:val="26"/>
        </w:rPr>
      </w:pPr>
      <w:r w:rsidRPr="00407260">
        <w:rPr>
          <w:b/>
          <w:bCs/>
          <w:sz w:val="26"/>
          <w:szCs w:val="26"/>
        </w:rPr>
        <w:t>Жилищно-коммунальное хозяйство</w:t>
      </w:r>
    </w:p>
    <w:p w:rsidR="00D128DF" w:rsidRPr="00407260" w:rsidRDefault="00D128DF" w:rsidP="00D128DF">
      <w:pPr>
        <w:shd w:val="clear" w:color="auto" w:fill="FFFFFF" w:themeFill="background1"/>
        <w:ind w:firstLine="709"/>
        <w:jc w:val="both"/>
        <w:rPr>
          <w:sz w:val="26"/>
          <w:szCs w:val="26"/>
        </w:rPr>
      </w:pPr>
      <w:r w:rsidRPr="00407260">
        <w:rPr>
          <w:sz w:val="26"/>
          <w:szCs w:val="26"/>
        </w:rPr>
        <w:t>Для улучшения качества питьевого водоснабжения на территории сельских населенных пунктов в 2024 году были проведены следующие работы:</w:t>
      </w:r>
    </w:p>
    <w:p w:rsidR="00D128DF" w:rsidRPr="00407260" w:rsidRDefault="00D128DF" w:rsidP="00D128DF">
      <w:pPr>
        <w:shd w:val="clear" w:color="auto" w:fill="FFFFFF" w:themeFill="background1"/>
        <w:ind w:firstLine="709"/>
        <w:jc w:val="both"/>
        <w:rPr>
          <w:sz w:val="26"/>
          <w:szCs w:val="26"/>
        </w:rPr>
      </w:pPr>
      <w:r w:rsidRPr="00407260">
        <w:rPr>
          <w:sz w:val="26"/>
          <w:szCs w:val="26"/>
        </w:rPr>
        <w:t>-  Обустроены 2 источник</w:t>
      </w:r>
      <w:r w:rsidR="003B07CF" w:rsidRPr="00407260">
        <w:rPr>
          <w:sz w:val="26"/>
          <w:szCs w:val="26"/>
        </w:rPr>
        <w:t>а</w:t>
      </w:r>
      <w:r w:rsidRPr="00407260">
        <w:rPr>
          <w:sz w:val="26"/>
          <w:szCs w:val="26"/>
        </w:rPr>
        <w:t xml:space="preserve"> холодного водоснабжения в с. Шошка, м. Кок – </w:t>
      </w:r>
      <w:proofErr w:type="spellStart"/>
      <w:r w:rsidRPr="00407260">
        <w:rPr>
          <w:sz w:val="26"/>
          <w:szCs w:val="26"/>
        </w:rPr>
        <w:t>пом</w:t>
      </w:r>
      <w:proofErr w:type="spellEnd"/>
      <w:r w:rsidRPr="00407260">
        <w:rPr>
          <w:sz w:val="26"/>
          <w:szCs w:val="26"/>
        </w:rPr>
        <w:t xml:space="preserve"> и д. Верхняя </w:t>
      </w:r>
      <w:proofErr w:type="spellStart"/>
      <w:r w:rsidRPr="00407260">
        <w:rPr>
          <w:sz w:val="26"/>
          <w:szCs w:val="26"/>
        </w:rPr>
        <w:t>Отла</w:t>
      </w:r>
      <w:proofErr w:type="spellEnd"/>
      <w:r w:rsidRPr="00407260">
        <w:rPr>
          <w:sz w:val="26"/>
          <w:szCs w:val="26"/>
        </w:rPr>
        <w:t xml:space="preserve">, 3 колодца в </w:t>
      </w:r>
      <w:proofErr w:type="spellStart"/>
      <w:r w:rsidRPr="00407260">
        <w:rPr>
          <w:sz w:val="26"/>
          <w:szCs w:val="26"/>
        </w:rPr>
        <w:t>пст</w:t>
      </w:r>
      <w:proofErr w:type="spellEnd"/>
      <w:r w:rsidRPr="00407260">
        <w:rPr>
          <w:sz w:val="26"/>
          <w:szCs w:val="26"/>
        </w:rPr>
        <w:t xml:space="preserve">. Мещура и 1 колодец – в </w:t>
      </w:r>
      <w:proofErr w:type="spellStart"/>
      <w:r w:rsidRPr="00407260">
        <w:rPr>
          <w:sz w:val="26"/>
          <w:szCs w:val="26"/>
        </w:rPr>
        <w:t>пст</w:t>
      </w:r>
      <w:proofErr w:type="spellEnd"/>
      <w:r w:rsidRPr="00407260">
        <w:rPr>
          <w:sz w:val="26"/>
          <w:szCs w:val="26"/>
        </w:rPr>
        <w:t xml:space="preserve">. Ропча. в рамках проекта «Народный бюджет». Общий объем финансирования составил 3,3 млн. рублей. </w:t>
      </w:r>
    </w:p>
    <w:p w:rsidR="00D128DF" w:rsidRPr="00407260" w:rsidRDefault="00D128DF" w:rsidP="00D128DF">
      <w:pPr>
        <w:shd w:val="clear" w:color="auto" w:fill="FFFFFF" w:themeFill="background1"/>
        <w:ind w:firstLine="709"/>
        <w:jc w:val="both"/>
        <w:rPr>
          <w:sz w:val="26"/>
          <w:szCs w:val="26"/>
        </w:rPr>
      </w:pPr>
      <w:r w:rsidRPr="00407260">
        <w:rPr>
          <w:sz w:val="26"/>
          <w:szCs w:val="26"/>
        </w:rPr>
        <w:t xml:space="preserve">В 2025 году в рамках  проекта «Народный бюджет» планируется обустроить 2 источника холодного водоснабжения в с. Шошка и д. </w:t>
      </w:r>
      <w:proofErr w:type="spellStart"/>
      <w:r w:rsidRPr="00407260">
        <w:rPr>
          <w:sz w:val="26"/>
          <w:szCs w:val="26"/>
        </w:rPr>
        <w:t>Онежье</w:t>
      </w:r>
      <w:proofErr w:type="spellEnd"/>
      <w:r w:rsidRPr="00407260">
        <w:rPr>
          <w:sz w:val="26"/>
          <w:szCs w:val="26"/>
        </w:rPr>
        <w:t xml:space="preserve">, по 1-му источнику холодного водоснабжения  в д. </w:t>
      </w:r>
      <w:proofErr w:type="spellStart"/>
      <w:r w:rsidRPr="00407260">
        <w:rPr>
          <w:sz w:val="26"/>
          <w:szCs w:val="26"/>
        </w:rPr>
        <w:t>Раковица</w:t>
      </w:r>
      <w:proofErr w:type="spellEnd"/>
      <w:r w:rsidRPr="00407260">
        <w:rPr>
          <w:sz w:val="26"/>
          <w:szCs w:val="26"/>
        </w:rPr>
        <w:t xml:space="preserve"> и </w:t>
      </w:r>
      <w:proofErr w:type="spellStart"/>
      <w:r w:rsidRPr="00407260">
        <w:rPr>
          <w:sz w:val="26"/>
          <w:szCs w:val="26"/>
        </w:rPr>
        <w:t>пст</w:t>
      </w:r>
      <w:proofErr w:type="spellEnd"/>
      <w:r w:rsidRPr="00407260">
        <w:rPr>
          <w:sz w:val="26"/>
          <w:szCs w:val="26"/>
        </w:rPr>
        <w:t>. Ляли.</w:t>
      </w:r>
    </w:p>
    <w:p w:rsidR="00D128DF" w:rsidRPr="00407260" w:rsidRDefault="00D128DF" w:rsidP="00D128DF">
      <w:pPr>
        <w:shd w:val="clear" w:color="auto" w:fill="FFFFFF" w:themeFill="background1"/>
        <w:ind w:firstLine="709"/>
        <w:jc w:val="both"/>
        <w:rPr>
          <w:sz w:val="26"/>
          <w:szCs w:val="26"/>
        </w:rPr>
      </w:pPr>
      <w:r w:rsidRPr="00407260">
        <w:rPr>
          <w:sz w:val="26"/>
          <w:szCs w:val="26"/>
        </w:rPr>
        <w:t xml:space="preserve">- В соответствии с инвестиционной программой АО «Княжпогостская тепло-энергетическая компания» в сфере холодного водоснабжения осуществлено строительство водоочистных сооружений в  </w:t>
      </w:r>
      <w:proofErr w:type="spellStart"/>
      <w:r w:rsidRPr="00407260">
        <w:rPr>
          <w:sz w:val="26"/>
          <w:szCs w:val="26"/>
        </w:rPr>
        <w:t>пст</w:t>
      </w:r>
      <w:proofErr w:type="spellEnd"/>
      <w:r w:rsidRPr="00407260">
        <w:rPr>
          <w:sz w:val="26"/>
          <w:szCs w:val="26"/>
        </w:rPr>
        <w:t xml:space="preserve">. Чернореченский; </w:t>
      </w:r>
    </w:p>
    <w:p w:rsidR="00D128DF" w:rsidRPr="00407260" w:rsidRDefault="00D128DF" w:rsidP="00D128DF">
      <w:pPr>
        <w:shd w:val="clear" w:color="auto" w:fill="FFFFFF" w:themeFill="background1"/>
        <w:ind w:firstLine="709"/>
        <w:jc w:val="both"/>
        <w:rPr>
          <w:sz w:val="26"/>
          <w:szCs w:val="26"/>
          <w:highlight w:val="cyan"/>
        </w:rPr>
      </w:pPr>
      <w:r w:rsidRPr="00407260">
        <w:rPr>
          <w:sz w:val="26"/>
          <w:szCs w:val="26"/>
        </w:rPr>
        <w:t xml:space="preserve">В 2025 </w:t>
      </w:r>
      <w:r w:rsidR="00405C5A" w:rsidRPr="00407260">
        <w:rPr>
          <w:sz w:val="26"/>
          <w:szCs w:val="26"/>
        </w:rPr>
        <w:t>и 2026 годах</w:t>
      </w:r>
      <w:r w:rsidRPr="00407260">
        <w:rPr>
          <w:sz w:val="26"/>
          <w:szCs w:val="26"/>
        </w:rPr>
        <w:t xml:space="preserve"> </w:t>
      </w:r>
      <w:r w:rsidR="00405C5A" w:rsidRPr="00407260">
        <w:rPr>
          <w:sz w:val="26"/>
          <w:szCs w:val="26"/>
        </w:rPr>
        <w:t>будет осуществляться</w:t>
      </w:r>
      <w:r w:rsidRPr="00407260">
        <w:rPr>
          <w:sz w:val="26"/>
          <w:szCs w:val="26"/>
        </w:rPr>
        <w:t xml:space="preserve"> строительство водоочистных сооружений в </w:t>
      </w:r>
      <w:proofErr w:type="spellStart"/>
      <w:r w:rsidRPr="00407260">
        <w:rPr>
          <w:sz w:val="26"/>
          <w:szCs w:val="26"/>
        </w:rPr>
        <w:t>пст</w:t>
      </w:r>
      <w:proofErr w:type="spellEnd"/>
      <w:r w:rsidRPr="00407260">
        <w:rPr>
          <w:sz w:val="26"/>
          <w:szCs w:val="26"/>
        </w:rPr>
        <w:t xml:space="preserve">. </w:t>
      </w:r>
      <w:proofErr w:type="spellStart"/>
      <w:r w:rsidRPr="00407260">
        <w:rPr>
          <w:sz w:val="26"/>
          <w:szCs w:val="26"/>
        </w:rPr>
        <w:t>Ракпас</w:t>
      </w:r>
      <w:proofErr w:type="spellEnd"/>
      <w:r w:rsidRPr="00407260">
        <w:rPr>
          <w:sz w:val="26"/>
          <w:szCs w:val="26"/>
        </w:rPr>
        <w:t xml:space="preserve">, </w:t>
      </w:r>
      <w:proofErr w:type="spellStart"/>
      <w:r w:rsidRPr="00407260">
        <w:rPr>
          <w:sz w:val="26"/>
          <w:szCs w:val="26"/>
        </w:rPr>
        <w:t>пст</w:t>
      </w:r>
      <w:proofErr w:type="spellEnd"/>
      <w:r w:rsidRPr="00407260">
        <w:rPr>
          <w:sz w:val="26"/>
          <w:szCs w:val="26"/>
        </w:rPr>
        <w:t xml:space="preserve">. Тракт, с. Шошка. </w:t>
      </w:r>
    </w:p>
    <w:p w:rsidR="00D128DF" w:rsidRPr="00407260" w:rsidRDefault="00D128DF" w:rsidP="00D128DF">
      <w:pPr>
        <w:shd w:val="clear" w:color="auto" w:fill="FFFFFF" w:themeFill="background1"/>
        <w:ind w:firstLine="709"/>
        <w:jc w:val="both"/>
        <w:rPr>
          <w:sz w:val="26"/>
          <w:szCs w:val="26"/>
        </w:rPr>
      </w:pPr>
    </w:p>
    <w:p w:rsidR="00D128DF" w:rsidRPr="00407260" w:rsidRDefault="00D128DF" w:rsidP="00D128DF">
      <w:pPr>
        <w:ind w:firstLine="709"/>
        <w:jc w:val="both"/>
        <w:rPr>
          <w:b/>
          <w:sz w:val="26"/>
          <w:szCs w:val="26"/>
        </w:rPr>
      </w:pPr>
      <w:r w:rsidRPr="00407260">
        <w:rPr>
          <w:b/>
          <w:sz w:val="26"/>
          <w:szCs w:val="26"/>
        </w:rPr>
        <w:t xml:space="preserve">Обеспечение населения твердым топливом </w:t>
      </w:r>
    </w:p>
    <w:p w:rsidR="00D128DF" w:rsidRPr="00407260" w:rsidRDefault="00D128DF" w:rsidP="00D128DF">
      <w:pPr>
        <w:ind w:firstLine="709"/>
        <w:jc w:val="both"/>
        <w:rPr>
          <w:sz w:val="26"/>
          <w:szCs w:val="26"/>
        </w:rPr>
      </w:pPr>
      <w:r w:rsidRPr="00407260">
        <w:rPr>
          <w:sz w:val="26"/>
          <w:szCs w:val="26"/>
        </w:rPr>
        <w:t>В 2024 году поставщиками для нужд населения поставлено дров в объеме 437</w:t>
      </w:r>
      <w:r w:rsidR="00405C5A" w:rsidRPr="00407260">
        <w:rPr>
          <w:sz w:val="26"/>
          <w:szCs w:val="26"/>
        </w:rPr>
        <w:t xml:space="preserve"> </w:t>
      </w:r>
      <w:r w:rsidRPr="00407260">
        <w:rPr>
          <w:sz w:val="26"/>
          <w:szCs w:val="26"/>
        </w:rPr>
        <w:t>куб м. дров и 139</w:t>
      </w:r>
      <w:r w:rsidR="00405C5A" w:rsidRPr="00407260">
        <w:rPr>
          <w:sz w:val="26"/>
          <w:szCs w:val="26"/>
        </w:rPr>
        <w:t xml:space="preserve"> </w:t>
      </w:r>
      <w:r w:rsidRPr="00407260">
        <w:rPr>
          <w:sz w:val="26"/>
          <w:szCs w:val="26"/>
        </w:rPr>
        <w:t>тонн топливных брикетов.</w:t>
      </w:r>
    </w:p>
    <w:p w:rsidR="00D128DF" w:rsidRPr="00407260" w:rsidRDefault="00D128DF" w:rsidP="00D128DF">
      <w:pPr>
        <w:ind w:firstLine="709"/>
        <w:jc w:val="both"/>
        <w:rPr>
          <w:sz w:val="26"/>
          <w:szCs w:val="26"/>
        </w:rPr>
      </w:pPr>
      <w:r w:rsidRPr="00407260">
        <w:rPr>
          <w:sz w:val="26"/>
          <w:szCs w:val="26"/>
        </w:rPr>
        <w:t xml:space="preserve"> На территории Княжпогостского округа осуществляли деятельность по поставке твердого топлива 5 поставщиков, которые утвердили тарифы в Комитете по тарифам РК.</w:t>
      </w:r>
    </w:p>
    <w:p w:rsidR="00D128DF" w:rsidRPr="00407260" w:rsidRDefault="00D128DF" w:rsidP="00D128DF">
      <w:pPr>
        <w:ind w:firstLine="709"/>
        <w:jc w:val="both"/>
        <w:rPr>
          <w:sz w:val="26"/>
          <w:szCs w:val="26"/>
        </w:rPr>
      </w:pPr>
      <w:r w:rsidRPr="00407260">
        <w:rPr>
          <w:sz w:val="26"/>
          <w:szCs w:val="26"/>
        </w:rPr>
        <w:t>За 2024 год поставщиками получена субсидия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в размере 2</w:t>
      </w:r>
      <w:r w:rsidR="00405C5A" w:rsidRPr="00407260">
        <w:rPr>
          <w:sz w:val="26"/>
          <w:szCs w:val="26"/>
        </w:rPr>
        <w:t xml:space="preserve"> </w:t>
      </w:r>
      <w:r w:rsidRPr="00407260">
        <w:rPr>
          <w:sz w:val="26"/>
          <w:szCs w:val="26"/>
        </w:rPr>
        <w:t xml:space="preserve"> млн. рублей.</w:t>
      </w:r>
    </w:p>
    <w:p w:rsidR="00D128DF" w:rsidRPr="00407260" w:rsidRDefault="00D128DF" w:rsidP="00D128DF">
      <w:pPr>
        <w:ind w:firstLine="709"/>
        <w:jc w:val="both"/>
        <w:rPr>
          <w:sz w:val="26"/>
          <w:szCs w:val="26"/>
        </w:rPr>
      </w:pPr>
      <w:r w:rsidRPr="00407260">
        <w:rPr>
          <w:sz w:val="26"/>
          <w:szCs w:val="26"/>
        </w:rPr>
        <w:t>На территории муниципального округа «Княжпогостский»   зарегистрированы 27 субъектов предпринимательства, осуществляющих деятельность в области лесозаготовок и лесопереработки.</w:t>
      </w:r>
    </w:p>
    <w:p w:rsidR="00D128DF" w:rsidRPr="00407260" w:rsidRDefault="00D128DF" w:rsidP="00D128DF">
      <w:pPr>
        <w:ind w:firstLine="709"/>
        <w:jc w:val="both"/>
        <w:rPr>
          <w:sz w:val="26"/>
          <w:szCs w:val="26"/>
        </w:rPr>
      </w:pPr>
      <w:bookmarkStart w:id="0" w:name="_Toc317598638"/>
      <w:bookmarkStart w:id="1" w:name="_Toc347298447"/>
      <w:bookmarkStart w:id="2" w:name="_Toc349210691"/>
      <w:bookmarkStart w:id="3" w:name="_Toc351624890"/>
      <w:bookmarkStart w:id="4" w:name="_Toc354149572"/>
      <w:bookmarkStart w:id="5" w:name="_Toc357177110"/>
      <w:bookmarkStart w:id="6" w:name="_Toc359502975"/>
      <w:bookmarkStart w:id="7" w:name="_Toc361926055"/>
      <w:bookmarkStart w:id="8" w:name="_Toc364774995"/>
      <w:bookmarkStart w:id="9" w:name="_Toc367357471"/>
      <w:bookmarkStart w:id="10" w:name="_Toc369870624"/>
      <w:bookmarkStart w:id="11" w:name="_Toc372797690"/>
      <w:bookmarkStart w:id="12" w:name="_Toc437869128"/>
      <w:bookmarkStart w:id="13" w:name="_Toc469498003"/>
      <w:bookmarkStart w:id="14" w:name="_Toc509496332"/>
      <w:bookmarkStart w:id="15" w:name="_Toc532542668"/>
      <w:bookmarkStart w:id="16" w:name="_Toc27398380"/>
      <w:bookmarkStart w:id="17" w:name="_Toc27573538"/>
      <w:bookmarkStart w:id="18" w:name="_Toc27744391"/>
      <w:bookmarkStart w:id="19" w:name="_Toc89770785"/>
      <w:bookmarkStart w:id="20" w:name="_Toc123026223"/>
      <w:r w:rsidRPr="00407260">
        <w:rPr>
          <w:sz w:val="26"/>
          <w:szCs w:val="26"/>
        </w:rPr>
        <w:lastRenderedPageBreak/>
        <w:t xml:space="preserve">Темп роста (снижения) объема отгруженных товаров собственного производства выполненных работ и услуг собственными силами </w:t>
      </w:r>
      <w:r w:rsidRPr="00407260">
        <w:rPr>
          <w:sz w:val="26"/>
          <w:szCs w:val="26"/>
        </w:rPr>
        <w:br/>
        <w:t>по виду деятельности «Лесозаготовки» в 2024 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07260">
        <w:rPr>
          <w:sz w:val="26"/>
          <w:szCs w:val="26"/>
        </w:rPr>
        <w:t>оду составил 387%.</w:t>
      </w:r>
    </w:p>
    <w:p w:rsidR="00D128DF" w:rsidRPr="00407260" w:rsidRDefault="00D128DF" w:rsidP="00D128DF">
      <w:pPr>
        <w:jc w:val="both"/>
        <w:rPr>
          <w:sz w:val="26"/>
          <w:szCs w:val="26"/>
        </w:rPr>
      </w:pPr>
    </w:p>
    <w:p w:rsidR="00D128DF" w:rsidRPr="00407260" w:rsidRDefault="00D128DF" w:rsidP="00D128DF">
      <w:pPr>
        <w:ind w:firstLine="709"/>
        <w:jc w:val="both"/>
        <w:rPr>
          <w:b/>
          <w:sz w:val="26"/>
          <w:szCs w:val="26"/>
        </w:rPr>
      </w:pPr>
      <w:r w:rsidRPr="00407260">
        <w:rPr>
          <w:b/>
          <w:sz w:val="26"/>
          <w:szCs w:val="26"/>
        </w:rPr>
        <w:t>Безнадзорные животные</w:t>
      </w:r>
    </w:p>
    <w:p w:rsidR="00D128DF" w:rsidRPr="00407260" w:rsidRDefault="00D128DF" w:rsidP="00D128DF">
      <w:pPr>
        <w:ind w:firstLine="709"/>
        <w:jc w:val="both"/>
        <w:rPr>
          <w:sz w:val="26"/>
          <w:szCs w:val="26"/>
        </w:rPr>
      </w:pPr>
      <w:r w:rsidRPr="00407260">
        <w:rPr>
          <w:sz w:val="26"/>
          <w:szCs w:val="26"/>
        </w:rPr>
        <w:t>Начиная с 2014 года полномочия по организации работ по отлову животных без владельцев возложены на администрацию муниципального округа «Княжпогостский».</w:t>
      </w:r>
    </w:p>
    <w:p w:rsidR="00D128DF" w:rsidRPr="00407260" w:rsidRDefault="00D128DF" w:rsidP="00D128DF">
      <w:pPr>
        <w:ind w:firstLine="709"/>
        <w:jc w:val="both"/>
        <w:rPr>
          <w:sz w:val="26"/>
          <w:szCs w:val="26"/>
        </w:rPr>
      </w:pPr>
      <w:r w:rsidRPr="00407260">
        <w:rPr>
          <w:sz w:val="26"/>
          <w:szCs w:val="26"/>
        </w:rPr>
        <w:t>В 2024 году из республиканского бюджета Республики Коми на реализацию указанных полномочий были выделены субвенции для проведения мероприятий по отлову и содержанию животных без владельцев на территории района в сумме 1</w:t>
      </w:r>
      <w:r w:rsidR="00405C5A" w:rsidRPr="00407260">
        <w:rPr>
          <w:sz w:val="26"/>
          <w:szCs w:val="26"/>
        </w:rPr>
        <w:t>,3</w:t>
      </w:r>
      <w:r w:rsidRPr="00407260">
        <w:rPr>
          <w:sz w:val="26"/>
          <w:szCs w:val="26"/>
        </w:rPr>
        <w:t xml:space="preserve"> </w:t>
      </w:r>
      <w:r w:rsidR="00405C5A" w:rsidRPr="00407260">
        <w:rPr>
          <w:sz w:val="26"/>
          <w:szCs w:val="26"/>
        </w:rPr>
        <w:t>млн.</w:t>
      </w:r>
      <w:r w:rsidRPr="00407260">
        <w:rPr>
          <w:sz w:val="26"/>
          <w:szCs w:val="26"/>
        </w:rPr>
        <w:t xml:space="preserve"> руб</w:t>
      </w:r>
      <w:r w:rsidR="00405C5A" w:rsidRPr="00407260">
        <w:rPr>
          <w:sz w:val="26"/>
          <w:szCs w:val="26"/>
        </w:rPr>
        <w:t>лей</w:t>
      </w:r>
      <w:r w:rsidRPr="00407260">
        <w:rPr>
          <w:sz w:val="26"/>
          <w:szCs w:val="26"/>
        </w:rPr>
        <w:t xml:space="preserve">. На указанные средства произведен отлов животных без владельцев в количестве 78 особей. </w:t>
      </w:r>
    </w:p>
    <w:p w:rsidR="00D128DF" w:rsidRPr="00407260" w:rsidRDefault="00D128DF" w:rsidP="00D128DF">
      <w:pPr>
        <w:ind w:firstLine="709"/>
        <w:jc w:val="both"/>
        <w:rPr>
          <w:b/>
          <w:sz w:val="26"/>
          <w:szCs w:val="26"/>
        </w:rPr>
      </w:pPr>
      <w:r w:rsidRPr="00407260">
        <w:rPr>
          <w:sz w:val="26"/>
          <w:szCs w:val="26"/>
        </w:rPr>
        <w:t>В 2025 году для проведения мероприятий по отлову и содержанию животных без владельцев на территории</w:t>
      </w:r>
      <w:r w:rsidR="00405C5A" w:rsidRPr="00407260">
        <w:rPr>
          <w:sz w:val="26"/>
          <w:szCs w:val="26"/>
        </w:rPr>
        <w:t xml:space="preserve"> округа</w:t>
      </w:r>
      <w:r w:rsidRPr="00407260">
        <w:rPr>
          <w:sz w:val="26"/>
          <w:szCs w:val="26"/>
        </w:rPr>
        <w:t xml:space="preserve"> из республиканского бюджета Республики Коми  выделен</w:t>
      </w:r>
      <w:r w:rsidR="00405C5A" w:rsidRPr="00407260">
        <w:rPr>
          <w:sz w:val="26"/>
          <w:szCs w:val="26"/>
        </w:rPr>
        <w:t>а</w:t>
      </w:r>
      <w:r w:rsidRPr="00407260">
        <w:rPr>
          <w:sz w:val="26"/>
          <w:szCs w:val="26"/>
        </w:rPr>
        <w:t xml:space="preserve"> субвенци</w:t>
      </w:r>
      <w:r w:rsidR="00405C5A" w:rsidRPr="00407260">
        <w:rPr>
          <w:sz w:val="26"/>
          <w:szCs w:val="26"/>
        </w:rPr>
        <w:t xml:space="preserve">я </w:t>
      </w:r>
      <w:r w:rsidRPr="00407260">
        <w:rPr>
          <w:sz w:val="26"/>
          <w:szCs w:val="26"/>
        </w:rPr>
        <w:t>в размере 883</w:t>
      </w:r>
      <w:r w:rsidR="00405C5A" w:rsidRPr="00407260">
        <w:rPr>
          <w:sz w:val="26"/>
          <w:szCs w:val="26"/>
        </w:rPr>
        <w:t xml:space="preserve">  </w:t>
      </w:r>
      <w:r w:rsidRPr="00407260">
        <w:rPr>
          <w:sz w:val="26"/>
          <w:szCs w:val="26"/>
        </w:rPr>
        <w:t>тыс. руб</w:t>
      </w:r>
      <w:r w:rsidR="00405C5A" w:rsidRPr="00407260">
        <w:rPr>
          <w:sz w:val="26"/>
          <w:szCs w:val="26"/>
        </w:rPr>
        <w:t>лей</w:t>
      </w:r>
      <w:r w:rsidRPr="00407260">
        <w:rPr>
          <w:sz w:val="26"/>
          <w:szCs w:val="26"/>
        </w:rPr>
        <w:t>.</w:t>
      </w:r>
    </w:p>
    <w:p w:rsidR="00D128DF" w:rsidRPr="00407260" w:rsidRDefault="00D128DF" w:rsidP="00D128DF">
      <w:pPr>
        <w:ind w:firstLine="709"/>
        <w:jc w:val="both"/>
        <w:rPr>
          <w:sz w:val="26"/>
          <w:szCs w:val="26"/>
        </w:rPr>
      </w:pPr>
    </w:p>
    <w:p w:rsidR="00D128DF" w:rsidRPr="00407260" w:rsidRDefault="00D128DF" w:rsidP="00D128DF">
      <w:pPr>
        <w:ind w:firstLine="709"/>
        <w:jc w:val="both"/>
        <w:rPr>
          <w:b/>
          <w:sz w:val="26"/>
          <w:szCs w:val="26"/>
        </w:rPr>
      </w:pPr>
      <w:r w:rsidRPr="00407260">
        <w:rPr>
          <w:b/>
          <w:sz w:val="26"/>
          <w:szCs w:val="26"/>
        </w:rPr>
        <w:t>Благоустройство</w:t>
      </w:r>
    </w:p>
    <w:p w:rsidR="00D128DF" w:rsidRPr="00407260" w:rsidRDefault="00D128DF" w:rsidP="00D128DF">
      <w:pPr>
        <w:ind w:firstLine="709"/>
        <w:jc w:val="both"/>
        <w:rPr>
          <w:rFonts w:eastAsia="Calibri"/>
          <w:sz w:val="26"/>
          <w:szCs w:val="26"/>
          <w:lang w:eastAsia="en-US"/>
        </w:rPr>
      </w:pPr>
      <w:r w:rsidRPr="00407260">
        <w:rPr>
          <w:sz w:val="26"/>
          <w:szCs w:val="26"/>
        </w:rPr>
        <w:t xml:space="preserve">В 2024 году на территории муниципального округа «Княжпогостский» реализация мероприятий по благоустройству общественных территорий в рамках национального проекта </w:t>
      </w:r>
      <w:r w:rsidRPr="00407260">
        <w:rPr>
          <w:rFonts w:eastAsia="Calibri"/>
          <w:sz w:val="26"/>
          <w:szCs w:val="26"/>
          <w:lang w:eastAsia="en-US"/>
        </w:rPr>
        <w:t>«Жилье и городская среда» федерального проекта "Формирование комфортной городской среды» продолжилась.</w:t>
      </w:r>
    </w:p>
    <w:p w:rsidR="00D128DF" w:rsidRPr="00407260" w:rsidRDefault="00D128DF" w:rsidP="00D128DF">
      <w:pPr>
        <w:ind w:firstLine="709"/>
        <w:jc w:val="both"/>
        <w:rPr>
          <w:sz w:val="26"/>
          <w:szCs w:val="26"/>
        </w:rPr>
      </w:pPr>
      <w:r w:rsidRPr="00407260">
        <w:rPr>
          <w:sz w:val="26"/>
          <w:szCs w:val="26"/>
        </w:rPr>
        <w:t>Общая сумма финансовых средств на реализацию указанных мероприятий составила 7,0 млн. рублей.</w:t>
      </w:r>
    </w:p>
    <w:p w:rsidR="00D128DF" w:rsidRPr="00407260" w:rsidRDefault="00D128DF" w:rsidP="00D128DF">
      <w:pPr>
        <w:ind w:firstLine="709"/>
        <w:jc w:val="both"/>
        <w:rPr>
          <w:sz w:val="26"/>
          <w:szCs w:val="26"/>
        </w:rPr>
      </w:pPr>
      <w:r w:rsidRPr="00407260">
        <w:rPr>
          <w:sz w:val="26"/>
          <w:szCs w:val="26"/>
        </w:rPr>
        <w:t>В рамках реализации муниципальных программ по формированию комфортной городской среды в 2024 году</w:t>
      </w:r>
    </w:p>
    <w:p w:rsidR="00D128DF" w:rsidRPr="00407260" w:rsidRDefault="00D128DF" w:rsidP="00D128DF">
      <w:pPr>
        <w:ind w:firstLine="709"/>
        <w:jc w:val="both"/>
        <w:rPr>
          <w:sz w:val="26"/>
          <w:szCs w:val="26"/>
        </w:rPr>
      </w:pPr>
      <w:r w:rsidRPr="00407260">
        <w:rPr>
          <w:sz w:val="26"/>
          <w:szCs w:val="26"/>
        </w:rPr>
        <w:t xml:space="preserve">- </w:t>
      </w:r>
      <w:r w:rsidR="00405C5A" w:rsidRPr="00407260">
        <w:rPr>
          <w:sz w:val="26"/>
          <w:szCs w:val="26"/>
        </w:rPr>
        <w:t>выполнены</w:t>
      </w:r>
      <w:r w:rsidRPr="00407260">
        <w:rPr>
          <w:sz w:val="26"/>
          <w:szCs w:val="26"/>
        </w:rPr>
        <w:t xml:space="preserve"> работы по обустройству</w:t>
      </w:r>
      <w:r w:rsidR="00405C5A" w:rsidRPr="00407260">
        <w:rPr>
          <w:sz w:val="26"/>
          <w:szCs w:val="26"/>
        </w:rPr>
        <w:t xml:space="preserve"> Парка семейного отдыха в</w:t>
      </w:r>
      <w:r w:rsidRPr="00407260">
        <w:rPr>
          <w:sz w:val="26"/>
          <w:szCs w:val="26"/>
        </w:rPr>
        <w:t xml:space="preserve"> г. Емва (</w:t>
      </w:r>
      <w:r w:rsidRPr="00407260">
        <w:rPr>
          <w:sz w:val="26"/>
          <w:szCs w:val="26"/>
          <w:lang w:val="en-US"/>
        </w:rPr>
        <w:t>II</w:t>
      </w:r>
      <w:r w:rsidRPr="00407260">
        <w:rPr>
          <w:sz w:val="26"/>
          <w:szCs w:val="26"/>
        </w:rPr>
        <w:t xml:space="preserve"> этап);</w:t>
      </w:r>
    </w:p>
    <w:p w:rsidR="00D128DF" w:rsidRPr="00407260" w:rsidRDefault="00D128DF" w:rsidP="00D128DF">
      <w:pPr>
        <w:ind w:firstLine="709"/>
        <w:jc w:val="both"/>
        <w:rPr>
          <w:sz w:val="26"/>
          <w:szCs w:val="26"/>
        </w:rPr>
      </w:pPr>
      <w:r w:rsidRPr="00407260">
        <w:rPr>
          <w:sz w:val="26"/>
          <w:szCs w:val="26"/>
        </w:rPr>
        <w:t>- начаты работы по благоустройству «Детского городка» в пгт. Сидор (I этап).</w:t>
      </w:r>
    </w:p>
    <w:p w:rsidR="00D128DF" w:rsidRPr="00407260" w:rsidRDefault="00D128DF" w:rsidP="00D128DF">
      <w:pPr>
        <w:pStyle w:val="a3"/>
        <w:shd w:val="clear" w:color="auto" w:fill="FFFFFF"/>
        <w:spacing w:before="0" w:beforeAutospacing="0" w:after="0" w:afterAutospacing="0"/>
        <w:jc w:val="both"/>
        <w:rPr>
          <w:sz w:val="26"/>
          <w:szCs w:val="26"/>
        </w:rPr>
      </w:pPr>
      <w:r w:rsidRPr="00407260">
        <w:rPr>
          <w:sz w:val="26"/>
          <w:szCs w:val="26"/>
        </w:rPr>
        <w:tab/>
        <w:t>В 2024 году работа нацпроекта зак</w:t>
      </w:r>
      <w:r w:rsidR="00405C5A" w:rsidRPr="00407260">
        <w:rPr>
          <w:sz w:val="26"/>
          <w:szCs w:val="26"/>
        </w:rPr>
        <w:t>ончилась</w:t>
      </w:r>
      <w:r w:rsidRPr="00407260">
        <w:rPr>
          <w:sz w:val="26"/>
          <w:szCs w:val="26"/>
        </w:rPr>
        <w:t>, ему на смену при</w:t>
      </w:r>
      <w:r w:rsidR="003D3565" w:rsidRPr="00407260">
        <w:rPr>
          <w:sz w:val="26"/>
          <w:szCs w:val="26"/>
        </w:rPr>
        <w:t>шел</w:t>
      </w:r>
      <w:r w:rsidRPr="00407260">
        <w:rPr>
          <w:sz w:val="26"/>
          <w:szCs w:val="26"/>
        </w:rPr>
        <w:t xml:space="preserve"> новый — «Инфраструктура для жизни», </w:t>
      </w:r>
      <w:r w:rsidRPr="00407260">
        <w:rPr>
          <w:rFonts w:eastAsia="Calibri"/>
          <w:sz w:val="26"/>
          <w:szCs w:val="26"/>
          <w:lang w:eastAsia="en-US"/>
        </w:rPr>
        <w:t>куда во</w:t>
      </w:r>
      <w:r w:rsidR="003D3565" w:rsidRPr="00407260">
        <w:rPr>
          <w:rFonts w:eastAsia="Calibri"/>
          <w:sz w:val="26"/>
          <w:szCs w:val="26"/>
          <w:lang w:eastAsia="en-US"/>
        </w:rPr>
        <w:t>шло</w:t>
      </w:r>
      <w:r w:rsidRPr="00407260">
        <w:rPr>
          <w:rFonts w:eastAsia="Calibri"/>
          <w:sz w:val="26"/>
          <w:szCs w:val="26"/>
          <w:lang w:eastAsia="en-US"/>
        </w:rPr>
        <w:t xml:space="preserve"> пять проектов: "Развитие инфраструктуры в населенных пунктах", "Жилье", "Модернизация коммунальной инфраструктуры", "Формирование комфортной городской среды" и "Новый ритм строительства". </w:t>
      </w:r>
    </w:p>
    <w:p w:rsidR="00D128DF" w:rsidRPr="00407260" w:rsidRDefault="00D128DF" w:rsidP="00D128DF">
      <w:pPr>
        <w:ind w:firstLine="709"/>
        <w:jc w:val="both"/>
        <w:rPr>
          <w:sz w:val="26"/>
          <w:szCs w:val="26"/>
        </w:rPr>
      </w:pPr>
      <w:r w:rsidRPr="00407260">
        <w:rPr>
          <w:sz w:val="26"/>
          <w:szCs w:val="26"/>
        </w:rPr>
        <w:t>На  реализацию мероприятий по формированию комфортной городской среды в 2025 году предусмотрено 7,0 млн. рублей.</w:t>
      </w:r>
    </w:p>
    <w:p w:rsidR="00D128DF" w:rsidRPr="00407260" w:rsidRDefault="00D128DF" w:rsidP="00D128DF">
      <w:pPr>
        <w:ind w:firstLine="709"/>
        <w:jc w:val="both"/>
        <w:rPr>
          <w:bCs/>
          <w:sz w:val="26"/>
          <w:szCs w:val="26"/>
        </w:rPr>
      </w:pPr>
      <w:r w:rsidRPr="00407260">
        <w:rPr>
          <w:bCs/>
          <w:sz w:val="26"/>
          <w:szCs w:val="26"/>
        </w:rPr>
        <w:t>Продолжатся работы по благоустройству Парка семейного отдыха в     г. Емва и благоустройство «Детского городка» в пгт. Синдор.</w:t>
      </w:r>
    </w:p>
    <w:p w:rsidR="00D128DF" w:rsidRPr="00407260" w:rsidRDefault="00D128DF" w:rsidP="00D128DF">
      <w:pPr>
        <w:ind w:firstLine="709"/>
        <w:jc w:val="both"/>
        <w:rPr>
          <w:sz w:val="26"/>
          <w:szCs w:val="26"/>
        </w:rPr>
      </w:pPr>
      <w:r w:rsidRPr="00407260">
        <w:rPr>
          <w:sz w:val="26"/>
          <w:szCs w:val="26"/>
        </w:rPr>
        <w:t>В целях охраны окружающей среды, благоприятных условий проживания граждан администрацией МО «Княжпогостский» совместно с администрациями поселений ежегодно проводятся мероприятия по ликвидации мест несанкционированного размещения отходов.</w:t>
      </w:r>
    </w:p>
    <w:p w:rsidR="00D128DF" w:rsidRPr="00407260" w:rsidRDefault="00D128DF" w:rsidP="00D128DF">
      <w:pPr>
        <w:ind w:firstLine="709"/>
        <w:jc w:val="both"/>
        <w:rPr>
          <w:sz w:val="26"/>
          <w:szCs w:val="26"/>
        </w:rPr>
      </w:pPr>
      <w:r w:rsidRPr="00407260">
        <w:rPr>
          <w:sz w:val="26"/>
          <w:szCs w:val="26"/>
        </w:rPr>
        <w:t xml:space="preserve">В 2024 году за счет средств природоохранного фонда были выполнены мероприятия по ликвидации несанкционированных свалок на территории </w:t>
      </w:r>
      <w:proofErr w:type="spellStart"/>
      <w:r w:rsidRPr="00407260">
        <w:rPr>
          <w:sz w:val="26"/>
          <w:szCs w:val="26"/>
        </w:rPr>
        <w:t>г.Емва</w:t>
      </w:r>
      <w:proofErr w:type="spellEnd"/>
      <w:r w:rsidRPr="00407260">
        <w:rPr>
          <w:sz w:val="26"/>
          <w:szCs w:val="26"/>
        </w:rPr>
        <w:t xml:space="preserve"> на общую сумму 6,1 млн. руб.</w:t>
      </w:r>
    </w:p>
    <w:p w:rsidR="00D128DF" w:rsidRPr="00407260" w:rsidRDefault="00D128DF" w:rsidP="00D128DF">
      <w:pPr>
        <w:ind w:firstLine="709"/>
        <w:jc w:val="both"/>
        <w:rPr>
          <w:sz w:val="26"/>
          <w:szCs w:val="26"/>
        </w:rPr>
      </w:pPr>
      <w:r w:rsidRPr="00407260">
        <w:rPr>
          <w:sz w:val="26"/>
          <w:szCs w:val="26"/>
        </w:rPr>
        <w:t xml:space="preserve">За счет средств местного бюджета выполнены мероприятия по ликвидации несанкционированной свалки на территории </w:t>
      </w:r>
      <w:proofErr w:type="spellStart"/>
      <w:r w:rsidRPr="00407260">
        <w:rPr>
          <w:sz w:val="26"/>
          <w:szCs w:val="26"/>
        </w:rPr>
        <w:t>пст</w:t>
      </w:r>
      <w:proofErr w:type="spellEnd"/>
      <w:r w:rsidRPr="00407260">
        <w:rPr>
          <w:sz w:val="26"/>
          <w:szCs w:val="26"/>
        </w:rPr>
        <w:t>. Мещура на сумму 1,5 млн. руб.</w:t>
      </w:r>
    </w:p>
    <w:p w:rsidR="00D128DF" w:rsidRPr="00407260" w:rsidRDefault="00D128DF" w:rsidP="00D128DF">
      <w:pPr>
        <w:ind w:firstLine="709"/>
        <w:jc w:val="both"/>
        <w:rPr>
          <w:sz w:val="26"/>
          <w:szCs w:val="26"/>
        </w:rPr>
      </w:pPr>
      <w:r w:rsidRPr="00407260">
        <w:rPr>
          <w:sz w:val="26"/>
          <w:szCs w:val="26"/>
        </w:rPr>
        <w:t xml:space="preserve"> На сбор, транспортировку и размещение отходов, образовавшихся при проведении экологических акций, субботников было израсходовано средств </w:t>
      </w:r>
      <w:r w:rsidRPr="00407260">
        <w:rPr>
          <w:sz w:val="26"/>
          <w:szCs w:val="26"/>
        </w:rPr>
        <w:lastRenderedPageBreak/>
        <w:t>местного бюджета в размере 300</w:t>
      </w:r>
      <w:r w:rsidR="003D3565" w:rsidRPr="00407260">
        <w:rPr>
          <w:sz w:val="26"/>
          <w:szCs w:val="26"/>
        </w:rPr>
        <w:t xml:space="preserve"> </w:t>
      </w:r>
      <w:r w:rsidRPr="00407260">
        <w:rPr>
          <w:sz w:val="26"/>
          <w:szCs w:val="26"/>
        </w:rPr>
        <w:t xml:space="preserve"> тыс. рублей, на обеспечение противопожарных мер  - 7,9 млн. рублей.</w:t>
      </w:r>
    </w:p>
    <w:p w:rsidR="00D128DF" w:rsidRPr="00407260" w:rsidRDefault="00D128DF" w:rsidP="00D128DF">
      <w:pPr>
        <w:ind w:firstLine="709"/>
        <w:jc w:val="both"/>
        <w:rPr>
          <w:sz w:val="26"/>
          <w:szCs w:val="26"/>
        </w:rPr>
      </w:pPr>
      <w:r w:rsidRPr="00407260">
        <w:rPr>
          <w:sz w:val="26"/>
          <w:szCs w:val="26"/>
        </w:rPr>
        <w:t xml:space="preserve">В 2025 году реализация указанных мероприятий продолжится. Запланированы мероприятия по ликвидации несанкционированных свалок на территории г. Емва и по решению Княжпогостского районного суда - свалки между </w:t>
      </w:r>
      <w:proofErr w:type="spellStart"/>
      <w:r w:rsidRPr="00407260">
        <w:rPr>
          <w:sz w:val="26"/>
          <w:szCs w:val="26"/>
        </w:rPr>
        <w:t>пст.Ляли</w:t>
      </w:r>
      <w:proofErr w:type="spellEnd"/>
      <w:r w:rsidRPr="00407260">
        <w:rPr>
          <w:sz w:val="26"/>
          <w:szCs w:val="26"/>
        </w:rPr>
        <w:t xml:space="preserve"> и дер. Ляли.</w:t>
      </w:r>
    </w:p>
    <w:p w:rsidR="00D128DF" w:rsidRPr="00407260" w:rsidRDefault="00D128DF" w:rsidP="00D128DF">
      <w:pPr>
        <w:ind w:firstLine="709"/>
        <w:jc w:val="both"/>
        <w:rPr>
          <w:bCs/>
          <w:sz w:val="26"/>
          <w:szCs w:val="26"/>
        </w:rPr>
      </w:pPr>
      <w:r w:rsidRPr="00407260">
        <w:rPr>
          <w:sz w:val="26"/>
          <w:szCs w:val="26"/>
        </w:rPr>
        <w:t xml:space="preserve"> В рамках «Народного бюджета»</w:t>
      </w:r>
      <w:r w:rsidR="003D3565" w:rsidRPr="00407260">
        <w:rPr>
          <w:sz w:val="26"/>
          <w:szCs w:val="26"/>
        </w:rPr>
        <w:t xml:space="preserve"> на 2025 год</w:t>
      </w:r>
      <w:r w:rsidRPr="00407260">
        <w:rPr>
          <w:sz w:val="26"/>
          <w:szCs w:val="26"/>
        </w:rPr>
        <w:t xml:space="preserve"> прошел отбор проект в сфере охраны окружающей среды - ликвидация несанкционированной свалки на территории  </w:t>
      </w:r>
      <w:proofErr w:type="spellStart"/>
      <w:r w:rsidR="003D3565" w:rsidRPr="00407260">
        <w:rPr>
          <w:sz w:val="26"/>
          <w:szCs w:val="26"/>
        </w:rPr>
        <w:t>пст</w:t>
      </w:r>
      <w:proofErr w:type="spellEnd"/>
      <w:r w:rsidR="003D3565" w:rsidRPr="00407260">
        <w:rPr>
          <w:sz w:val="26"/>
          <w:szCs w:val="26"/>
        </w:rPr>
        <w:t>. Мещура на сумму 671</w:t>
      </w:r>
      <w:r w:rsidRPr="00407260">
        <w:rPr>
          <w:sz w:val="26"/>
          <w:szCs w:val="26"/>
        </w:rPr>
        <w:t xml:space="preserve"> тыс. рублей</w:t>
      </w:r>
      <w:r w:rsidRPr="00407260">
        <w:rPr>
          <w:color w:val="0070C0"/>
          <w:sz w:val="26"/>
          <w:szCs w:val="26"/>
        </w:rPr>
        <w:t>.</w:t>
      </w:r>
    </w:p>
    <w:p w:rsidR="00D128DF" w:rsidRPr="00407260" w:rsidRDefault="00D128DF" w:rsidP="00D128DF">
      <w:pPr>
        <w:ind w:firstLine="709"/>
        <w:jc w:val="both"/>
        <w:rPr>
          <w:bCs/>
          <w:sz w:val="26"/>
          <w:szCs w:val="26"/>
        </w:rPr>
      </w:pPr>
    </w:p>
    <w:p w:rsidR="00D128DF" w:rsidRPr="00407260" w:rsidRDefault="00D128DF" w:rsidP="00D128DF">
      <w:pPr>
        <w:ind w:firstLine="709"/>
        <w:jc w:val="both"/>
        <w:rPr>
          <w:sz w:val="26"/>
          <w:szCs w:val="26"/>
        </w:rPr>
      </w:pPr>
      <w:r w:rsidRPr="00407260">
        <w:rPr>
          <w:b/>
          <w:bCs/>
          <w:sz w:val="26"/>
          <w:szCs w:val="26"/>
        </w:rPr>
        <w:t xml:space="preserve"> Дорожная деятельность</w:t>
      </w:r>
    </w:p>
    <w:p w:rsidR="00D128DF" w:rsidRPr="00407260" w:rsidRDefault="00D128DF" w:rsidP="00D128DF">
      <w:pPr>
        <w:ind w:firstLine="709"/>
        <w:jc w:val="both"/>
        <w:rPr>
          <w:sz w:val="26"/>
          <w:szCs w:val="26"/>
        </w:rPr>
      </w:pPr>
      <w:r w:rsidRPr="00407260">
        <w:rPr>
          <w:sz w:val="26"/>
          <w:szCs w:val="26"/>
        </w:rPr>
        <w:t>Общая протяженность автомобильных дорог общего пользования местного значения в округе с учетом переданных из собственности Республики Коми с 1 января 2024 года составляет 164,2 км.</w:t>
      </w:r>
    </w:p>
    <w:p w:rsidR="00D128DF" w:rsidRPr="00407260" w:rsidRDefault="00D128DF" w:rsidP="00D128DF">
      <w:pPr>
        <w:ind w:firstLine="709"/>
        <w:jc w:val="both"/>
        <w:rPr>
          <w:sz w:val="26"/>
          <w:szCs w:val="26"/>
        </w:rPr>
      </w:pPr>
      <w:r w:rsidRPr="00407260">
        <w:rPr>
          <w:sz w:val="26"/>
          <w:szCs w:val="26"/>
        </w:rPr>
        <w:t>Кроме этого в поселениях района имеется улично-дорожная сеть протяженностью 145 км.</w:t>
      </w:r>
    </w:p>
    <w:p w:rsidR="00D128DF" w:rsidRPr="00407260" w:rsidRDefault="00D128DF" w:rsidP="00D128DF">
      <w:pPr>
        <w:ind w:firstLine="709"/>
        <w:jc w:val="both"/>
        <w:rPr>
          <w:sz w:val="26"/>
          <w:szCs w:val="26"/>
        </w:rPr>
      </w:pPr>
      <w:r w:rsidRPr="00407260">
        <w:rPr>
          <w:sz w:val="26"/>
          <w:szCs w:val="26"/>
        </w:rPr>
        <w:t xml:space="preserve">  Общий объем финансирования программы</w:t>
      </w:r>
      <w:r w:rsidR="003D3565" w:rsidRPr="00407260">
        <w:rPr>
          <w:sz w:val="26"/>
          <w:szCs w:val="26"/>
        </w:rPr>
        <w:t xml:space="preserve"> «Развитие дорожной </w:t>
      </w:r>
      <w:proofErr w:type="spellStart"/>
      <w:r w:rsidR="003D3565" w:rsidRPr="00407260">
        <w:rPr>
          <w:sz w:val="26"/>
          <w:szCs w:val="26"/>
        </w:rPr>
        <w:t>детельности</w:t>
      </w:r>
      <w:proofErr w:type="spellEnd"/>
      <w:r w:rsidR="003D3565" w:rsidRPr="00407260">
        <w:rPr>
          <w:sz w:val="26"/>
          <w:szCs w:val="26"/>
        </w:rPr>
        <w:t>»</w:t>
      </w:r>
      <w:r w:rsidRPr="00407260">
        <w:rPr>
          <w:sz w:val="26"/>
          <w:szCs w:val="26"/>
        </w:rPr>
        <w:t xml:space="preserve"> в 2024 году составил 84,5 млн. рублей, в т. числе субсидии из республиканского бюджета РК 22,1 млн. рублей, средства бюджета </w:t>
      </w:r>
      <w:r w:rsidR="003B07CF" w:rsidRPr="00407260">
        <w:rPr>
          <w:sz w:val="26"/>
          <w:szCs w:val="26"/>
        </w:rPr>
        <w:t>муниципального округа</w:t>
      </w:r>
      <w:r w:rsidRPr="00407260">
        <w:rPr>
          <w:sz w:val="26"/>
          <w:szCs w:val="26"/>
        </w:rPr>
        <w:t xml:space="preserve"> «Княжпогостский» - 29,6 млн рублей.</w:t>
      </w:r>
    </w:p>
    <w:p w:rsidR="00D128DF" w:rsidRPr="00407260" w:rsidRDefault="00D128DF" w:rsidP="00D128DF">
      <w:pPr>
        <w:ind w:firstLine="709"/>
        <w:jc w:val="both"/>
        <w:rPr>
          <w:sz w:val="26"/>
          <w:szCs w:val="26"/>
        </w:rPr>
      </w:pPr>
    </w:p>
    <w:p w:rsidR="00D128DF" w:rsidRPr="00407260" w:rsidRDefault="00D128DF" w:rsidP="00D128DF">
      <w:pPr>
        <w:ind w:firstLine="709"/>
        <w:jc w:val="both"/>
        <w:rPr>
          <w:b/>
          <w:sz w:val="26"/>
          <w:szCs w:val="26"/>
        </w:rPr>
      </w:pPr>
      <w:r w:rsidRPr="00407260">
        <w:rPr>
          <w:b/>
          <w:sz w:val="26"/>
          <w:szCs w:val="26"/>
        </w:rPr>
        <w:t>Муниципальное имущество и земельные отношения</w:t>
      </w:r>
    </w:p>
    <w:p w:rsidR="00D128DF" w:rsidRPr="00407260" w:rsidRDefault="00D128DF" w:rsidP="00D128DF">
      <w:pPr>
        <w:ind w:firstLine="709"/>
        <w:jc w:val="both"/>
        <w:rPr>
          <w:bCs/>
          <w:sz w:val="26"/>
          <w:szCs w:val="26"/>
        </w:rPr>
      </w:pPr>
      <w:r w:rsidRPr="00407260">
        <w:rPr>
          <w:bCs/>
          <w:sz w:val="26"/>
          <w:szCs w:val="26"/>
        </w:rPr>
        <w:t>1. Доходы, поступившие в 2024 году</w:t>
      </w:r>
      <w:r w:rsidRPr="00407260">
        <w:rPr>
          <w:sz w:val="26"/>
          <w:szCs w:val="26"/>
        </w:rPr>
        <w:t xml:space="preserve"> в бюджет </w:t>
      </w:r>
      <w:r w:rsidRPr="00407260">
        <w:rPr>
          <w:bCs/>
          <w:sz w:val="26"/>
          <w:szCs w:val="26"/>
        </w:rPr>
        <w:t>муниципального округа «Княжпогостский» от использования (продажи) имущества составили 10,6 млн. рублей.</w:t>
      </w:r>
    </w:p>
    <w:p w:rsidR="00D128DF" w:rsidRPr="00407260" w:rsidRDefault="00D128DF" w:rsidP="00D128DF">
      <w:pPr>
        <w:ind w:firstLine="709"/>
        <w:jc w:val="both"/>
        <w:rPr>
          <w:bCs/>
          <w:sz w:val="26"/>
          <w:szCs w:val="26"/>
        </w:rPr>
      </w:pPr>
      <w:r w:rsidRPr="00407260">
        <w:rPr>
          <w:bCs/>
          <w:sz w:val="26"/>
          <w:szCs w:val="26"/>
        </w:rPr>
        <w:t xml:space="preserve">2. Доходы, поступившие в 2024 году в бюджет муниципального района «Княжпогостский» от использования (продажи) земельных участков составили 7,5 </w:t>
      </w:r>
      <w:proofErr w:type="spellStart"/>
      <w:r w:rsidRPr="00407260">
        <w:rPr>
          <w:bCs/>
          <w:sz w:val="26"/>
          <w:szCs w:val="26"/>
        </w:rPr>
        <w:t>млн.рублей</w:t>
      </w:r>
      <w:proofErr w:type="spellEnd"/>
      <w:r w:rsidRPr="00407260">
        <w:rPr>
          <w:bCs/>
          <w:sz w:val="26"/>
          <w:szCs w:val="26"/>
        </w:rPr>
        <w:t xml:space="preserve"> .</w:t>
      </w:r>
    </w:p>
    <w:p w:rsidR="00D128DF" w:rsidRPr="00407260" w:rsidRDefault="00D128DF" w:rsidP="00D128DF">
      <w:pPr>
        <w:ind w:firstLine="709"/>
        <w:jc w:val="both"/>
        <w:rPr>
          <w:sz w:val="26"/>
          <w:szCs w:val="26"/>
        </w:rPr>
      </w:pPr>
      <w:r w:rsidRPr="00407260">
        <w:rPr>
          <w:sz w:val="26"/>
          <w:szCs w:val="26"/>
        </w:rPr>
        <w:t>3. Претензионная работа (по земле и имуществу)</w:t>
      </w:r>
    </w:p>
    <w:p w:rsidR="00D128DF" w:rsidRPr="00407260" w:rsidRDefault="00D128DF" w:rsidP="00D128DF">
      <w:pPr>
        <w:ind w:firstLine="709"/>
        <w:jc w:val="both"/>
        <w:rPr>
          <w:bCs/>
          <w:sz w:val="26"/>
          <w:szCs w:val="26"/>
        </w:rPr>
      </w:pPr>
      <w:r w:rsidRPr="00407260">
        <w:rPr>
          <w:bCs/>
          <w:sz w:val="26"/>
          <w:szCs w:val="26"/>
        </w:rPr>
        <w:t>Всего в 2024 году предъявлено арендаторам земельных участков и муниципального имущества 368 претензионных писем с требованием о погашении задолженности на общую сумму 13,5 млн. рублей, из них исполнены в добровольном порядке на сумму 3,8 млн. рублей.</w:t>
      </w:r>
    </w:p>
    <w:p w:rsidR="00D128DF" w:rsidRPr="00407260" w:rsidRDefault="00D128DF" w:rsidP="00407260">
      <w:pPr>
        <w:ind w:firstLine="709"/>
        <w:jc w:val="both"/>
        <w:rPr>
          <w:bCs/>
          <w:sz w:val="26"/>
          <w:szCs w:val="26"/>
        </w:rPr>
      </w:pPr>
      <w:r w:rsidRPr="00407260">
        <w:rPr>
          <w:bCs/>
          <w:sz w:val="26"/>
          <w:szCs w:val="26"/>
        </w:rPr>
        <w:t xml:space="preserve">  </w:t>
      </w:r>
    </w:p>
    <w:p w:rsidR="00D128DF" w:rsidRPr="00407260" w:rsidRDefault="00D128DF" w:rsidP="00D128DF">
      <w:pPr>
        <w:ind w:firstLine="709"/>
        <w:jc w:val="both"/>
        <w:rPr>
          <w:b/>
          <w:sz w:val="26"/>
          <w:szCs w:val="26"/>
        </w:rPr>
      </w:pPr>
      <w:r w:rsidRPr="00407260">
        <w:rPr>
          <w:b/>
          <w:sz w:val="26"/>
          <w:szCs w:val="26"/>
        </w:rPr>
        <w:t>Социальная работа</w:t>
      </w:r>
    </w:p>
    <w:p w:rsidR="00D128DF" w:rsidRPr="00407260" w:rsidRDefault="00D128DF" w:rsidP="00D128DF">
      <w:pPr>
        <w:ind w:firstLine="709"/>
        <w:jc w:val="both"/>
        <w:rPr>
          <w:sz w:val="26"/>
          <w:szCs w:val="26"/>
        </w:rPr>
      </w:pPr>
      <w:r w:rsidRPr="00407260">
        <w:rPr>
          <w:sz w:val="26"/>
          <w:szCs w:val="26"/>
        </w:rPr>
        <w:t>В 2024 году была продолжена работа по реализации муниципальной  программы «Социальная защита населения»:</w:t>
      </w:r>
    </w:p>
    <w:p w:rsidR="00D128DF" w:rsidRPr="00407260" w:rsidRDefault="00D128DF" w:rsidP="00D128DF">
      <w:pPr>
        <w:ind w:firstLine="709"/>
        <w:jc w:val="both"/>
        <w:rPr>
          <w:sz w:val="26"/>
          <w:szCs w:val="26"/>
        </w:rPr>
      </w:pPr>
      <w:r w:rsidRPr="00407260">
        <w:rPr>
          <w:sz w:val="26"/>
          <w:szCs w:val="26"/>
        </w:rPr>
        <w:t>С 1 января 2024 года за услугами в службу занятости обратились 1660 человек, признаны безработными 518 человек, трудоустроено – 309 человек. Уровень регистрируемой безработицы по району – 2,11%. Приняты постановление № 98 от 20.11.2024 «О резервировании в 2024 году рабочих мест для трудоустройства безработных граждан, испытывающих трудности в поиске работы», постановление № 99 от 20.11.2024 «Об организации проведения оплачиваемых общественных работ в 2024 году на территории муниципального округа «Княжпогостский».</w:t>
      </w:r>
    </w:p>
    <w:p w:rsidR="00D128DF" w:rsidRPr="00407260" w:rsidRDefault="00D128DF" w:rsidP="00D128DF">
      <w:pPr>
        <w:ind w:firstLine="709"/>
        <w:jc w:val="both"/>
        <w:rPr>
          <w:sz w:val="26"/>
          <w:szCs w:val="26"/>
        </w:rPr>
      </w:pPr>
      <w:r w:rsidRPr="00407260">
        <w:rPr>
          <w:sz w:val="26"/>
          <w:szCs w:val="26"/>
        </w:rPr>
        <w:t>Доля людей с инвалидностью, обеспеченных рабочими местами через службу занятости, от общего  числа таких людей, обратившихся в службу занятости составила 70,0 %.</w:t>
      </w:r>
    </w:p>
    <w:p w:rsidR="00D128DF" w:rsidRPr="00407260" w:rsidRDefault="00D128DF" w:rsidP="00D128DF">
      <w:pPr>
        <w:ind w:firstLine="709"/>
        <w:jc w:val="both"/>
        <w:rPr>
          <w:sz w:val="26"/>
          <w:szCs w:val="26"/>
        </w:rPr>
      </w:pPr>
      <w:r w:rsidRPr="00407260">
        <w:rPr>
          <w:sz w:val="26"/>
          <w:szCs w:val="26"/>
        </w:rPr>
        <w:lastRenderedPageBreak/>
        <w:t>В рамках муниципальной программы «Содействие занятости населения муниципального округа «Княжпогостский» реализовано 3 народных проекта в сфере занятости населения:</w:t>
      </w:r>
    </w:p>
    <w:p w:rsidR="00D128DF" w:rsidRPr="00407260" w:rsidRDefault="00D128DF" w:rsidP="00D128DF">
      <w:pPr>
        <w:ind w:firstLine="709"/>
        <w:jc w:val="both"/>
        <w:rPr>
          <w:sz w:val="26"/>
          <w:szCs w:val="26"/>
        </w:rPr>
      </w:pPr>
      <w:r w:rsidRPr="00407260">
        <w:rPr>
          <w:sz w:val="26"/>
          <w:szCs w:val="26"/>
        </w:rPr>
        <w:t>- Народный проект в сфере занятости «Ремонт пожарного водоема по ул. Шевченко» (СП Чиньяворык);</w:t>
      </w:r>
    </w:p>
    <w:p w:rsidR="00D128DF" w:rsidRPr="00407260" w:rsidRDefault="00D128DF" w:rsidP="00D128DF">
      <w:pPr>
        <w:ind w:firstLine="709"/>
        <w:jc w:val="both"/>
        <w:rPr>
          <w:sz w:val="26"/>
          <w:szCs w:val="26"/>
        </w:rPr>
      </w:pPr>
      <w:r w:rsidRPr="00407260">
        <w:rPr>
          <w:sz w:val="26"/>
          <w:szCs w:val="26"/>
        </w:rPr>
        <w:t>- Народный проект в сфере занятости «Противопожарная безопасность» (СП Шошка);</w:t>
      </w:r>
    </w:p>
    <w:p w:rsidR="00D128DF" w:rsidRPr="00407260" w:rsidRDefault="00D128DF" w:rsidP="00D128DF">
      <w:pPr>
        <w:ind w:firstLine="709"/>
        <w:jc w:val="both"/>
        <w:rPr>
          <w:sz w:val="26"/>
          <w:szCs w:val="26"/>
        </w:rPr>
      </w:pPr>
      <w:r w:rsidRPr="00407260">
        <w:rPr>
          <w:sz w:val="26"/>
          <w:szCs w:val="26"/>
        </w:rPr>
        <w:t>- Народный проект в сфере занятости «Ремонт пожарного водоема на территории городского поселения «Синдор».</w:t>
      </w:r>
    </w:p>
    <w:p w:rsidR="00D128DF" w:rsidRPr="00407260" w:rsidRDefault="00D128DF" w:rsidP="00D128DF">
      <w:pPr>
        <w:ind w:firstLine="709"/>
        <w:jc w:val="both"/>
        <w:rPr>
          <w:sz w:val="26"/>
          <w:szCs w:val="26"/>
        </w:rPr>
      </w:pPr>
      <w:r w:rsidRPr="00407260">
        <w:rPr>
          <w:sz w:val="26"/>
          <w:szCs w:val="26"/>
        </w:rPr>
        <w:t>В реализации народного проекта приняли участие 9 безработных граждан.</w:t>
      </w:r>
    </w:p>
    <w:p w:rsidR="00D128DF" w:rsidRPr="00407260" w:rsidRDefault="00D128DF" w:rsidP="00D128DF">
      <w:pPr>
        <w:ind w:firstLine="709"/>
        <w:jc w:val="both"/>
        <w:rPr>
          <w:sz w:val="26"/>
          <w:szCs w:val="26"/>
        </w:rPr>
      </w:pPr>
      <w:r w:rsidRPr="00407260">
        <w:rPr>
          <w:sz w:val="26"/>
          <w:szCs w:val="26"/>
        </w:rPr>
        <w:t xml:space="preserve"> Общая сумма, предоставленная из бюджетов всех уровней, составила 2,6 млн. рублей. </w:t>
      </w:r>
    </w:p>
    <w:p w:rsidR="00D128DF" w:rsidRPr="00407260" w:rsidRDefault="00D128DF" w:rsidP="00D128DF">
      <w:pPr>
        <w:ind w:firstLine="709"/>
        <w:jc w:val="both"/>
        <w:rPr>
          <w:b/>
          <w:bCs/>
          <w:sz w:val="26"/>
          <w:szCs w:val="26"/>
        </w:rPr>
      </w:pPr>
      <w:r w:rsidRPr="00407260">
        <w:rPr>
          <w:sz w:val="26"/>
          <w:szCs w:val="26"/>
        </w:rPr>
        <w:t xml:space="preserve">В 2024 году между Министерством труда, занятости и социальной защиты Республики Коми и администрацией муниципального округа «Княжпогостский» было заключено соглашение о предоставлении бюджету муниципального района «Княжпогостский» в 2024 году субвенции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в размере </w:t>
      </w:r>
      <w:r w:rsidRPr="00407260">
        <w:rPr>
          <w:b/>
          <w:bCs/>
          <w:sz w:val="26"/>
          <w:szCs w:val="26"/>
        </w:rPr>
        <w:t>2,1 млн. рублей.</w:t>
      </w:r>
    </w:p>
    <w:p w:rsidR="00D128DF" w:rsidRPr="00407260" w:rsidRDefault="00D128DF" w:rsidP="00D128DF">
      <w:pPr>
        <w:ind w:firstLine="709"/>
        <w:jc w:val="both"/>
        <w:rPr>
          <w:sz w:val="26"/>
          <w:szCs w:val="26"/>
        </w:rPr>
      </w:pPr>
      <w:r w:rsidRPr="00407260">
        <w:rPr>
          <w:sz w:val="26"/>
          <w:szCs w:val="26"/>
        </w:rPr>
        <w:t>По состоянию на 31.12.2024 количество работников образования работающих в сельской местности составило 172 человека, из них 65 человек воспользовались мерами социальной поддержки на оплату коммунальных услуг.</w:t>
      </w:r>
    </w:p>
    <w:p w:rsidR="00D128DF" w:rsidRPr="00407260" w:rsidRDefault="00D128DF" w:rsidP="00D128DF">
      <w:pPr>
        <w:ind w:firstLine="709"/>
        <w:jc w:val="both"/>
        <w:rPr>
          <w:sz w:val="26"/>
          <w:szCs w:val="26"/>
        </w:rPr>
      </w:pPr>
      <w:r w:rsidRPr="00407260">
        <w:rPr>
          <w:sz w:val="26"/>
          <w:szCs w:val="26"/>
        </w:rPr>
        <w:t xml:space="preserve">В рамках проводимой работы по увековечиванию памяти военнослужащих, погибших в ходе специальной военной операции, на их малой родине, администрацией муниципального округа «Княжпогостский» было принято постановление «Об увековечивании памяти военнослужащих, погибших в ходе специальной военной операции, на их малой родине: в городах, селах и поселках Княжпогостского района» от 11.11.2024 № 85. На основании данного постановления в 2024 году было принято решение об увековечивании памяти пяти военнослужащих погибших в ходе проведения специальной военной операции. </w:t>
      </w:r>
      <w:r w:rsidRPr="00407260">
        <w:rPr>
          <w:bCs/>
          <w:sz w:val="26"/>
          <w:szCs w:val="26"/>
        </w:rPr>
        <w:t xml:space="preserve">Так же </w:t>
      </w:r>
      <w:r w:rsidRPr="00407260">
        <w:rPr>
          <w:sz w:val="26"/>
          <w:szCs w:val="26"/>
        </w:rPr>
        <w:t>в рамках исполнения наказов избирателей, с целью увековечение памяти участников боевых действий в 2024 году установлен «Памятник погибшим в локальных конфликтах».</w:t>
      </w:r>
    </w:p>
    <w:p w:rsidR="00D128DF" w:rsidRPr="00407260" w:rsidRDefault="00D128DF" w:rsidP="00D128DF">
      <w:pPr>
        <w:ind w:firstLine="709"/>
        <w:jc w:val="both"/>
        <w:rPr>
          <w:sz w:val="26"/>
          <w:szCs w:val="26"/>
        </w:rPr>
      </w:pPr>
      <w:r w:rsidRPr="00407260">
        <w:rPr>
          <w:sz w:val="26"/>
          <w:szCs w:val="26"/>
        </w:rPr>
        <w:t>В рамках реализации муниципальной программы «Социальная защита населения» и в целях обеспечения условий для развития социальной сферы муниципального округа «Княжпогостский» администрацией муниципального округа «Княжпогостский»  в 2024 году осуществлялось тесное сотрудничество с социально ориентированными некоммерческими организациями (районными общественными организациями ветеранов и инвалидов), государственными учреждениями социальной сферы. Так же в 2024 году реализована деятельность Клуба «Активное долголетие». При содействии ГУ РК «Центр занятости населения Княжпогостского района» продолжена работа по обеспечению рабочими местами людей с инвалидностью,  продолжена работа по вовлечению лиц с ограниченными возможностями в систематические занятия физической культурой и спортом.</w:t>
      </w:r>
    </w:p>
    <w:p w:rsidR="00D128DF" w:rsidRPr="00407260" w:rsidRDefault="00D128DF" w:rsidP="00D128DF">
      <w:pPr>
        <w:ind w:firstLine="709"/>
        <w:jc w:val="both"/>
        <w:rPr>
          <w:sz w:val="26"/>
          <w:szCs w:val="26"/>
        </w:rPr>
      </w:pPr>
      <w:r w:rsidRPr="00407260">
        <w:rPr>
          <w:sz w:val="26"/>
          <w:szCs w:val="26"/>
        </w:rPr>
        <w:t xml:space="preserve">В 2024 году администрацией муниципального округа «Княжпогостский» было проведено 2 конкурса по предоставлению субсидий социально ориентированным некоммерческим организациям, зарегистрированным и осуществляющим деятельность на территории муниципального округа </w:t>
      </w:r>
      <w:r w:rsidRPr="00407260">
        <w:rPr>
          <w:sz w:val="26"/>
          <w:szCs w:val="26"/>
        </w:rPr>
        <w:lastRenderedPageBreak/>
        <w:t>«Княжпогостский». По итогам данных конкурсных отборов были предоставлены субсиди</w:t>
      </w:r>
      <w:r w:rsidR="003D3565" w:rsidRPr="00407260">
        <w:rPr>
          <w:sz w:val="26"/>
          <w:szCs w:val="26"/>
        </w:rPr>
        <w:t>и</w:t>
      </w:r>
      <w:r w:rsidRPr="00407260">
        <w:rPr>
          <w:sz w:val="26"/>
          <w:szCs w:val="26"/>
        </w:rPr>
        <w:t xml:space="preserve"> двум  СОНКО на сумму 150 тыс. рублей по таким мероприятиям как:</w:t>
      </w:r>
    </w:p>
    <w:p w:rsidR="00D128DF" w:rsidRPr="00407260" w:rsidRDefault="003D3565" w:rsidP="00D128DF">
      <w:pPr>
        <w:ind w:firstLine="709"/>
        <w:jc w:val="both"/>
        <w:rPr>
          <w:sz w:val="26"/>
          <w:szCs w:val="26"/>
        </w:rPr>
      </w:pPr>
      <w:r w:rsidRPr="00407260">
        <w:rPr>
          <w:bCs/>
          <w:sz w:val="26"/>
          <w:szCs w:val="26"/>
        </w:rPr>
        <w:t>-</w:t>
      </w:r>
      <w:r w:rsidR="00D128DF" w:rsidRPr="00407260">
        <w:rPr>
          <w:bCs/>
          <w:sz w:val="26"/>
          <w:szCs w:val="26"/>
        </w:rPr>
        <w:t>Повышение качества жизни людей пожилого возраста</w:t>
      </w:r>
      <w:r w:rsidR="00D128DF" w:rsidRPr="00407260">
        <w:rPr>
          <w:sz w:val="26"/>
          <w:szCs w:val="26"/>
        </w:rPr>
        <w:t xml:space="preserve"> -</w:t>
      </w:r>
      <w:r w:rsidR="00D128DF" w:rsidRPr="00407260">
        <w:rPr>
          <w:b/>
          <w:sz w:val="26"/>
          <w:szCs w:val="26"/>
        </w:rPr>
        <w:t xml:space="preserve">75 тыс. </w:t>
      </w:r>
      <w:r w:rsidR="00D128DF" w:rsidRPr="00407260">
        <w:rPr>
          <w:sz w:val="26"/>
          <w:szCs w:val="26"/>
        </w:rPr>
        <w:t xml:space="preserve">рублей; </w:t>
      </w:r>
    </w:p>
    <w:p w:rsidR="00D128DF" w:rsidRPr="00407260" w:rsidRDefault="003D3565" w:rsidP="00D128DF">
      <w:pPr>
        <w:ind w:firstLine="709"/>
        <w:jc w:val="both"/>
        <w:rPr>
          <w:sz w:val="26"/>
          <w:szCs w:val="26"/>
        </w:rPr>
      </w:pPr>
      <w:r w:rsidRPr="00407260">
        <w:rPr>
          <w:bCs/>
          <w:sz w:val="26"/>
          <w:szCs w:val="26"/>
        </w:rPr>
        <w:t>-</w:t>
      </w:r>
      <w:r w:rsidR="00D128DF" w:rsidRPr="00407260">
        <w:rPr>
          <w:bCs/>
          <w:sz w:val="26"/>
          <w:szCs w:val="26"/>
        </w:rPr>
        <w:t>Социальная адаптация инвалидов и их семей</w:t>
      </w:r>
      <w:r w:rsidR="00D128DF" w:rsidRPr="00407260">
        <w:rPr>
          <w:sz w:val="26"/>
          <w:szCs w:val="26"/>
        </w:rPr>
        <w:t xml:space="preserve"> – </w:t>
      </w:r>
      <w:r w:rsidR="00D128DF" w:rsidRPr="00407260">
        <w:rPr>
          <w:b/>
          <w:sz w:val="26"/>
          <w:szCs w:val="26"/>
        </w:rPr>
        <w:t>75 тыс.</w:t>
      </w:r>
      <w:r w:rsidR="00D128DF" w:rsidRPr="00407260">
        <w:rPr>
          <w:sz w:val="26"/>
          <w:szCs w:val="26"/>
        </w:rPr>
        <w:t xml:space="preserve"> рублей.</w:t>
      </w:r>
    </w:p>
    <w:p w:rsidR="00D128DF" w:rsidRPr="00407260" w:rsidRDefault="00D128DF" w:rsidP="00D128DF">
      <w:pPr>
        <w:ind w:firstLine="709"/>
        <w:jc w:val="both"/>
        <w:rPr>
          <w:sz w:val="26"/>
          <w:szCs w:val="26"/>
        </w:rPr>
      </w:pPr>
      <w:r w:rsidRPr="00407260">
        <w:rPr>
          <w:sz w:val="26"/>
          <w:szCs w:val="26"/>
        </w:rPr>
        <w:t>Благодаря оказанной поддержке доля граждан, принявших участие в мероприятиях, проводимых СОНКО на территории Княжпогостского округа от общей численности населения района составила – 11,9 %.</w:t>
      </w:r>
    </w:p>
    <w:p w:rsidR="00D128DF" w:rsidRPr="00407260" w:rsidRDefault="00D128DF" w:rsidP="00D128DF">
      <w:pPr>
        <w:ind w:firstLine="709"/>
        <w:jc w:val="both"/>
        <w:rPr>
          <w:sz w:val="26"/>
          <w:szCs w:val="26"/>
        </w:rPr>
      </w:pPr>
      <w:r w:rsidRPr="00407260">
        <w:rPr>
          <w:sz w:val="26"/>
          <w:szCs w:val="26"/>
        </w:rPr>
        <w:t>Постановлением администрации муниципального округа «Княжпогостский» от 11.11.2024 № 88 утвержден порядок оказания единовременной материальной помощи гражданам, зарегистрированным и постоянно проживающим на территории муниципального округа «Княжпогостский», оказавшимся по независящим от них обстоятельствам в тяжелом материальном положении.</w:t>
      </w:r>
    </w:p>
    <w:p w:rsidR="00D128DF" w:rsidRPr="00407260" w:rsidRDefault="00D128DF" w:rsidP="00D128DF">
      <w:pPr>
        <w:ind w:firstLine="709"/>
        <w:jc w:val="both"/>
        <w:rPr>
          <w:b/>
          <w:sz w:val="26"/>
          <w:szCs w:val="26"/>
        </w:rPr>
      </w:pPr>
    </w:p>
    <w:p w:rsidR="00D128DF" w:rsidRPr="00407260" w:rsidRDefault="00D128DF" w:rsidP="00D128DF">
      <w:pPr>
        <w:ind w:firstLine="709"/>
        <w:jc w:val="both"/>
        <w:rPr>
          <w:sz w:val="26"/>
          <w:szCs w:val="26"/>
        </w:rPr>
      </w:pPr>
      <w:r w:rsidRPr="00407260">
        <w:rPr>
          <w:b/>
          <w:sz w:val="26"/>
          <w:szCs w:val="26"/>
        </w:rPr>
        <w:t xml:space="preserve">Образование </w:t>
      </w:r>
    </w:p>
    <w:p w:rsidR="00D128DF" w:rsidRPr="00407260" w:rsidRDefault="00D128DF" w:rsidP="00D128DF">
      <w:pPr>
        <w:ind w:firstLine="709"/>
        <w:jc w:val="both"/>
        <w:rPr>
          <w:sz w:val="26"/>
          <w:szCs w:val="26"/>
        </w:rPr>
      </w:pPr>
      <w:r w:rsidRPr="00407260">
        <w:rPr>
          <w:sz w:val="26"/>
          <w:szCs w:val="26"/>
        </w:rPr>
        <w:t xml:space="preserve">На территории Княжпогостского округа государственные гарантии прав граждан на получение общедоступного и бесплатного дошкольного образования детей обеспечивают 10 образовательных организаций, реализующих образовательные программы дошкольного образования, в т.ч.: 5 дошкольных образовательных организаций, 1 образовательная организация для детей дошкольного и младшего школьного возраста, 4 общеобразовательные школы. </w:t>
      </w:r>
    </w:p>
    <w:p w:rsidR="00D128DF" w:rsidRPr="00407260" w:rsidRDefault="00D128DF" w:rsidP="00D128DF">
      <w:pPr>
        <w:ind w:firstLine="709"/>
        <w:jc w:val="both"/>
        <w:rPr>
          <w:sz w:val="26"/>
          <w:szCs w:val="26"/>
        </w:rPr>
      </w:pPr>
      <w:r w:rsidRPr="00407260">
        <w:rPr>
          <w:sz w:val="26"/>
          <w:szCs w:val="26"/>
        </w:rPr>
        <w:t>Численность лиц, работающих в отрасли образования составляет 530 человек в том числе: 280 чел. – в образовательных учреждениях, 216 чел. – в дошкольных учреждениях, 34 чел. в учреждениях дополнительного образования.</w:t>
      </w:r>
    </w:p>
    <w:p w:rsidR="00D128DF" w:rsidRPr="00407260" w:rsidRDefault="00D128DF" w:rsidP="00D128DF">
      <w:pPr>
        <w:ind w:firstLine="709"/>
        <w:jc w:val="both"/>
        <w:rPr>
          <w:sz w:val="26"/>
          <w:szCs w:val="26"/>
        </w:rPr>
      </w:pPr>
      <w:r w:rsidRPr="00407260">
        <w:rPr>
          <w:sz w:val="26"/>
          <w:szCs w:val="26"/>
        </w:rPr>
        <w:t xml:space="preserve">Дошкольное образование получают 698 воспитанников, из них 12 детей-инвалидов. </w:t>
      </w:r>
    </w:p>
    <w:p w:rsidR="00D128DF" w:rsidRPr="00407260" w:rsidRDefault="00D128DF" w:rsidP="00D128DF">
      <w:pPr>
        <w:ind w:firstLine="709"/>
        <w:jc w:val="both"/>
        <w:rPr>
          <w:sz w:val="26"/>
          <w:szCs w:val="26"/>
        </w:rPr>
      </w:pPr>
      <w:r w:rsidRPr="00407260">
        <w:rPr>
          <w:sz w:val="26"/>
          <w:szCs w:val="26"/>
        </w:rPr>
        <w:t>Очередность детей в возрасте от 1 до 7 лет для зачисления в дошкольные образовательные организации отсутствует. Очереди в сельские дошкольные образовательные организации Княжпогостского округа также нет.</w:t>
      </w:r>
    </w:p>
    <w:p w:rsidR="00D128DF" w:rsidRPr="00407260" w:rsidRDefault="00D128DF" w:rsidP="00D128DF">
      <w:pPr>
        <w:ind w:firstLine="709"/>
        <w:jc w:val="both"/>
        <w:rPr>
          <w:sz w:val="26"/>
          <w:szCs w:val="26"/>
        </w:rPr>
      </w:pPr>
      <w:r w:rsidRPr="00407260">
        <w:rPr>
          <w:sz w:val="26"/>
          <w:szCs w:val="26"/>
        </w:rPr>
        <w:t xml:space="preserve">Родителям (законным представителям) воспитанников предоставляется компенсация с учетом критерия нуждаемости в размере 30% среднего размера родительской платы за присмотр и уход за детьми в муниципальных образовательных организациях, находящихся на территории Княжпогостского округа на первого ребенка, на второго ребенка - 50% размера, на третьего ребенка - 70% размера такой родительской платы. </w:t>
      </w:r>
    </w:p>
    <w:p w:rsidR="00D128DF" w:rsidRPr="00407260" w:rsidRDefault="00D128DF" w:rsidP="00D128DF">
      <w:pPr>
        <w:ind w:firstLine="709"/>
        <w:jc w:val="both"/>
        <w:rPr>
          <w:sz w:val="26"/>
          <w:szCs w:val="26"/>
        </w:rPr>
      </w:pPr>
      <w:r w:rsidRPr="00407260">
        <w:rPr>
          <w:sz w:val="26"/>
          <w:szCs w:val="26"/>
        </w:rPr>
        <w:t xml:space="preserve">За счёт средств муниципального бюджета предоставляется 100%-ная льгота за присмотр и уход за детьми в детском саду для родителей (законных представителей), имеющих детей-инвалидов, детей с ограниченными возможностями здоровья, детей-сирот, детей, оставшихся без попечения родителей, детей с туберкулезной интоксикацией. </w:t>
      </w:r>
    </w:p>
    <w:p w:rsidR="00D128DF" w:rsidRPr="00407260" w:rsidRDefault="00D128DF" w:rsidP="00D128DF">
      <w:pPr>
        <w:ind w:firstLine="709"/>
        <w:jc w:val="both"/>
        <w:rPr>
          <w:sz w:val="26"/>
          <w:szCs w:val="26"/>
        </w:rPr>
      </w:pPr>
      <w:r w:rsidRPr="00407260">
        <w:rPr>
          <w:sz w:val="26"/>
          <w:szCs w:val="26"/>
        </w:rPr>
        <w:t>За счёт средств республиканского бюджета предоставляется 100%-ная льгота за присмотр и уход за детьми в детском саду, чьи родители (законные представители) являются участниками специальной военной операции.</w:t>
      </w:r>
    </w:p>
    <w:p w:rsidR="00D128DF" w:rsidRPr="00407260" w:rsidRDefault="00D128DF" w:rsidP="00D128DF">
      <w:pPr>
        <w:ind w:firstLine="709"/>
        <w:jc w:val="both"/>
        <w:rPr>
          <w:sz w:val="26"/>
          <w:szCs w:val="26"/>
        </w:rPr>
      </w:pPr>
    </w:p>
    <w:p w:rsidR="00D128DF" w:rsidRPr="00407260" w:rsidRDefault="00D128DF" w:rsidP="00D128DF">
      <w:pPr>
        <w:ind w:firstLine="709"/>
        <w:jc w:val="both"/>
        <w:rPr>
          <w:sz w:val="26"/>
          <w:szCs w:val="26"/>
        </w:rPr>
      </w:pPr>
      <w:r w:rsidRPr="00407260">
        <w:rPr>
          <w:sz w:val="26"/>
          <w:szCs w:val="26"/>
        </w:rPr>
        <w:t xml:space="preserve">На конец 2023-2024 учебного года в 7 общеобразовательных учреждениях района обучались 1773 обучающихся. Из них: 718 чел. – обучающиеся начальной школы, 912 чел. – основного звена  и 143 чел. – обучающиеся 10-11 классов. </w:t>
      </w:r>
    </w:p>
    <w:p w:rsidR="00D128DF" w:rsidRPr="00407260" w:rsidRDefault="00D128DF" w:rsidP="00D128DF">
      <w:pPr>
        <w:ind w:firstLine="709"/>
        <w:jc w:val="both"/>
        <w:rPr>
          <w:sz w:val="26"/>
          <w:szCs w:val="26"/>
        </w:rPr>
      </w:pPr>
      <w:r w:rsidRPr="00407260">
        <w:rPr>
          <w:sz w:val="26"/>
          <w:szCs w:val="26"/>
        </w:rPr>
        <w:t xml:space="preserve">По итогам учебного года аттестат с отличием и медаль «За особые успехи в учении» 1 степени вручена выпускнице  МБОУ «СОШ №1» г. </w:t>
      </w:r>
      <w:proofErr w:type="spellStart"/>
      <w:r w:rsidRPr="00407260">
        <w:rPr>
          <w:sz w:val="26"/>
          <w:szCs w:val="26"/>
        </w:rPr>
        <w:t>Емвы</w:t>
      </w:r>
      <w:proofErr w:type="spellEnd"/>
      <w:r w:rsidRPr="00407260">
        <w:rPr>
          <w:sz w:val="26"/>
          <w:szCs w:val="26"/>
        </w:rPr>
        <w:t xml:space="preserve">, медалью «За </w:t>
      </w:r>
      <w:r w:rsidRPr="00407260">
        <w:rPr>
          <w:sz w:val="26"/>
          <w:szCs w:val="26"/>
        </w:rPr>
        <w:lastRenderedPageBreak/>
        <w:t xml:space="preserve">особые успехи в учении» 2 степени награждены 2 выпускницы МБОУ «СОШ №1» г. </w:t>
      </w:r>
      <w:proofErr w:type="spellStart"/>
      <w:r w:rsidRPr="00407260">
        <w:rPr>
          <w:sz w:val="26"/>
          <w:szCs w:val="26"/>
        </w:rPr>
        <w:t>Емвы</w:t>
      </w:r>
      <w:proofErr w:type="spellEnd"/>
      <w:r w:rsidRPr="00407260">
        <w:rPr>
          <w:sz w:val="26"/>
          <w:szCs w:val="26"/>
        </w:rPr>
        <w:t xml:space="preserve"> и  МБОУ «СОШ им. А. Ларионова» г. </w:t>
      </w:r>
      <w:proofErr w:type="spellStart"/>
      <w:r w:rsidRPr="00407260">
        <w:rPr>
          <w:sz w:val="26"/>
          <w:szCs w:val="26"/>
        </w:rPr>
        <w:t>Емвы</w:t>
      </w:r>
      <w:proofErr w:type="spellEnd"/>
      <w:r w:rsidRPr="00407260">
        <w:rPr>
          <w:sz w:val="26"/>
          <w:szCs w:val="26"/>
        </w:rPr>
        <w:t>.</w:t>
      </w:r>
    </w:p>
    <w:p w:rsidR="00D128DF" w:rsidRPr="00407260" w:rsidRDefault="00D128DF" w:rsidP="00D128DF">
      <w:pPr>
        <w:ind w:firstLine="709"/>
        <w:jc w:val="both"/>
        <w:rPr>
          <w:sz w:val="26"/>
          <w:szCs w:val="26"/>
        </w:rPr>
      </w:pPr>
      <w:r w:rsidRPr="00407260">
        <w:rPr>
          <w:sz w:val="26"/>
          <w:szCs w:val="26"/>
        </w:rPr>
        <w:t xml:space="preserve">В целях повышения качества образования в округе ведется работа по выявлению, сопровождению и поддержке одаренных детей. </w:t>
      </w:r>
    </w:p>
    <w:p w:rsidR="00D128DF" w:rsidRPr="00407260" w:rsidRDefault="00D128DF" w:rsidP="00D128DF">
      <w:pPr>
        <w:ind w:firstLine="709"/>
        <w:jc w:val="both"/>
        <w:rPr>
          <w:sz w:val="26"/>
          <w:szCs w:val="26"/>
        </w:rPr>
      </w:pPr>
      <w:r w:rsidRPr="00407260">
        <w:rPr>
          <w:sz w:val="26"/>
          <w:szCs w:val="26"/>
        </w:rPr>
        <w:t>В 2023-2024 учебном году обучающиеся приняли участие в 21 конкурсе муниципального и регионального уровней.  Победителями и призерами стали 32 школьника.</w:t>
      </w:r>
    </w:p>
    <w:p w:rsidR="00D128DF" w:rsidRPr="00407260" w:rsidRDefault="00D128DF" w:rsidP="00D128DF">
      <w:pPr>
        <w:ind w:firstLine="709"/>
        <w:jc w:val="both"/>
        <w:rPr>
          <w:sz w:val="26"/>
          <w:szCs w:val="26"/>
        </w:rPr>
      </w:pPr>
      <w:r w:rsidRPr="00407260">
        <w:rPr>
          <w:sz w:val="26"/>
          <w:szCs w:val="26"/>
        </w:rPr>
        <w:t xml:space="preserve">В региональном конкурсе исследовательских работ </w:t>
      </w:r>
      <w:r w:rsidRPr="00407260">
        <w:rPr>
          <w:bCs/>
          <w:sz w:val="26"/>
          <w:szCs w:val="26"/>
        </w:rPr>
        <w:t>«Алюминиевая азбука» на призы компании РУСАЛ</w:t>
      </w:r>
      <w:r w:rsidRPr="00407260">
        <w:rPr>
          <w:sz w:val="26"/>
          <w:szCs w:val="26"/>
        </w:rPr>
        <w:t xml:space="preserve"> приняли </w:t>
      </w:r>
      <w:r w:rsidR="003D3565" w:rsidRPr="00407260">
        <w:rPr>
          <w:sz w:val="26"/>
          <w:szCs w:val="26"/>
        </w:rPr>
        <w:t>участие обучающиеся МБОУ «СОШ №</w:t>
      </w:r>
      <w:r w:rsidRPr="00407260">
        <w:rPr>
          <w:sz w:val="26"/>
          <w:szCs w:val="26"/>
        </w:rPr>
        <w:t xml:space="preserve">1» </w:t>
      </w:r>
      <w:r w:rsidR="003D3565" w:rsidRPr="00407260">
        <w:rPr>
          <w:sz w:val="26"/>
          <w:szCs w:val="26"/>
        </w:rPr>
        <w:t xml:space="preserve">                </w:t>
      </w:r>
      <w:r w:rsidRPr="00407260">
        <w:rPr>
          <w:sz w:val="26"/>
          <w:szCs w:val="26"/>
        </w:rPr>
        <w:t xml:space="preserve">г. </w:t>
      </w:r>
      <w:proofErr w:type="spellStart"/>
      <w:r w:rsidRPr="00407260">
        <w:rPr>
          <w:sz w:val="26"/>
          <w:szCs w:val="26"/>
        </w:rPr>
        <w:t>Емвы</w:t>
      </w:r>
      <w:proofErr w:type="spellEnd"/>
      <w:r w:rsidRPr="00407260">
        <w:rPr>
          <w:sz w:val="26"/>
          <w:szCs w:val="26"/>
        </w:rPr>
        <w:t xml:space="preserve">, МБОУ «СОШ им. А. Ларионова» г. </w:t>
      </w:r>
      <w:proofErr w:type="spellStart"/>
      <w:r w:rsidRPr="00407260">
        <w:rPr>
          <w:sz w:val="26"/>
          <w:szCs w:val="26"/>
        </w:rPr>
        <w:t>Емвы</w:t>
      </w:r>
      <w:proofErr w:type="spellEnd"/>
      <w:r w:rsidRPr="00407260">
        <w:rPr>
          <w:sz w:val="26"/>
          <w:szCs w:val="26"/>
        </w:rPr>
        <w:t>, МБОУ «СОШ» пгт. Синдор. Призерами стали 5 обучающихся.</w:t>
      </w:r>
    </w:p>
    <w:p w:rsidR="00D128DF" w:rsidRPr="00407260" w:rsidRDefault="00D128DF" w:rsidP="00D128DF">
      <w:pPr>
        <w:ind w:firstLine="709"/>
        <w:jc w:val="both"/>
        <w:rPr>
          <w:bCs/>
          <w:sz w:val="26"/>
          <w:szCs w:val="26"/>
        </w:rPr>
      </w:pPr>
      <w:r w:rsidRPr="00407260">
        <w:rPr>
          <w:bCs/>
          <w:sz w:val="26"/>
          <w:szCs w:val="26"/>
        </w:rPr>
        <w:t>Проведение всероссийских предметных олимпиад – это одна из самых распространенных форм работы с одаренными детьми.  В школьном этапе олимпиады приняли участие 811 обучающихся 4-11 классов. Количество победителей и призеров – 344 обучающихся.</w:t>
      </w:r>
    </w:p>
    <w:p w:rsidR="00D128DF" w:rsidRPr="00407260" w:rsidRDefault="00D128DF" w:rsidP="00D128DF">
      <w:pPr>
        <w:ind w:firstLine="709"/>
        <w:jc w:val="both"/>
        <w:rPr>
          <w:bCs/>
          <w:sz w:val="26"/>
          <w:szCs w:val="26"/>
        </w:rPr>
      </w:pPr>
      <w:r w:rsidRPr="00407260">
        <w:rPr>
          <w:bCs/>
          <w:sz w:val="26"/>
          <w:szCs w:val="26"/>
        </w:rPr>
        <w:t>В муниципальном этапе олимпиады  приняли участие 152 обучающихся 7-11 классов. Победителями и призерами стали 35 человек. В региональном этапе принимали  участие 11 обучающихся наших школ по 7 учебным предметам.</w:t>
      </w:r>
    </w:p>
    <w:p w:rsidR="00D128DF" w:rsidRPr="00407260" w:rsidRDefault="00D128DF" w:rsidP="00D128DF">
      <w:pPr>
        <w:ind w:firstLine="709"/>
        <w:jc w:val="both"/>
        <w:rPr>
          <w:sz w:val="26"/>
          <w:szCs w:val="26"/>
        </w:rPr>
      </w:pPr>
      <w:r w:rsidRPr="00407260">
        <w:rPr>
          <w:sz w:val="26"/>
          <w:szCs w:val="26"/>
        </w:rPr>
        <w:t xml:space="preserve">Ежегодно обучающиеся района участвуют в муниципальных олимпиадах по коми языку и литературе, призеры принимают участие в региональном  этапе (коми язык, как государственный – 8 чел., коми литература – 12 чел.). Обучающийся 9 класса МБОУ «СОШ» с. Шошка </w:t>
      </w:r>
      <w:proofErr w:type="spellStart"/>
      <w:r w:rsidRPr="00407260">
        <w:rPr>
          <w:sz w:val="26"/>
          <w:szCs w:val="26"/>
        </w:rPr>
        <w:t>Лятиев</w:t>
      </w:r>
      <w:proofErr w:type="spellEnd"/>
      <w:r w:rsidRPr="00407260">
        <w:rPr>
          <w:sz w:val="26"/>
          <w:szCs w:val="26"/>
        </w:rPr>
        <w:t xml:space="preserve"> Никита занял 1 место по Республике Коми. </w:t>
      </w:r>
    </w:p>
    <w:p w:rsidR="00D128DF" w:rsidRPr="00407260" w:rsidRDefault="00D128DF" w:rsidP="00D128DF">
      <w:pPr>
        <w:ind w:firstLine="709"/>
        <w:jc w:val="both"/>
        <w:rPr>
          <w:sz w:val="26"/>
          <w:szCs w:val="26"/>
        </w:rPr>
      </w:pPr>
      <w:r w:rsidRPr="00407260">
        <w:rPr>
          <w:sz w:val="26"/>
          <w:szCs w:val="26"/>
        </w:rPr>
        <w:t xml:space="preserve">В </w:t>
      </w:r>
      <w:r w:rsidR="003D3565" w:rsidRPr="00407260">
        <w:rPr>
          <w:sz w:val="26"/>
          <w:szCs w:val="26"/>
        </w:rPr>
        <w:t>государственной итоговой аттестации</w:t>
      </w:r>
      <w:r w:rsidRPr="00407260">
        <w:rPr>
          <w:sz w:val="26"/>
          <w:szCs w:val="26"/>
        </w:rPr>
        <w:t xml:space="preserve"> участвовало 34 выпускника, что составило 100% от контингента одиннадцатиклассников. Все выпускники проходили государственную итоговую аттестацию в форме единого государственного экзамена.</w:t>
      </w:r>
    </w:p>
    <w:p w:rsidR="00D128DF" w:rsidRPr="00407260" w:rsidRDefault="00D128DF" w:rsidP="00D128DF">
      <w:pPr>
        <w:ind w:firstLine="709"/>
        <w:jc w:val="both"/>
        <w:rPr>
          <w:sz w:val="26"/>
          <w:szCs w:val="26"/>
        </w:rPr>
      </w:pPr>
    </w:p>
    <w:p w:rsidR="00D128DF" w:rsidRPr="00407260" w:rsidRDefault="00D128DF" w:rsidP="00D128DF">
      <w:pPr>
        <w:ind w:firstLine="709"/>
        <w:jc w:val="both"/>
        <w:rPr>
          <w:sz w:val="26"/>
          <w:szCs w:val="26"/>
        </w:rPr>
      </w:pPr>
      <w:r w:rsidRPr="00407260">
        <w:rPr>
          <w:sz w:val="26"/>
          <w:szCs w:val="26"/>
        </w:rPr>
        <w:t>Огромен спектр мероприятий, проводимых образовательными учреждениями во внеурочное время в рамках патриотического воспитания. В 6-ти образовательных организациях созданы юнармейские отряды. В планы воспитательной работы всех образовательных организаций включены месячники гражданского и патриотического воспитания, Уроки мужества, встречи с выдающимися земляками, исторические викторины, мероприятия, посвященные государственным праздникам, Дням воинской славы. Были проведены такие мероприятия, как: учебные сборы с юношами 10-х классов; военно-спортивные игры «</w:t>
      </w:r>
      <w:proofErr w:type="spellStart"/>
      <w:r w:rsidRPr="00407260">
        <w:rPr>
          <w:sz w:val="26"/>
          <w:szCs w:val="26"/>
        </w:rPr>
        <w:t>Зарничка</w:t>
      </w:r>
      <w:proofErr w:type="spellEnd"/>
      <w:r w:rsidRPr="00407260">
        <w:rPr>
          <w:sz w:val="26"/>
          <w:szCs w:val="26"/>
        </w:rPr>
        <w:t xml:space="preserve">», «Зарница 2.0». Во всех образовательных организациях еженедельно проводилась церемония поднятия и спуска Государственного флага Российской Федерации, сопровождающаяся исполнением и заслушиванием Государственного Гимна Российской федерации; были оформлены уголки государственной символики Российской Федерации.  Обучающиеся образовательных учреждений ухаживают за памятными знаками, мемориальными досками. </w:t>
      </w:r>
    </w:p>
    <w:p w:rsidR="00D128DF" w:rsidRPr="00407260" w:rsidRDefault="00D128DF" w:rsidP="00D128DF">
      <w:pPr>
        <w:ind w:firstLine="709"/>
        <w:jc w:val="both"/>
        <w:rPr>
          <w:sz w:val="26"/>
          <w:szCs w:val="26"/>
        </w:rPr>
      </w:pPr>
      <w:r w:rsidRPr="00407260">
        <w:rPr>
          <w:sz w:val="26"/>
          <w:szCs w:val="26"/>
        </w:rPr>
        <w:t xml:space="preserve">Управлением образования администрации муниципального округа «Княжпогостский» в течение 2024 года проводились акции военно-патриотической направленности: «Блокадный хлеб», «Георгиевская ленточка», «Открытка ветерану», «День России». </w:t>
      </w:r>
    </w:p>
    <w:p w:rsidR="00D128DF" w:rsidRPr="00407260" w:rsidRDefault="00D128DF" w:rsidP="00D128DF">
      <w:pPr>
        <w:ind w:firstLine="709"/>
        <w:jc w:val="both"/>
        <w:rPr>
          <w:sz w:val="26"/>
          <w:szCs w:val="26"/>
        </w:rPr>
      </w:pPr>
      <w:r w:rsidRPr="00407260">
        <w:rPr>
          <w:sz w:val="26"/>
          <w:szCs w:val="26"/>
        </w:rPr>
        <w:t>В образовательных учреждениях района созданы и работают историко-краеведческие и этнографические музеи, залы и комнаты Боевой славы.</w:t>
      </w:r>
    </w:p>
    <w:p w:rsidR="00D128DF" w:rsidRPr="00407260" w:rsidRDefault="00D128DF" w:rsidP="00D128DF">
      <w:pPr>
        <w:ind w:firstLine="709"/>
        <w:jc w:val="both"/>
        <w:rPr>
          <w:sz w:val="26"/>
          <w:szCs w:val="26"/>
        </w:rPr>
      </w:pPr>
      <w:r w:rsidRPr="00407260">
        <w:rPr>
          <w:sz w:val="26"/>
          <w:szCs w:val="26"/>
        </w:rPr>
        <w:t xml:space="preserve">Большая работа по разностороннему развитию и воспитанию детей проводится Домом детского творчества. В учреждениях дополнительного </w:t>
      </w:r>
      <w:r w:rsidRPr="00407260">
        <w:rPr>
          <w:sz w:val="26"/>
          <w:szCs w:val="26"/>
        </w:rPr>
        <w:lastRenderedPageBreak/>
        <w:t>образования занимается 919 обучающихся. Всего в учреждениях дополнительного образования функционирует 40 объединений, реализующих дополнительные образовательные программы по 6 направленностям. Наиболее стабильными и популярными направленностями дополнительного образования являются  художественная (63,4% детей), эколого-биологическая (4,5% детей), естественнонаучная (15% детей). Для привлечения детей проводятся Дни открытых дверей, акции, мероприятия, отчетные концерты, постоянно размещается информация в средствах массовой информации, официальных сайтах образовательных организаций. Проводятся социальные опросы обучающихся и родителей (законных представителей) с целью определения направления работы организаций. С целью увеличения показателя будет проводиться работа по тем же направлениям.</w:t>
      </w:r>
    </w:p>
    <w:p w:rsidR="00D128DF" w:rsidRPr="00407260" w:rsidRDefault="00D128DF" w:rsidP="00D128DF">
      <w:pPr>
        <w:ind w:firstLine="709"/>
        <w:jc w:val="both"/>
        <w:rPr>
          <w:sz w:val="26"/>
          <w:szCs w:val="26"/>
        </w:rPr>
      </w:pPr>
      <w:r w:rsidRPr="00407260">
        <w:rPr>
          <w:sz w:val="26"/>
          <w:szCs w:val="26"/>
        </w:rPr>
        <w:t>Во всех образовательных организациях района организована работа школьных спортивных клубов, которые включены в Федеральный Реестр и получили лицензию на осуществление деятельности. Ведется большая работа по привлечению детей и подростков к систематическим занятиям физической культур</w:t>
      </w:r>
      <w:r w:rsidR="003D3565" w:rsidRPr="00407260">
        <w:rPr>
          <w:sz w:val="26"/>
          <w:szCs w:val="26"/>
        </w:rPr>
        <w:t xml:space="preserve">ой </w:t>
      </w:r>
      <w:r w:rsidRPr="00407260">
        <w:rPr>
          <w:sz w:val="26"/>
          <w:szCs w:val="26"/>
        </w:rPr>
        <w:t>и спортом, формированию навыков здорового образа жизни, подготовке юношей к службе в Вооруженных силах. В спортивных залах общеобразовательных организаций работает 10 спортивных секций, где занимаются 265 обучающихся.</w:t>
      </w:r>
    </w:p>
    <w:p w:rsidR="00D128DF" w:rsidRPr="00407260" w:rsidRDefault="00D128DF" w:rsidP="00D128DF">
      <w:pPr>
        <w:ind w:firstLine="709"/>
        <w:jc w:val="both"/>
        <w:rPr>
          <w:sz w:val="26"/>
          <w:szCs w:val="26"/>
        </w:rPr>
      </w:pPr>
      <w:r w:rsidRPr="00407260">
        <w:rPr>
          <w:sz w:val="26"/>
          <w:szCs w:val="26"/>
        </w:rPr>
        <w:t xml:space="preserve">Трудовое воспитание обучающихся проходило в форме различных экологических акций и субботников, в рамках которых учащиеся проводили уборку и благоустраивали территорию своей образовательной организации, сажали деревья и цветы, </w:t>
      </w:r>
      <w:r w:rsidR="003D3565" w:rsidRPr="00407260">
        <w:rPr>
          <w:sz w:val="26"/>
          <w:szCs w:val="26"/>
        </w:rPr>
        <w:t>очищали</w:t>
      </w:r>
      <w:r w:rsidRPr="00407260">
        <w:rPr>
          <w:sz w:val="26"/>
          <w:szCs w:val="26"/>
        </w:rPr>
        <w:t xml:space="preserve"> берег реки</w:t>
      </w:r>
      <w:r w:rsidR="003D3565" w:rsidRPr="00407260">
        <w:rPr>
          <w:sz w:val="26"/>
          <w:szCs w:val="26"/>
        </w:rPr>
        <w:t xml:space="preserve"> от мусора.</w:t>
      </w:r>
    </w:p>
    <w:p w:rsidR="00D128DF" w:rsidRPr="00407260" w:rsidRDefault="00D128DF" w:rsidP="00D128DF">
      <w:pPr>
        <w:ind w:firstLine="709"/>
        <w:jc w:val="both"/>
        <w:rPr>
          <w:sz w:val="26"/>
          <w:szCs w:val="26"/>
        </w:rPr>
      </w:pPr>
      <w:r w:rsidRPr="00407260">
        <w:rPr>
          <w:sz w:val="26"/>
          <w:szCs w:val="26"/>
        </w:rPr>
        <w:t>В летнее время была организована трудовая деятельность обучающихся на пришкольных участках, а также временное трудоустройство несовершеннолетних. На организацию и проведение мероприятий по трудоустройству несовершеннолетних в 2024 году были предусмотрены средства из местного бюджета муниципального района «Княжпогостский» в размере 500 тыс. рублей. Всего трудоустроен 350 подростков от 14 до 18 лет.</w:t>
      </w:r>
    </w:p>
    <w:p w:rsidR="00D128DF" w:rsidRPr="00407260" w:rsidRDefault="00D128DF" w:rsidP="00D128DF">
      <w:pPr>
        <w:ind w:firstLine="709"/>
        <w:jc w:val="both"/>
        <w:rPr>
          <w:sz w:val="26"/>
          <w:szCs w:val="26"/>
        </w:rPr>
      </w:pPr>
      <w:r w:rsidRPr="00407260">
        <w:rPr>
          <w:sz w:val="26"/>
          <w:szCs w:val="26"/>
        </w:rPr>
        <w:t>В 2024 году в Княжпогостском районе была организована работа 9 лагерей с дневным пребыванием на базе 7 образовательных организаций и 2 организаций дополнительного образования. Всего в лагерях с дневным пребыванием отдохнуло 724 ребенка, из них 159 – дети, находящиеся в трудной жизненной ситуации.</w:t>
      </w:r>
    </w:p>
    <w:p w:rsidR="00D128DF" w:rsidRPr="00407260" w:rsidRDefault="00D128DF" w:rsidP="00D128DF">
      <w:pPr>
        <w:ind w:firstLine="709"/>
        <w:jc w:val="both"/>
        <w:rPr>
          <w:sz w:val="26"/>
          <w:szCs w:val="26"/>
        </w:rPr>
      </w:pPr>
      <w:r w:rsidRPr="00407260">
        <w:rPr>
          <w:sz w:val="26"/>
          <w:szCs w:val="26"/>
        </w:rPr>
        <w:t>В течение 2024 года организованы выезды групп детей</w:t>
      </w:r>
      <w:r w:rsidRPr="00407260">
        <w:rPr>
          <w:b/>
          <w:sz w:val="26"/>
          <w:szCs w:val="26"/>
        </w:rPr>
        <w:t xml:space="preserve"> </w:t>
      </w:r>
      <w:r w:rsidRPr="00407260">
        <w:rPr>
          <w:sz w:val="26"/>
          <w:szCs w:val="26"/>
        </w:rPr>
        <w:t>в детские оздоровительные лагеря и санатории. Данной формой занятости было охвачено 76 человека, из них 10 – дети, находящихся в трудной жизненной ситуации, 3 – дети, находящиеся под опекой, 8 детей из многодетных семей, 6 детей – из семей участников СВО, 49 – другие категории детей.</w:t>
      </w:r>
    </w:p>
    <w:p w:rsidR="00D128DF" w:rsidRPr="00407260" w:rsidRDefault="00D128DF" w:rsidP="00D128DF">
      <w:pPr>
        <w:ind w:firstLine="709"/>
        <w:jc w:val="both"/>
        <w:rPr>
          <w:sz w:val="26"/>
          <w:szCs w:val="26"/>
        </w:rPr>
      </w:pPr>
      <w:r w:rsidRPr="00407260">
        <w:rPr>
          <w:sz w:val="26"/>
          <w:szCs w:val="26"/>
        </w:rPr>
        <w:t xml:space="preserve">В программы воспитания образовательных организаций включены и проводятся мероприятия, направленные на предупреждение правонарушений среди несовершеннолетних, профилактику наркомании, табакокурения, алкоголизма, проявление экстремизма и терроризма в молодежной среде. Школы тесно сотрудничают с сотрудниками полиции, комиссией по делам несовершеннолетних. </w:t>
      </w:r>
    </w:p>
    <w:p w:rsidR="00D128DF" w:rsidRPr="00407260" w:rsidRDefault="00D128DF" w:rsidP="00D128DF">
      <w:pPr>
        <w:ind w:firstLine="709"/>
        <w:jc w:val="both"/>
        <w:rPr>
          <w:sz w:val="26"/>
          <w:szCs w:val="26"/>
        </w:rPr>
      </w:pPr>
    </w:p>
    <w:p w:rsidR="00D128DF" w:rsidRPr="00407260" w:rsidRDefault="00D128DF" w:rsidP="00D128DF">
      <w:pPr>
        <w:ind w:firstLine="709"/>
        <w:jc w:val="both"/>
        <w:rPr>
          <w:sz w:val="26"/>
          <w:szCs w:val="26"/>
        </w:rPr>
      </w:pPr>
      <w:r w:rsidRPr="00407260">
        <w:rPr>
          <w:sz w:val="26"/>
          <w:szCs w:val="26"/>
        </w:rPr>
        <w:t xml:space="preserve">Проведена большая работа по подготовке образовательных организаций к новому 2024-2025 учебному году. </w:t>
      </w:r>
    </w:p>
    <w:p w:rsidR="00D128DF" w:rsidRPr="00407260" w:rsidRDefault="00D128DF" w:rsidP="00D128DF">
      <w:pPr>
        <w:ind w:firstLine="709"/>
        <w:jc w:val="both"/>
        <w:rPr>
          <w:sz w:val="26"/>
          <w:szCs w:val="26"/>
        </w:rPr>
      </w:pPr>
      <w:r w:rsidRPr="00407260">
        <w:rPr>
          <w:sz w:val="26"/>
          <w:szCs w:val="26"/>
        </w:rPr>
        <w:t>В рамках Соглашения на укрепление материально-технической базы и создание безопасных условий (мероприятия по проведению текущих ремонтов) выполнены ремонтные работы на сумму около 4 млн. руб.</w:t>
      </w:r>
    </w:p>
    <w:p w:rsidR="00D128DF" w:rsidRPr="00407260" w:rsidRDefault="00D128DF" w:rsidP="00D128DF">
      <w:pPr>
        <w:ind w:firstLine="709"/>
        <w:jc w:val="both"/>
        <w:rPr>
          <w:sz w:val="26"/>
          <w:szCs w:val="26"/>
        </w:rPr>
      </w:pPr>
      <w:r w:rsidRPr="00407260">
        <w:rPr>
          <w:sz w:val="26"/>
          <w:szCs w:val="26"/>
        </w:rPr>
        <w:lastRenderedPageBreak/>
        <w:t xml:space="preserve">За счет средств местного бюджета проведен частичный ремонт кровли и групповых помещений МАДОУ «Детский сад № 10 комбинированного вида» </w:t>
      </w:r>
      <w:r w:rsidR="003D3565" w:rsidRPr="00407260">
        <w:rPr>
          <w:sz w:val="26"/>
          <w:szCs w:val="26"/>
        </w:rPr>
        <w:t xml:space="preserve">               </w:t>
      </w:r>
      <w:r w:rsidRPr="00407260">
        <w:rPr>
          <w:sz w:val="26"/>
          <w:szCs w:val="26"/>
        </w:rPr>
        <w:t xml:space="preserve">г. </w:t>
      </w:r>
      <w:proofErr w:type="spellStart"/>
      <w:r w:rsidRPr="00407260">
        <w:rPr>
          <w:sz w:val="26"/>
          <w:szCs w:val="26"/>
        </w:rPr>
        <w:t>Емвы</w:t>
      </w:r>
      <w:proofErr w:type="spellEnd"/>
      <w:r w:rsidRPr="00407260">
        <w:rPr>
          <w:sz w:val="26"/>
          <w:szCs w:val="26"/>
        </w:rPr>
        <w:t xml:space="preserve">, а также в МБОУ «СОШ» с. Шошка (корпус детского сада п. Мещура). </w:t>
      </w:r>
    </w:p>
    <w:p w:rsidR="00D128DF" w:rsidRPr="00407260" w:rsidRDefault="00D128DF" w:rsidP="00D128DF">
      <w:pPr>
        <w:ind w:firstLine="709"/>
        <w:jc w:val="both"/>
        <w:rPr>
          <w:sz w:val="26"/>
          <w:szCs w:val="26"/>
        </w:rPr>
      </w:pPr>
      <w:r w:rsidRPr="00407260">
        <w:rPr>
          <w:sz w:val="26"/>
          <w:szCs w:val="26"/>
        </w:rPr>
        <w:t xml:space="preserve">Для обеспечения питьевого режима учащихся для нужд МБОУ «СОШ № 1» </w:t>
      </w:r>
      <w:r w:rsidR="003D3565" w:rsidRPr="00407260">
        <w:rPr>
          <w:sz w:val="26"/>
          <w:szCs w:val="26"/>
        </w:rPr>
        <w:t xml:space="preserve">    </w:t>
      </w:r>
      <w:r w:rsidRPr="00407260">
        <w:rPr>
          <w:sz w:val="26"/>
          <w:szCs w:val="26"/>
        </w:rPr>
        <w:t xml:space="preserve">г. </w:t>
      </w:r>
      <w:proofErr w:type="spellStart"/>
      <w:r w:rsidRPr="00407260">
        <w:rPr>
          <w:sz w:val="26"/>
          <w:szCs w:val="26"/>
        </w:rPr>
        <w:t>Емвы</w:t>
      </w:r>
      <w:proofErr w:type="spellEnd"/>
      <w:r w:rsidRPr="00407260">
        <w:rPr>
          <w:sz w:val="26"/>
          <w:szCs w:val="26"/>
        </w:rPr>
        <w:t xml:space="preserve"> приобретен фильтр для воды.</w:t>
      </w:r>
    </w:p>
    <w:p w:rsidR="00D128DF" w:rsidRPr="00407260" w:rsidRDefault="00D128DF" w:rsidP="00D128DF">
      <w:pPr>
        <w:ind w:firstLine="709"/>
        <w:jc w:val="both"/>
        <w:rPr>
          <w:sz w:val="26"/>
          <w:szCs w:val="26"/>
        </w:rPr>
      </w:pPr>
      <w:r w:rsidRPr="00407260">
        <w:rPr>
          <w:sz w:val="26"/>
          <w:szCs w:val="26"/>
        </w:rPr>
        <w:t xml:space="preserve">В рамках реализации проекта «Народный бюджет» в МАОУ «НШ-ДС» </w:t>
      </w:r>
      <w:r w:rsidR="003D3565" w:rsidRPr="00407260">
        <w:rPr>
          <w:sz w:val="26"/>
          <w:szCs w:val="26"/>
        </w:rPr>
        <w:t xml:space="preserve">              </w:t>
      </w:r>
      <w:r w:rsidRPr="00407260">
        <w:rPr>
          <w:sz w:val="26"/>
          <w:szCs w:val="26"/>
        </w:rPr>
        <w:t xml:space="preserve">г. </w:t>
      </w:r>
      <w:proofErr w:type="spellStart"/>
      <w:r w:rsidRPr="00407260">
        <w:rPr>
          <w:sz w:val="26"/>
          <w:szCs w:val="26"/>
        </w:rPr>
        <w:t>Емвы</w:t>
      </w:r>
      <w:proofErr w:type="spellEnd"/>
      <w:r w:rsidRPr="00407260">
        <w:rPr>
          <w:sz w:val="26"/>
          <w:szCs w:val="26"/>
        </w:rPr>
        <w:t xml:space="preserve"> реализован проект «Безопасное электричество», в рамках проекта в здании школы произведена полная замена электропроводки.</w:t>
      </w:r>
    </w:p>
    <w:p w:rsidR="00D128DF" w:rsidRPr="00407260" w:rsidRDefault="00D128DF" w:rsidP="00D128DF">
      <w:pPr>
        <w:ind w:firstLine="709"/>
        <w:jc w:val="both"/>
        <w:rPr>
          <w:sz w:val="26"/>
          <w:szCs w:val="26"/>
        </w:rPr>
      </w:pPr>
      <w:r w:rsidRPr="00407260">
        <w:rPr>
          <w:sz w:val="26"/>
          <w:szCs w:val="26"/>
        </w:rPr>
        <w:t xml:space="preserve">Для осуществления организованных перевозок групп детей используются   современные автобусы, замена которых была осуществлена в 2020, 2021 годах. В конце 2023 года получены новые автобусы: для нужд МБОУ «СОШ им. А. Ларионова» г. </w:t>
      </w:r>
      <w:proofErr w:type="spellStart"/>
      <w:r w:rsidRPr="00407260">
        <w:rPr>
          <w:sz w:val="26"/>
          <w:szCs w:val="26"/>
        </w:rPr>
        <w:t>Емвы</w:t>
      </w:r>
      <w:proofErr w:type="spellEnd"/>
      <w:r w:rsidRPr="00407260">
        <w:rPr>
          <w:sz w:val="26"/>
          <w:szCs w:val="26"/>
        </w:rPr>
        <w:t xml:space="preserve"> ПАЗ вместимостью 31 человек и Газель Бизнес вместимостью 8 человек для перевозки дошкольников из близлежащих поселений в МАДОУ «Детский сад № 10 комбинированного вида» г. </w:t>
      </w:r>
      <w:proofErr w:type="spellStart"/>
      <w:r w:rsidRPr="00407260">
        <w:rPr>
          <w:sz w:val="26"/>
          <w:szCs w:val="26"/>
        </w:rPr>
        <w:t>Емвы</w:t>
      </w:r>
      <w:proofErr w:type="spellEnd"/>
      <w:r w:rsidRPr="00407260">
        <w:rPr>
          <w:sz w:val="26"/>
          <w:szCs w:val="26"/>
        </w:rPr>
        <w:t>.</w:t>
      </w:r>
    </w:p>
    <w:p w:rsidR="00D128DF" w:rsidRPr="00407260" w:rsidRDefault="00D128DF" w:rsidP="00D128DF">
      <w:pPr>
        <w:ind w:firstLine="709"/>
        <w:jc w:val="both"/>
        <w:rPr>
          <w:sz w:val="26"/>
          <w:szCs w:val="26"/>
        </w:rPr>
      </w:pPr>
      <w:r w:rsidRPr="00407260">
        <w:rPr>
          <w:sz w:val="26"/>
          <w:szCs w:val="26"/>
        </w:rPr>
        <w:t>Составлены и утверждены паспорта на 14 ежедневных и 1 еженедельный маршрутов.</w:t>
      </w:r>
    </w:p>
    <w:p w:rsidR="00D128DF" w:rsidRPr="00407260" w:rsidRDefault="00D128DF" w:rsidP="00D128DF">
      <w:pPr>
        <w:ind w:firstLine="709"/>
        <w:jc w:val="both"/>
        <w:rPr>
          <w:sz w:val="26"/>
          <w:szCs w:val="26"/>
        </w:rPr>
      </w:pPr>
      <w:r w:rsidRPr="00407260">
        <w:rPr>
          <w:sz w:val="26"/>
          <w:szCs w:val="26"/>
        </w:rPr>
        <w:t xml:space="preserve">Большая работа проведена по обеспечению детей-сирот жилыми помещениями. </w:t>
      </w:r>
    </w:p>
    <w:p w:rsidR="00D128DF" w:rsidRPr="00407260" w:rsidRDefault="00D128DF" w:rsidP="00D128DF">
      <w:pPr>
        <w:ind w:firstLine="709"/>
        <w:jc w:val="both"/>
        <w:rPr>
          <w:sz w:val="26"/>
          <w:szCs w:val="26"/>
        </w:rPr>
      </w:pPr>
      <w:r w:rsidRPr="00407260">
        <w:rPr>
          <w:sz w:val="26"/>
          <w:szCs w:val="26"/>
        </w:rPr>
        <w:t>На обеспечение детей-сирот жилыми помещениями муниципального специализированного жилищного фонда в 2024 году выделено 3</w:t>
      </w:r>
      <w:r w:rsidR="003D3565" w:rsidRPr="00407260">
        <w:rPr>
          <w:sz w:val="26"/>
          <w:szCs w:val="26"/>
        </w:rPr>
        <w:t>,7</w:t>
      </w:r>
      <w:r w:rsidRPr="00407260">
        <w:rPr>
          <w:sz w:val="26"/>
          <w:szCs w:val="26"/>
        </w:rPr>
        <w:t xml:space="preserve"> </w:t>
      </w:r>
      <w:r w:rsidR="003D3565" w:rsidRPr="00407260">
        <w:rPr>
          <w:sz w:val="26"/>
          <w:szCs w:val="26"/>
        </w:rPr>
        <w:t>млн.</w:t>
      </w:r>
      <w:r w:rsidRPr="00407260">
        <w:rPr>
          <w:sz w:val="26"/>
          <w:szCs w:val="26"/>
        </w:rPr>
        <w:t xml:space="preserve"> рублей. На эти деньги закуплено и предоставлено 4 жилых помещения.</w:t>
      </w:r>
    </w:p>
    <w:p w:rsidR="00D128DF" w:rsidRPr="00407260" w:rsidRDefault="00D128DF" w:rsidP="00D128DF">
      <w:pPr>
        <w:ind w:firstLine="709"/>
        <w:jc w:val="both"/>
        <w:rPr>
          <w:sz w:val="26"/>
          <w:szCs w:val="26"/>
        </w:rPr>
      </w:pPr>
      <w:r w:rsidRPr="00407260">
        <w:rPr>
          <w:sz w:val="26"/>
          <w:szCs w:val="26"/>
        </w:rPr>
        <w:t>Количество включенных в список детей-сирот, которые подлежат обеспечению жилыми помещениями муниципального специализированного жилищного фонда по состоянию на 01.01.2025 – 36</w:t>
      </w:r>
      <w:r w:rsidR="003D3565" w:rsidRPr="00407260">
        <w:rPr>
          <w:sz w:val="26"/>
          <w:szCs w:val="26"/>
        </w:rPr>
        <w:t xml:space="preserve"> чел</w:t>
      </w:r>
      <w:r w:rsidRPr="00407260">
        <w:rPr>
          <w:sz w:val="26"/>
          <w:szCs w:val="26"/>
        </w:rPr>
        <w:t xml:space="preserve">. </w:t>
      </w:r>
    </w:p>
    <w:p w:rsidR="00D128DF" w:rsidRPr="00407260" w:rsidRDefault="00D128DF" w:rsidP="00D128DF">
      <w:pPr>
        <w:jc w:val="both"/>
        <w:rPr>
          <w:b/>
          <w:sz w:val="26"/>
          <w:szCs w:val="26"/>
        </w:rPr>
      </w:pPr>
    </w:p>
    <w:p w:rsidR="00D128DF" w:rsidRPr="00407260" w:rsidRDefault="00D128DF" w:rsidP="00D128DF">
      <w:pPr>
        <w:ind w:firstLine="709"/>
        <w:jc w:val="both"/>
        <w:rPr>
          <w:b/>
          <w:sz w:val="26"/>
          <w:szCs w:val="26"/>
        </w:rPr>
      </w:pPr>
      <w:r w:rsidRPr="00407260">
        <w:rPr>
          <w:b/>
          <w:sz w:val="26"/>
          <w:szCs w:val="26"/>
        </w:rPr>
        <w:t>Культура</w:t>
      </w:r>
    </w:p>
    <w:p w:rsidR="00D128DF" w:rsidRPr="00407260" w:rsidRDefault="00D128DF" w:rsidP="00DD5359">
      <w:pPr>
        <w:jc w:val="both"/>
        <w:rPr>
          <w:sz w:val="26"/>
          <w:szCs w:val="26"/>
        </w:rPr>
      </w:pPr>
      <w:r w:rsidRPr="00407260">
        <w:rPr>
          <w:sz w:val="26"/>
          <w:szCs w:val="26"/>
        </w:rPr>
        <w:t xml:space="preserve">На территории муниципального округа «Княжпогостский» функционирует 6 муниципальных учреждений отрасли: МАУ «Княжпогостский Дом культуры» и 9 филиалов, МБУ «Княжпогостская </w:t>
      </w:r>
      <w:proofErr w:type="spellStart"/>
      <w:r w:rsidRPr="00407260">
        <w:rPr>
          <w:sz w:val="26"/>
          <w:szCs w:val="26"/>
        </w:rPr>
        <w:t>межпоселенческая</w:t>
      </w:r>
      <w:proofErr w:type="spellEnd"/>
      <w:r w:rsidRPr="00407260">
        <w:rPr>
          <w:sz w:val="26"/>
          <w:szCs w:val="26"/>
        </w:rPr>
        <w:t xml:space="preserve"> централизованная библиотечная система» с 14 филиалами, МАУ «Княжпогостский Центр национальных культур», МБУ «Княжпогостский историко-краеведческий музей» с краеведческим филиалом им. П.А. Сорокина в селе </w:t>
      </w:r>
      <w:proofErr w:type="spellStart"/>
      <w:r w:rsidRPr="00407260">
        <w:rPr>
          <w:sz w:val="26"/>
          <w:szCs w:val="26"/>
        </w:rPr>
        <w:t>Туръя</w:t>
      </w:r>
      <w:proofErr w:type="spellEnd"/>
      <w:r w:rsidRPr="00407260">
        <w:rPr>
          <w:sz w:val="26"/>
          <w:szCs w:val="26"/>
        </w:rPr>
        <w:t xml:space="preserve">, МАО ДО «Детская школа искусств» г. Емва и 1 МБУ «Центр хозяйственно-технического обеспечения» для вспомогательного персонала учреждений. </w:t>
      </w:r>
    </w:p>
    <w:p w:rsidR="00D128DF" w:rsidRPr="00407260" w:rsidRDefault="00D128DF" w:rsidP="00D128DF">
      <w:pPr>
        <w:ind w:firstLine="709"/>
        <w:jc w:val="both"/>
        <w:rPr>
          <w:sz w:val="26"/>
          <w:szCs w:val="26"/>
        </w:rPr>
      </w:pPr>
      <w:r w:rsidRPr="00407260">
        <w:rPr>
          <w:sz w:val="26"/>
          <w:szCs w:val="26"/>
        </w:rPr>
        <w:t>Численность лиц, работающих в отрасли, составляет более 200 человек.</w:t>
      </w:r>
    </w:p>
    <w:p w:rsidR="00D128DF" w:rsidRPr="00407260" w:rsidRDefault="00D128DF" w:rsidP="00D128DF">
      <w:pPr>
        <w:ind w:firstLine="709"/>
        <w:jc w:val="both"/>
        <w:rPr>
          <w:sz w:val="26"/>
          <w:szCs w:val="26"/>
        </w:rPr>
      </w:pPr>
      <w:r w:rsidRPr="00407260">
        <w:rPr>
          <w:sz w:val="26"/>
          <w:szCs w:val="26"/>
        </w:rPr>
        <w:t>Свою деятельность учреждения отрасли «Культура» осуществляют в рамках реализации муниципальной программы «Развитие отрасли «Культура» в Княжпогостском районе.</w:t>
      </w:r>
    </w:p>
    <w:p w:rsidR="00D128DF" w:rsidRPr="00407260" w:rsidRDefault="00D128DF" w:rsidP="00D128DF">
      <w:pPr>
        <w:ind w:firstLine="709"/>
        <w:jc w:val="both"/>
        <w:rPr>
          <w:sz w:val="26"/>
          <w:szCs w:val="26"/>
        </w:rPr>
      </w:pPr>
      <w:r w:rsidRPr="00407260">
        <w:rPr>
          <w:sz w:val="26"/>
          <w:szCs w:val="26"/>
        </w:rPr>
        <w:t xml:space="preserve">В 2024 году культурно-досуговыми учреждениями проведено 2792              мероприятия, посещаемость </w:t>
      </w:r>
      <w:r w:rsidR="00E14029" w:rsidRPr="00407260">
        <w:rPr>
          <w:sz w:val="26"/>
          <w:szCs w:val="26"/>
        </w:rPr>
        <w:t>составила более</w:t>
      </w:r>
      <w:r w:rsidR="003D3565" w:rsidRPr="00407260">
        <w:rPr>
          <w:sz w:val="26"/>
          <w:szCs w:val="26"/>
        </w:rPr>
        <w:t xml:space="preserve"> 149 </w:t>
      </w:r>
      <w:r w:rsidR="00E14029" w:rsidRPr="00407260">
        <w:rPr>
          <w:sz w:val="26"/>
          <w:szCs w:val="26"/>
        </w:rPr>
        <w:t>тысяч человек</w:t>
      </w:r>
      <w:r w:rsidRPr="00407260">
        <w:rPr>
          <w:sz w:val="26"/>
          <w:szCs w:val="26"/>
        </w:rPr>
        <w:t xml:space="preserve">. Работает 137 клубных формирований, в которых занято 1628 человек, из них 656 – дети.  </w:t>
      </w:r>
    </w:p>
    <w:p w:rsidR="00D128DF" w:rsidRPr="00407260" w:rsidRDefault="00D128DF" w:rsidP="00D128DF">
      <w:pPr>
        <w:ind w:firstLine="709"/>
        <w:jc w:val="both"/>
        <w:rPr>
          <w:sz w:val="26"/>
          <w:szCs w:val="26"/>
        </w:rPr>
      </w:pPr>
      <w:r w:rsidRPr="00407260">
        <w:rPr>
          <w:sz w:val="26"/>
          <w:szCs w:val="26"/>
        </w:rPr>
        <w:t>Уровень обеспеченности учреждениями культурно-досуговыми учреждениями от нормативной потребности клубами и учреждениями клубного типа составляет 100%.</w:t>
      </w:r>
    </w:p>
    <w:p w:rsidR="00D128DF" w:rsidRPr="00407260" w:rsidRDefault="00D128DF" w:rsidP="00D128DF">
      <w:pPr>
        <w:ind w:firstLine="709"/>
        <w:jc w:val="both"/>
        <w:rPr>
          <w:sz w:val="26"/>
          <w:szCs w:val="26"/>
        </w:rPr>
      </w:pPr>
      <w:r w:rsidRPr="00407260">
        <w:rPr>
          <w:sz w:val="26"/>
          <w:szCs w:val="26"/>
        </w:rPr>
        <w:t xml:space="preserve">На территории муниципального округа «Княжпогостский» функционируют 15 библиотек. Число зарегистрированных пользователей составляет порядка 13 тысяч человек, охват населения библиотечными услугами – 84,6% от числа населения, количество посещений - более 127 тысяч человек в год. Книжный фонд библиотек составляет </w:t>
      </w:r>
      <w:r w:rsidR="00E14029" w:rsidRPr="00407260">
        <w:rPr>
          <w:sz w:val="26"/>
          <w:szCs w:val="26"/>
        </w:rPr>
        <w:t xml:space="preserve"> более </w:t>
      </w:r>
      <w:r w:rsidRPr="00407260">
        <w:rPr>
          <w:sz w:val="26"/>
          <w:szCs w:val="26"/>
        </w:rPr>
        <w:t xml:space="preserve">167 тысяч экземпляров. Уровень фактической </w:t>
      </w:r>
      <w:r w:rsidRPr="00407260">
        <w:rPr>
          <w:sz w:val="26"/>
          <w:szCs w:val="26"/>
        </w:rPr>
        <w:lastRenderedPageBreak/>
        <w:t>обеспеченности библиотеками от нормативной потребности библиотеками в этот период остается высоким – 115 %.</w:t>
      </w:r>
    </w:p>
    <w:p w:rsidR="00D128DF" w:rsidRPr="00407260" w:rsidRDefault="00D128DF" w:rsidP="00D128DF">
      <w:pPr>
        <w:ind w:firstLine="709"/>
        <w:jc w:val="both"/>
        <w:rPr>
          <w:sz w:val="26"/>
          <w:szCs w:val="26"/>
        </w:rPr>
      </w:pPr>
      <w:r w:rsidRPr="00407260">
        <w:rPr>
          <w:sz w:val="26"/>
          <w:szCs w:val="26"/>
        </w:rPr>
        <w:t xml:space="preserve">Музейную деятельность осуществляет Княжпогостский историко-краеведческий музей и краеведческий филиал им. П.А. Сорокина в с. </w:t>
      </w:r>
      <w:proofErr w:type="spellStart"/>
      <w:r w:rsidRPr="00407260">
        <w:rPr>
          <w:sz w:val="26"/>
          <w:szCs w:val="26"/>
        </w:rPr>
        <w:t>Туръя</w:t>
      </w:r>
      <w:proofErr w:type="spellEnd"/>
      <w:r w:rsidRPr="00407260">
        <w:rPr>
          <w:sz w:val="26"/>
          <w:szCs w:val="26"/>
        </w:rPr>
        <w:t>. Фонд музея насчитывает 5646 единиц хранения, а научно – вспомогательного фонда – 3436 предметов</w:t>
      </w:r>
      <w:r w:rsidR="00E14029" w:rsidRPr="00407260">
        <w:rPr>
          <w:sz w:val="26"/>
          <w:szCs w:val="26"/>
        </w:rPr>
        <w:t>,</w:t>
      </w:r>
      <w:r w:rsidRPr="00407260">
        <w:rPr>
          <w:sz w:val="26"/>
          <w:szCs w:val="26"/>
        </w:rPr>
        <w:t xml:space="preserve"> количество посещений </w:t>
      </w:r>
      <w:r w:rsidR="00E14029" w:rsidRPr="00407260">
        <w:rPr>
          <w:sz w:val="26"/>
          <w:szCs w:val="26"/>
        </w:rPr>
        <w:t>более 4 тысяч</w:t>
      </w:r>
      <w:r w:rsidRPr="00407260">
        <w:rPr>
          <w:sz w:val="26"/>
          <w:szCs w:val="26"/>
        </w:rPr>
        <w:t xml:space="preserve"> </w:t>
      </w:r>
      <w:r w:rsidR="00E14029" w:rsidRPr="00407260">
        <w:rPr>
          <w:sz w:val="26"/>
          <w:szCs w:val="26"/>
        </w:rPr>
        <w:t xml:space="preserve"> человек</w:t>
      </w:r>
      <w:r w:rsidRPr="00407260">
        <w:rPr>
          <w:sz w:val="26"/>
          <w:szCs w:val="26"/>
        </w:rPr>
        <w:t>.</w:t>
      </w:r>
    </w:p>
    <w:p w:rsidR="00D128DF" w:rsidRPr="00407260" w:rsidRDefault="00D128DF" w:rsidP="00D128DF">
      <w:pPr>
        <w:ind w:firstLine="709"/>
        <w:jc w:val="both"/>
        <w:rPr>
          <w:sz w:val="26"/>
          <w:szCs w:val="26"/>
        </w:rPr>
      </w:pPr>
      <w:r w:rsidRPr="00407260">
        <w:rPr>
          <w:sz w:val="26"/>
          <w:szCs w:val="26"/>
        </w:rPr>
        <w:t>Для повышения доступности организаций культуры в 2024 году МО «Княжпогостский» продолжил реализацию всероссийской программы социальной поддержки молодежи в возрасте от 14 до 22 лет "Пушкинская карта". На территории округа эта программа реализуется музеем, домом культуры и центральной библиотекой. В 2024 году в рамках проекта приобретено 1132 билета.</w:t>
      </w:r>
    </w:p>
    <w:p w:rsidR="00D128DF" w:rsidRPr="00407260" w:rsidRDefault="00D128DF" w:rsidP="00D128DF">
      <w:pPr>
        <w:ind w:firstLine="709"/>
        <w:jc w:val="both"/>
        <w:rPr>
          <w:sz w:val="26"/>
          <w:szCs w:val="26"/>
        </w:rPr>
      </w:pPr>
      <w:r w:rsidRPr="00407260">
        <w:rPr>
          <w:sz w:val="26"/>
          <w:szCs w:val="26"/>
        </w:rPr>
        <w:t xml:space="preserve">Одним из основных направлений реализации национального проекта «Культура» является развитие кинообслуживания населения, в том числе создание условий для показа национальных фильмов. С 2018 года в рамках национального проекта на территории города Емва функционирует кинозал на базе Дома культуры. Основным приоритетом работы кинотеатров является увеличение посещаемости.   В 2024 году 465 киносеансов посетили 3623 человека. </w:t>
      </w:r>
    </w:p>
    <w:p w:rsidR="00D128DF" w:rsidRPr="00407260" w:rsidRDefault="00D128DF" w:rsidP="00D128DF">
      <w:pPr>
        <w:ind w:firstLine="709"/>
        <w:jc w:val="both"/>
        <w:rPr>
          <w:sz w:val="26"/>
          <w:szCs w:val="26"/>
        </w:rPr>
      </w:pPr>
      <w:r w:rsidRPr="00407260">
        <w:rPr>
          <w:sz w:val="26"/>
          <w:szCs w:val="26"/>
        </w:rPr>
        <w:t>В 2024 году в соответствии с приказом Министерства культуры и архивного дела Республики Коми:</w:t>
      </w:r>
    </w:p>
    <w:p w:rsidR="00D128DF" w:rsidRPr="00407260" w:rsidRDefault="00D128DF" w:rsidP="00D128DF">
      <w:pPr>
        <w:ind w:firstLine="709"/>
        <w:jc w:val="both"/>
        <w:rPr>
          <w:sz w:val="26"/>
          <w:szCs w:val="26"/>
        </w:rPr>
      </w:pPr>
      <w:r w:rsidRPr="00407260">
        <w:rPr>
          <w:sz w:val="26"/>
          <w:szCs w:val="26"/>
        </w:rPr>
        <w:t>- за высокие достижения в сохранении и развитии народного художественного творчества и традиционной культуры фольклорному коллективу «</w:t>
      </w:r>
      <w:proofErr w:type="spellStart"/>
      <w:r w:rsidRPr="00407260">
        <w:rPr>
          <w:sz w:val="26"/>
          <w:szCs w:val="26"/>
        </w:rPr>
        <w:t>Йӧлӧга</w:t>
      </w:r>
      <w:proofErr w:type="spellEnd"/>
      <w:r w:rsidRPr="00407260">
        <w:rPr>
          <w:sz w:val="26"/>
          <w:szCs w:val="26"/>
        </w:rPr>
        <w:t xml:space="preserve"> </w:t>
      </w:r>
      <w:proofErr w:type="spellStart"/>
      <w:r w:rsidRPr="00407260">
        <w:rPr>
          <w:sz w:val="26"/>
          <w:szCs w:val="26"/>
        </w:rPr>
        <w:t>шы</w:t>
      </w:r>
      <w:proofErr w:type="spellEnd"/>
      <w:r w:rsidRPr="00407260">
        <w:rPr>
          <w:sz w:val="26"/>
          <w:szCs w:val="26"/>
        </w:rPr>
        <w:t xml:space="preserve">» - филиала «Сельский Дом культуры» с. </w:t>
      </w:r>
      <w:proofErr w:type="spellStart"/>
      <w:r w:rsidRPr="00407260">
        <w:rPr>
          <w:sz w:val="26"/>
          <w:szCs w:val="26"/>
        </w:rPr>
        <w:t>Туръя</w:t>
      </w:r>
      <w:proofErr w:type="spellEnd"/>
      <w:r w:rsidRPr="00407260">
        <w:rPr>
          <w:sz w:val="26"/>
          <w:szCs w:val="26"/>
        </w:rPr>
        <w:t xml:space="preserve"> муниципального автономного учреждения «Княжпогостский Дом культуры» присвоено звание «Народный коллектив самодеятельного художественного творчества Республики Коми».</w:t>
      </w:r>
    </w:p>
    <w:p w:rsidR="00D128DF" w:rsidRPr="00407260" w:rsidRDefault="00D128DF" w:rsidP="00D128DF">
      <w:pPr>
        <w:ind w:firstLine="709"/>
        <w:jc w:val="both"/>
        <w:rPr>
          <w:sz w:val="26"/>
          <w:szCs w:val="26"/>
        </w:rPr>
      </w:pPr>
      <w:r w:rsidRPr="00407260">
        <w:rPr>
          <w:sz w:val="26"/>
          <w:szCs w:val="26"/>
        </w:rPr>
        <w:t xml:space="preserve">В 2024 году проведен капитальный ремонт здания Детской школы искусств </w:t>
      </w:r>
      <w:r w:rsidR="00E14029" w:rsidRPr="00407260">
        <w:rPr>
          <w:sz w:val="26"/>
          <w:szCs w:val="26"/>
        </w:rPr>
        <w:t xml:space="preserve">  </w:t>
      </w:r>
      <w:r w:rsidRPr="00407260">
        <w:rPr>
          <w:sz w:val="26"/>
          <w:szCs w:val="26"/>
        </w:rPr>
        <w:t>г. Емва в рамках Национального проекта «Культура» на сумму более 54 миллионов рублей.</w:t>
      </w:r>
    </w:p>
    <w:p w:rsidR="00D128DF" w:rsidRPr="00407260" w:rsidRDefault="00D128DF" w:rsidP="00D128DF">
      <w:pPr>
        <w:ind w:firstLine="709"/>
        <w:jc w:val="both"/>
        <w:rPr>
          <w:sz w:val="26"/>
          <w:szCs w:val="26"/>
        </w:rPr>
      </w:pPr>
      <w:r w:rsidRPr="00407260">
        <w:rPr>
          <w:sz w:val="26"/>
          <w:szCs w:val="26"/>
        </w:rPr>
        <w:t>В 2024 года в рамках Гранта Главы Республики Коми муниципальным образованиям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 проведен ряд социально-значимых мероприятий. В рамках 85-летия Княжпогостского района состоялся фестиваль коми культуры «</w:t>
      </w:r>
      <w:proofErr w:type="spellStart"/>
      <w:r w:rsidRPr="00407260">
        <w:rPr>
          <w:sz w:val="26"/>
          <w:szCs w:val="26"/>
        </w:rPr>
        <w:t>Олан</w:t>
      </w:r>
      <w:proofErr w:type="spellEnd"/>
      <w:r w:rsidRPr="00407260">
        <w:rPr>
          <w:sz w:val="26"/>
          <w:szCs w:val="26"/>
        </w:rPr>
        <w:t xml:space="preserve"> </w:t>
      </w:r>
      <w:proofErr w:type="spellStart"/>
      <w:r w:rsidRPr="00407260">
        <w:rPr>
          <w:sz w:val="26"/>
          <w:szCs w:val="26"/>
        </w:rPr>
        <w:t>гаж</w:t>
      </w:r>
      <w:proofErr w:type="spellEnd"/>
      <w:r w:rsidRPr="00407260">
        <w:rPr>
          <w:sz w:val="26"/>
          <w:szCs w:val="26"/>
        </w:rPr>
        <w:t>», который посетили гости со всей республики.</w:t>
      </w:r>
    </w:p>
    <w:p w:rsidR="00D128DF" w:rsidRPr="00407260" w:rsidRDefault="00D128DF" w:rsidP="00D128DF">
      <w:pPr>
        <w:ind w:firstLine="709"/>
        <w:jc w:val="both"/>
        <w:rPr>
          <w:sz w:val="26"/>
          <w:szCs w:val="26"/>
        </w:rPr>
      </w:pPr>
      <w:r w:rsidRPr="00407260">
        <w:rPr>
          <w:sz w:val="26"/>
          <w:szCs w:val="26"/>
        </w:rPr>
        <w:t>В рамках проекта «Творческие люди» 12 работников отрасли прошли курсы повышения квалификации в различных учебных заведениях РФ.</w:t>
      </w:r>
    </w:p>
    <w:p w:rsidR="00D128DF" w:rsidRPr="00407260" w:rsidRDefault="00D128DF" w:rsidP="00D128DF">
      <w:pPr>
        <w:ind w:firstLine="709"/>
        <w:jc w:val="both"/>
        <w:rPr>
          <w:sz w:val="26"/>
          <w:szCs w:val="26"/>
        </w:rPr>
      </w:pPr>
      <w:r w:rsidRPr="00407260">
        <w:rPr>
          <w:sz w:val="26"/>
          <w:szCs w:val="26"/>
        </w:rPr>
        <w:t>В рамках проекта «Народный бюджет» в 2024 году реализовано 3 проекта на общую сумму более 3-х миллионов рублей.</w:t>
      </w:r>
    </w:p>
    <w:p w:rsidR="00D128DF" w:rsidRPr="00407260" w:rsidRDefault="00D128DF" w:rsidP="00D128DF">
      <w:pPr>
        <w:ind w:firstLine="709"/>
        <w:jc w:val="both"/>
        <w:rPr>
          <w:sz w:val="26"/>
          <w:szCs w:val="26"/>
        </w:rPr>
      </w:pPr>
      <w:r w:rsidRPr="00407260">
        <w:rPr>
          <w:sz w:val="26"/>
          <w:szCs w:val="26"/>
        </w:rPr>
        <w:t>- проведены работы по ремонту центрального и запасного крылец и замене входной группы Дома культуры. Центральное крыльцо оборудовано световыми коробами для киноафиш;</w:t>
      </w:r>
    </w:p>
    <w:p w:rsidR="00D128DF" w:rsidRPr="00407260" w:rsidRDefault="00D128DF" w:rsidP="00D128DF">
      <w:pPr>
        <w:ind w:firstLine="709"/>
        <w:jc w:val="both"/>
        <w:rPr>
          <w:sz w:val="26"/>
          <w:szCs w:val="26"/>
        </w:rPr>
      </w:pPr>
      <w:r w:rsidRPr="00407260">
        <w:rPr>
          <w:sz w:val="26"/>
          <w:szCs w:val="26"/>
        </w:rPr>
        <w:t>- выполнены работы по обустройству системы приточной вентиляции и вытяжной вентиляции в здании Княжпогостского Центра национальных культур</w:t>
      </w:r>
    </w:p>
    <w:p w:rsidR="00D128DF" w:rsidRPr="00407260" w:rsidRDefault="00D128DF" w:rsidP="00D128DF">
      <w:pPr>
        <w:ind w:firstLine="709"/>
        <w:jc w:val="both"/>
        <w:rPr>
          <w:sz w:val="26"/>
          <w:szCs w:val="26"/>
        </w:rPr>
      </w:pPr>
      <w:r w:rsidRPr="00407260">
        <w:rPr>
          <w:sz w:val="26"/>
          <w:szCs w:val="26"/>
        </w:rPr>
        <w:t xml:space="preserve">- проведено обустройство санузла в Доме культуры </w:t>
      </w:r>
      <w:proofErr w:type="spellStart"/>
      <w:r w:rsidRPr="00407260">
        <w:rPr>
          <w:sz w:val="26"/>
          <w:szCs w:val="26"/>
        </w:rPr>
        <w:t>пст</w:t>
      </w:r>
      <w:proofErr w:type="spellEnd"/>
      <w:r w:rsidRPr="00407260">
        <w:rPr>
          <w:sz w:val="26"/>
          <w:szCs w:val="26"/>
        </w:rPr>
        <w:t>. Тракт.</w:t>
      </w:r>
    </w:p>
    <w:p w:rsidR="00D128DF" w:rsidRPr="00407260" w:rsidRDefault="00D128DF" w:rsidP="00D128DF">
      <w:pPr>
        <w:ind w:firstLine="709"/>
        <w:jc w:val="both"/>
        <w:rPr>
          <w:sz w:val="26"/>
          <w:szCs w:val="26"/>
        </w:rPr>
      </w:pPr>
      <w:r w:rsidRPr="00407260">
        <w:rPr>
          <w:sz w:val="26"/>
          <w:szCs w:val="26"/>
        </w:rPr>
        <w:t>В рамках проекта «Народная инициатива» выполнен косметический ремонт помещения филиала «Центр Досуга с. Шошка» на общую сумму более 1 м</w:t>
      </w:r>
      <w:r w:rsidR="00E14029" w:rsidRPr="00407260">
        <w:rPr>
          <w:sz w:val="26"/>
          <w:szCs w:val="26"/>
        </w:rPr>
        <w:t>лн.</w:t>
      </w:r>
      <w:r w:rsidRPr="00407260">
        <w:rPr>
          <w:sz w:val="26"/>
          <w:szCs w:val="26"/>
        </w:rPr>
        <w:t xml:space="preserve"> рублей.</w:t>
      </w:r>
    </w:p>
    <w:p w:rsidR="00D128DF" w:rsidRPr="00407260" w:rsidRDefault="00D128DF" w:rsidP="00D128DF">
      <w:pPr>
        <w:ind w:firstLine="709"/>
        <w:jc w:val="both"/>
        <w:rPr>
          <w:sz w:val="26"/>
          <w:szCs w:val="26"/>
        </w:rPr>
      </w:pPr>
      <w:r w:rsidRPr="00407260">
        <w:rPr>
          <w:sz w:val="26"/>
          <w:szCs w:val="26"/>
        </w:rPr>
        <w:t xml:space="preserve">За счет местного бюджета на сумму 800 </w:t>
      </w:r>
      <w:r w:rsidR="00E14029" w:rsidRPr="00407260">
        <w:rPr>
          <w:sz w:val="26"/>
          <w:szCs w:val="26"/>
        </w:rPr>
        <w:t>тыс.</w:t>
      </w:r>
      <w:r w:rsidRPr="00407260">
        <w:rPr>
          <w:sz w:val="26"/>
          <w:szCs w:val="26"/>
        </w:rPr>
        <w:t xml:space="preserve"> рублей проведены ремонтные работы в Сельском клубе </w:t>
      </w:r>
      <w:proofErr w:type="spellStart"/>
      <w:r w:rsidRPr="00407260">
        <w:rPr>
          <w:sz w:val="26"/>
          <w:szCs w:val="26"/>
        </w:rPr>
        <w:t>пст</w:t>
      </w:r>
      <w:proofErr w:type="spellEnd"/>
      <w:r w:rsidRPr="00407260">
        <w:rPr>
          <w:sz w:val="26"/>
          <w:szCs w:val="26"/>
        </w:rPr>
        <w:t xml:space="preserve">. Ляли. </w:t>
      </w:r>
    </w:p>
    <w:p w:rsidR="00D128DF" w:rsidRPr="00407260" w:rsidRDefault="00D128DF" w:rsidP="00D128DF">
      <w:pPr>
        <w:ind w:firstLine="709"/>
        <w:jc w:val="both"/>
        <w:rPr>
          <w:sz w:val="26"/>
          <w:szCs w:val="26"/>
        </w:rPr>
      </w:pPr>
      <w:r w:rsidRPr="00407260">
        <w:rPr>
          <w:sz w:val="26"/>
          <w:szCs w:val="26"/>
        </w:rPr>
        <w:lastRenderedPageBreak/>
        <w:t xml:space="preserve">В 2024 году профинансированы мероприятия за счет бюджетов всех уровней на общую сумму 2,8 млн. рублей по: </w:t>
      </w:r>
    </w:p>
    <w:p w:rsidR="00D128DF" w:rsidRPr="00407260" w:rsidRDefault="00D128DF" w:rsidP="00D128DF">
      <w:pPr>
        <w:ind w:firstLine="709"/>
        <w:jc w:val="both"/>
        <w:rPr>
          <w:sz w:val="26"/>
          <w:szCs w:val="26"/>
        </w:rPr>
      </w:pPr>
      <w:r w:rsidRPr="00407260">
        <w:rPr>
          <w:sz w:val="26"/>
          <w:szCs w:val="26"/>
        </w:rPr>
        <w:t xml:space="preserve">– </w:t>
      </w:r>
      <w:r w:rsidR="00E14029" w:rsidRPr="00407260">
        <w:rPr>
          <w:sz w:val="26"/>
          <w:szCs w:val="26"/>
        </w:rPr>
        <w:t xml:space="preserve"> по </w:t>
      </w:r>
      <w:r w:rsidRPr="00407260">
        <w:rPr>
          <w:sz w:val="26"/>
          <w:szCs w:val="26"/>
        </w:rPr>
        <w:t>комплектованию книжных фондов библиотек на сумму 189 тысяч рублей;</w:t>
      </w:r>
    </w:p>
    <w:p w:rsidR="00D128DF" w:rsidRPr="00407260" w:rsidRDefault="00D128DF" w:rsidP="00D128DF">
      <w:pPr>
        <w:ind w:firstLine="709"/>
        <w:jc w:val="both"/>
        <w:rPr>
          <w:sz w:val="26"/>
          <w:szCs w:val="26"/>
        </w:rPr>
      </w:pPr>
      <w:r w:rsidRPr="00407260">
        <w:rPr>
          <w:sz w:val="26"/>
          <w:szCs w:val="26"/>
        </w:rPr>
        <w:t xml:space="preserve">– </w:t>
      </w:r>
      <w:r w:rsidR="00E14029" w:rsidRPr="00407260">
        <w:rPr>
          <w:sz w:val="26"/>
          <w:szCs w:val="26"/>
        </w:rPr>
        <w:t xml:space="preserve"> по </w:t>
      </w:r>
      <w:r w:rsidRPr="00407260">
        <w:rPr>
          <w:sz w:val="26"/>
          <w:szCs w:val="26"/>
        </w:rPr>
        <w:t>реализации мероприятий, направленных на обеспечение пожарной безопасности и антитеррористической защищенности муниципальных учреждений на сумму 1 млн руб.;</w:t>
      </w:r>
    </w:p>
    <w:p w:rsidR="00D128DF" w:rsidRPr="00407260" w:rsidRDefault="00D128DF" w:rsidP="00D128DF">
      <w:pPr>
        <w:ind w:firstLine="709"/>
        <w:jc w:val="both"/>
        <w:rPr>
          <w:sz w:val="26"/>
          <w:szCs w:val="26"/>
        </w:rPr>
      </w:pPr>
      <w:r w:rsidRPr="00407260">
        <w:rPr>
          <w:sz w:val="26"/>
          <w:szCs w:val="26"/>
        </w:rPr>
        <w:t xml:space="preserve">– в рамках Всероссийского проекта «Культура малой Родины» (субсидии на обеспечение развития и укрепления материально-технической базы домов культуры в населенных пунктах с числом жителей до 50 тысяч человек – </w:t>
      </w:r>
      <w:proofErr w:type="spellStart"/>
      <w:r w:rsidRPr="00407260">
        <w:rPr>
          <w:sz w:val="26"/>
          <w:szCs w:val="26"/>
        </w:rPr>
        <w:t>подпроект</w:t>
      </w:r>
      <w:proofErr w:type="spellEnd"/>
      <w:r w:rsidRPr="00407260">
        <w:rPr>
          <w:sz w:val="26"/>
          <w:szCs w:val="26"/>
        </w:rPr>
        <w:t xml:space="preserve"> «Местный дом культуры») для филиала "Сельский Дом культуры" п.</w:t>
      </w:r>
      <w:r w:rsidR="003B07CF" w:rsidRPr="00407260">
        <w:rPr>
          <w:sz w:val="26"/>
          <w:szCs w:val="26"/>
        </w:rPr>
        <w:t xml:space="preserve"> </w:t>
      </w:r>
      <w:r w:rsidRPr="00407260">
        <w:rPr>
          <w:sz w:val="26"/>
          <w:szCs w:val="26"/>
        </w:rPr>
        <w:t>Тракт МАУ "Княжпогостский ДК</w:t>
      </w:r>
      <w:r w:rsidR="003B07CF" w:rsidRPr="00407260">
        <w:rPr>
          <w:sz w:val="26"/>
          <w:szCs w:val="26"/>
        </w:rPr>
        <w:t>»</w:t>
      </w:r>
      <w:r w:rsidRPr="00407260">
        <w:rPr>
          <w:sz w:val="26"/>
          <w:szCs w:val="26"/>
        </w:rPr>
        <w:t xml:space="preserve"> приобретено звуковое оборудование, мебель и музыкальные инструменты для на общую сумму 1 миллиона рублей; </w:t>
      </w:r>
    </w:p>
    <w:p w:rsidR="00D128DF" w:rsidRPr="00407260" w:rsidRDefault="00D128DF" w:rsidP="00D128DF">
      <w:pPr>
        <w:ind w:firstLine="709"/>
        <w:jc w:val="both"/>
        <w:rPr>
          <w:sz w:val="26"/>
          <w:szCs w:val="26"/>
        </w:rPr>
      </w:pPr>
      <w:r w:rsidRPr="00407260">
        <w:rPr>
          <w:sz w:val="26"/>
          <w:szCs w:val="26"/>
        </w:rPr>
        <w:t>- приобретен</w:t>
      </w:r>
      <w:r w:rsidR="00E14029" w:rsidRPr="00407260">
        <w:rPr>
          <w:sz w:val="26"/>
          <w:szCs w:val="26"/>
        </w:rPr>
        <w:t>ы</w:t>
      </w:r>
      <w:r w:rsidRPr="00407260">
        <w:rPr>
          <w:sz w:val="26"/>
          <w:szCs w:val="26"/>
        </w:rPr>
        <w:t xml:space="preserve"> музыкальных инструментов в Детскую школу искусств в рамках укрепления материально-технической базы на общую сумму 475 тысяч рублей.</w:t>
      </w:r>
    </w:p>
    <w:p w:rsidR="00D128DF" w:rsidRPr="00407260" w:rsidRDefault="00D128DF" w:rsidP="00D128DF">
      <w:pPr>
        <w:ind w:firstLine="709"/>
        <w:jc w:val="both"/>
        <w:rPr>
          <w:sz w:val="26"/>
          <w:szCs w:val="26"/>
        </w:rPr>
      </w:pPr>
      <w:r w:rsidRPr="00407260">
        <w:rPr>
          <w:sz w:val="26"/>
          <w:szCs w:val="26"/>
        </w:rPr>
        <w:t>Перспективы развития в 2025 году.</w:t>
      </w:r>
    </w:p>
    <w:p w:rsidR="00D128DF" w:rsidRPr="00407260" w:rsidRDefault="00D128DF" w:rsidP="00D128DF">
      <w:pPr>
        <w:ind w:firstLine="709"/>
        <w:jc w:val="both"/>
        <w:rPr>
          <w:sz w:val="26"/>
          <w:szCs w:val="26"/>
        </w:rPr>
      </w:pPr>
      <w:r w:rsidRPr="00407260">
        <w:rPr>
          <w:sz w:val="26"/>
          <w:szCs w:val="26"/>
        </w:rPr>
        <w:t xml:space="preserve">– реализация проекта «Народный бюджет» - «Комфорт и уют»: проведение ремонтных работ в санузлах, установка санитарно-гигиенического оборудования для маломобильных групп населения, укладка плитки в фойе центральной библиотеки МБУ «Княжпогостская </w:t>
      </w:r>
      <w:proofErr w:type="spellStart"/>
      <w:r w:rsidRPr="00407260">
        <w:rPr>
          <w:sz w:val="26"/>
          <w:szCs w:val="26"/>
        </w:rPr>
        <w:t>межпоселенческая</w:t>
      </w:r>
      <w:proofErr w:type="spellEnd"/>
      <w:r w:rsidRPr="00407260">
        <w:rPr>
          <w:sz w:val="26"/>
          <w:szCs w:val="26"/>
        </w:rPr>
        <w:t xml:space="preserve"> централизованная библиотечная система» на сумму более 1 </w:t>
      </w:r>
      <w:r w:rsidR="00E14029" w:rsidRPr="00407260">
        <w:rPr>
          <w:sz w:val="26"/>
          <w:szCs w:val="26"/>
        </w:rPr>
        <w:t>млн.</w:t>
      </w:r>
      <w:r w:rsidRPr="00407260">
        <w:rPr>
          <w:sz w:val="26"/>
          <w:szCs w:val="26"/>
        </w:rPr>
        <w:t xml:space="preserve"> рублей;</w:t>
      </w:r>
    </w:p>
    <w:p w:rsidR="00D128DF" w:rsidRPr="00407260" w:rsidRDefault="00D128DF" w:rsidP="00D128DF">
      <w:pPr>
        <w:ind w:firstLine="709"/>
        <w:jc w:val="both"/>
        <w:rPr>
          <w:sz w:val="26"/>
          <w:szCs w:val="26"/>
        </w:rPr>
      </w:pPr>
      <w:r w:rsidRPr="00407260">
        <w:rPr>
          <w:sz w:val="26"/>
          <w:szCs w:val="26"/>
        </w:rPr>
        <w:t xml:space="preserve">- реализация проекта «Народный бюджет» - Ремонт фундамента здания краеведческого музея им. П.А. Сорокина в селе </w:t>
      </w:r>
      <w:proofErr w:type="spellStart"/>
      <w:r w:rsidRPr="00407260">
        <w:rPr>
          <w:sz w:val="26"/>
          <w:szCs w:val="26"/>
        </w:rPr>
        <w:t>Туръя</w:t>
      </w:r>
      <w:proofErr w:type="spellEnd"/>
      <w:r w:rsidRPr="00407260">
        <w:rPr>
          <w:sz w:val="26"/>
          <w:szCs w:val="26"/>
        </w:rPr>
        <w:t xml:space="preserve"> на сумму более 1 </w:t>
      </w:r>
      <w:r w:rsidR="004F47C7" w:rsidRPr="00407260">
        <w:rPr>
          <w:sz w:val="26"/>
          <w:szCs w:val="26"/>
        </w:rPr>
        <w:t>млн. рублей</w:t>
      </w:r>
      <w:r w:rsidRPr="00407260">
        <w:rPr>
          <w:sz w:val="26"/>
          <w:szCs w:val="26"/>
        </w:rPr>
        <w:t>;</w:t>
      </w:r>
    </w:p>
    <w:p w:rsidR="00D128DF" w:rsidRPr="00407260" w:rsidRDefault="00D128DF" w:rsidP="00D128DF">
      <w:pPr>
        <w:ind w:firstLine="709"/>
        <w:jc w:val="both"/>
        <w:rPr>
          <w:sz w:val="26"/>
          <w:szCs w:val="26"/>
        </w:rPr>
      </w:pPr>
      <w:r w:rsidRPr="00407260">
        <w:rPr>
          <w:sz w:val="26"/>
          <w:szCs w:val="26"/>
        </w:rPr>
        <w:t xml:space="preserve">- приобретение оборудования, мебели, книг и периодики в рамках  укрепления материально-технической базы библиотеки-филиала № 15 МБУ «Княжпогостская </w:t>
      </w:r>
      <w:proofErr w:type="spellStart"/>
      <w:r w:rsidRPr="00407260">
        <w:rPr>
          <w:sz w:val="26"/>
          <w:szCs w:val="26"/>
        </w:rPr>
        <w:t>межпоселенческая</w:t>
      </w:r>
      <w:proofErr w:type="spellEnd"/>
      <w:r w:rsidRPr="00407260">
        <w:rPr>
          <w:sz w:val="26"/>
          <w:szCs w:val="26"/>
        </w:rPr>
        <w:t xml:space="preserve"> централизованная библиотечная система» по направлению «Обеспечение развития сети модельных библиотек</w:t>
      </w:r>
      <w:r w:rsidR="004F47C7" w:rsidRPr="00407260">
        <w:rPr>
          <w:sz w:val="26"/>
          <w:szCs w:val="26"/>
        </w:rPr>
        <w:t>»</w:t>
      </w:r>
      <w:r w:rsidRPr="00407260">
        <w:rPr>
          <w:sz w:val="26"/>
          <w:szCs w:val="26"/>
        </w:rPr>
        <w:t xml:space="preserve"> на основе регионального модельного стандарта на общую сумму более 2</w:t>
      </w:r>
      <w:r w:rsidR="004F47C7" w:rsidRPr="00407260">
        <w:rPr>
          <w:sz w:val="26"/>
          <w:szCs w:val="26"/>
        </w:rPr>
        <w:t>млн.</w:t>
      </w:r>
      <w:r w:rsidRPr="00407260">
        <w:rPr>
          <w:sz w:val="26"/>
          <w:szCs w:val="26"/>
        </w:rPr>
        <w:t xml:space="preserve"> рублей.</w:t>
      </w:r>
    </w:p>
    <w:p w:rsidR="00D128DF" w:rsidRPr="00407260" w:rsidRDefault="00D128DF" w:rsidP="00D128DF">
      <w:pPr>
        <w:ind w:firstLine="709"/>
        <w:jc w:val="both"/>
        <w:rPr>
          <w:sz w:val="26"/>
          <w:szCs w:val="26"/>
        </w:rPr>
      </w:pPr>
    </w:p>
    <w:p w:rsidR="004F47C7" w:rsidRPr="00407260" w:rsidRDefault="00D128DF" w:rsidP="00D128DF">
      <w:pPr>
        <w:ind w:firstLine="709"/>
        <w:jc w:val="both"/>
        <w:rPr>
          <w:b/>
          <w:sz w:val="26"/>
          <w:szCs w:val="26"/>
        </w:rPr>
      </w:pPr>
      <w:r w:rsidRPr="00407260">
        <w:rPr>
          <w:b/>
          <w:sz w:val="26"/>
          <w:szCs w:val="26"/>
        </w:rPr>
        <w:t>Спорт</w:t>
      </w:r>
    </w:p>
    <w:p w:rsidR="00D128DF" w:rsidRPr="00407260" w:rsidRDefault="00D128DF" w:rsidP="00D128DF">
      <w:pPr>
        <w:ind w:firstLine="709"/>
        <w:jc w:val="both"/>
        <w:rPr>
          <w:sz w:val="26"/>
          <w:szCs w:val="26"/>
        </w:rPr>
      </w:pPr>
      <w:r w:rsidRPr="00407260">
        <w:rPr>
          <w:sz w:val="26"/>
          <w:szCs w:val="26"/>
        </w:rPr>
        <w:t xml:space="preserve">В связи с образованием в 2024 году муниципального округа «Княжпогостский», решением совета муниципального округа образовано Управление физической культуры и спорта, как самостоятельная отрасль, отделившись от управления культуры. На территории округа функционируют 2 учреждения отрасли физической культуры и спорта (1 МАОДО «Княжпогостская спортивная школа» с филиалом в </w:t>
      </w:r>
      <w:proofErr w:type="spellStart"/>
      <w:r w:rsidRPr="00407260">
        <w:rPr>
          <w:sz w:val="26"/>
          <w:szCs w:val="26"/>
        </w:rPr>
        <w:t>гп</w:t>
      </w:r>
      <w:proofErr w:type="spellEnd"/>
      <w:r w:rsidRPr="00407260">
        <w:rPr>
          <w:sz w:val="26"/>
          <w:szCs w:val="26"/>
        </w:rPr>
        <w:t xml:space="preserve">. Синдор – </w:t>
      </w:r>
      <w:proofErr w:type="spellStart"/>
      <w:r w:rsidRPr="00407260">
        <w:rPr>
          <w:sz w:val="26"/>
          <w:szCs w:val="26"/>
        </w:rPr>
        <w:t>Синдорский</w:t>
      </w:r>
      <w:proofErr w:type="spellEnd"/>
      <w:r w:rsidRPr="00407260">
        <w:rPr>
          <w:sz w:val="26"/>
          <w:szCs w:val="26"/>
        </w:rPr>
        <w:t xml:space="preserve"> ФОК, 1 МАУ «Княжпогостский центр спортивных мероприятий»). </w:t>
      </w:r>
    </w:p>
    <w:p w:rsidR="00D128DF" w:rsidRPr="00407260" w:rsidRDefault="00D128DF" w:rsidP="00D128DF">
      <w:pPr>
        <w:ind w:firstLine="709"/>
        <w:jc w:val="both"/>
        <w:rPr>
          <w:sz w:val="26"/>
          <w:szCs w:val="26"/>
        </w:rPr>
      </w:pPr>
      <w:r w:rsidRPr="00407260">
        <w:rPr>
          <w:sz w:val="26"/>
          <w:szCs w:val="26"/>
        </w:rPr>
        <w:t>Все физкультурно-спортивные мероприятия проводились в рамках Календарного плана спортивных мероприятий МР «Княжпогостский» на 2024 год».</w:t>
      </w:r>
    </w:p>
    <w:p w:rsidR="00D128DF" w:rsidRPr="00407260" w:rsidRDefault="00D128DF" w:rsidP="00D128DF">
      <w:pPr>
        <w:ind w:firstLine="709"/>
        <w:jc w:val="both"/>
        <w:rPr>
          <w:sz w:val="26"/>
          <w:szCs w:val="26"/>
        </w:rPr>
      </w:pPr>
      <w:r w:rsidRPr="00407260">
        <w:rPr>
          <w:sz w:val="26"/>
          <w:szCs w:val="26"/>
        </w:rPr>
        <w:t>Для занятий физической культур</w:t>
      </w:r>
      <w:r w:rsidR="004F47C7" w:rsidRPr="00407260">
        <w:rPr>
          <w:sz w:val="26"/>
          <w:szCs w:val="26"/>
        </w:rPr>
        <w:t xml:space="preserve">ой </w:t>
      </w:r>
      <w:r w:rsidRPr="00407260">
        <w:rPr>
          <w:sz w:val="26"/>
          <w:szCs w:val="26"/>
        </w:rPr>
        <w:t>и спорт</w:t>
      </w:r>
      <w:r w:rsidR="004F47C7" w:rsidRPr="00407260">
        <w:rPr>
          <w:sz w:val="26"/>
          <w:szCs w:val="26"/>
        </w:rPr>
        <w:t>ом</w:t>
      </w:r>
      <w:r w:rsidRPr="00407260">
        <w:rPr>
          <w:sz w:val="26"/>
          <w:szCs w:val="26"/>
        </w:rPr>
        <w:t xml:space="preserve"> на территории Княжпогостского </w:t>
      </w:r>
      <w:r w:rsidR="004F47C7" w:rsidRPr="00407260">
        <w:rPr>
          <w:sz w:val="26"/>
          <w:szCs w:val="26"/>
        </w:rPr>
        <w:t>округа</w:t>
      </w:r>
      <w:r w:rsidRPr="00407260">
        <w:rPr>
          <w:sz w:val="26"/>
          <w:szCs w:val="26"/>
        </w:rPr>
        <w:t xml:space="preserve"> имеются 74 спортивных сооружений, из них: 1 бассейн с двумя ваннами, 2 спортивных комплекса, 2 лыжных базы, 3 сезонных катка (универсальные спортивные площадки), 2 тира и 65 других спортивных сооружений. </w:t>
      </w:r>
    </w:p>
    <w:p w:rsidR="00D128DF" w:rsidRPr="00407260" w:rsidRDefault="00D128DF" w:rsidP="00D128DF">
      <w:pPr>
        <w:ind w:firstLine="709"/>
        <w:jc w:val="both"/>
        <w:rPr>
          <w:sz w:val="26"/>
          <w:szCs w:val="26"/>
        </w:rPr>
      </w:pPr>
      <w:r w:rsidRPr="00407260">
        <w:rPr>
          <w:sz w:val="26"/>
          <w:szCs w:val="26"/>
        </w:rPr>
        <w:t>Доля населения, систематически занимающихся физической культурой и спортом, составляет 53,7 %.</w:t>
      </w:r>
    </w:p>
    <w:p w:rsidR="00D128DF" w:rsidRPr="00407260" w:rsidRDefault="00D128DF" w:rsidP="00D128DF">
      <w:pPr>
        <w:ind w:firstLine="709"/>
        <w:jc w:val="both"/>
        <w:rPr>
          <w:sz w:val="26"/>
          <w:szCs w:val="26"/>
        </w:rPr>
      </w:pPr>
      <w:r w:rsidRPr="00407260">
        <w:rPr>
          <w:sz w:val="26"/>
          <w:szCs w:val="26"/>
        </w:rPr>
        <w:t xml:space="preserve">Количество занимающихся физкультурой и спортом в 2024 году составило 7858 человек. </w:t>
      </w:r>
    </w:p>
    <w:p w:rsidR="00D128DF" w:rsidRPr="00407260" w:rsidRDefault="00D128DF" w:rsidP="00D128DF">
      <w:pPr>
        <w:ind w:firstLine="709"/>
        <w:jc w:val="both"/>
        <w:rPr>
          <w:sz w:val="26"/>
          <w:szCs w:val="26"/>
        </w:rPr>
      </w:pPr>
      <w:r w:rsidRPr="00407260">
        <w:rPr>
          <w:sz w:val="26"/>
          <w:szCs w:val="26"/>
        </w:rPr>
        <w:lastRenderedPageBreak/>
        <w:t xml:space="preserve">Физкультурную работу осуществляют 60 специалистов, из них 25 имеют специальное высшее образование. В 2024 году 6 человек впервые приступили к работе по должности инструктор по спорту. </w:t>
      </w:r>
    </w:p>
    <w:p w:rsidR="00D128DF" w:rsidRPr="00407260" w:rsidRDefault="00D128DF" w:rsidP="00D128DF">
      <w:pPr>
        <w:ind w:firstLine="709"/>
        <w:jc w:val="both"/>
        <w:rPr>
          <w:sz w:val="26"/>
          <w:szCs w:val="26"/>
        </w:rPr>
      </w:pPr>
      <w:r w:rsidRPr="00407260">
        <w:rPr>
          <w:sz w:val="26"/>
          <w:szCs w:val="26"/>
        </w:rPr>
        <w:t xml:space="preserve">Среднесписочная численность работников отрасли физической культуры и спорта в 2024 году составляет 48 человек. </w:t>
      </w:r>
    </w:p>
    <w:p w:rsidR="00D128DF" w:rsidRPr="00407260" w:rsidRDefault="00D128DF" w:rsidP="00D128DF">
      <w:pPr>
        <w:ind w:firstLine="709"/>
        <w:jc w:val="both"/>
        <w:rPr>
          <w:sz w:val="26"/>
          <w:szCs w:val="26"/>
        </w:rPr>
      </w:pPr>
      <w:r w:rsidRPr="00407260">
        <w:rPr>
          <w:sz w:val="26"/>
          <w:szCs w:val="26"/>
        </w:rPr>
        <w:t xml:space="preserve">Базовыми видами спорта являются «Лыжные гонки», «Плавание», «Мини-футбол». Приоритетными видами спорта являются: волейбол, дзюдо и самбо, </w:t>
      </w:r>
      <w:proofErr w:type="spellStart"/>
      <w:r w:rsidRPr="00407260">
        <w:rPr>
          <w:sz w:val="26"/>
          <w:szCs w:val="26"/>
        </w:rPr>
        <w:t>всестилевое</w:t>
      </w:r>
      <w:proofErr w:type="spellEnd"/>
      <w:r w:rsidRPr="00407260">
        <w:rPr>
          <w:sz w:val="26"/>
          <w:szCs w:val="26"/>
        </w:rPr>
        <w:t xml:space="preserve"> каратэ, настольный теннис, баскетбол.</w:t>
      </w:r>
    </w:p>
    <w:p w:rsidR="00D128DF" w:rsidRPr="00407260" w:rsidRDefault="00D128DF" w:rsidP="00D128DF">
      <w:pPr>
        <w:ind w:firstLine="709"/>
        <w:jc w:val="both"/>
        <w:rPr>
          <w:sz w:val="26"/>
          <w:szCs w:val="26"/>
        </w:rPr>
      </w:pPr>
      <w:r w:rsidRPr="00407260">
        <w:rPr>
          <w:sz w:val="26"/>
          <w:szCs w:val="26"/>
        </w:rPr>
        <w:t xml:space="preserve">В 2024 году проведено 157 спортивных мероприятий, с участием более 11 </w:t>
      </w:r>
      <w:r w:rsidR="004F47C7" w:rsidRPr="00407260">
        <w:rPr>
          <w:sz w:val="26"/>
          <w:szCs w:val="26"/>
        </w:rPr>
        <w:t>тыс.</w:t>
      </w:r>
      <w:r w:rsidRPr="00407260">
        <w:rPr>
          <w:sz w:val="26"/>
          <w:szCs w:val="26"/>
        </w:rPr>
        <w:t xml:space="preserve"> человек. Спортсмены и сборные команды участвуют в республиканских и всероссийских соревнованиях. Согласно календарного плана спортивных мероприятий МР «Княжпогостский» участвовали в 91 республиканских спортивных мероприятиях из них 56 мероприятий финансировались за счет МО «Княжпогостский».</w:t>
      </w:r>
    </w:p>
    <w:p w:rsidR="00D128DF" w:rsidRPr="00407260" w:rsidRDefault="00D128DF" w:rsidP="00D128DF">
      <w:pPr>
        <w:ind w:firstLine="709"/>
        <w:jc w:val="both"/>
        <w:rPr>
          <w:sz w:val="26"/>
          <w:szCs w:val="26"/>
        </w:rPr>
      </w:pPr>
      <w:r w:rsidRPr="00407260">
        <w:rPr>
          <w:sz w:val="26"/>
          <w:szCs w:val="26"/>
        </w:rPr>
        <w:t xml:space="preserve">Продолжается работа по внедрению спортивного комплекса «Готов к труду и обороне». Количество участников, принявших участие в выполнении нормативов ГТО составило 383 человек, из них 343 человек выполнили нормативы на знаки отличия. </w:t>
      </w:r>
    </w:p>
    <w:p w:rsidR="00D128DF" w:rsidRPr="00407260" w:rsidRDefault="00D128DF" w:rsidP="00D128DF">
      <w:pPr>
        <w:ind w:firstLine="709"/>
        <w:jc w:val="both"/>
        <w:rPr>
          <w:sz w:val="26"/>
          <w:szCs w:val="26"/>
        </w:rPr>
      </w:pPr>
      <w:r w:rsidRPr="00407260">
        <w:rPr>
          <w:sz w:val="26"/>
          <w:szCs w:val="26"/>
        </w:rPr>
        <w:t>За отчетный 2024 год было подготовлено спортсменов-разрядников 110 челов</w:t>
      </w:r>
      <w:r w:rsidR="003B07CF" w:rsidRPr="00407260">
        <w:rPr>
          <w:sz w:val="26"/>
          <w:szCs w:val="26"/>
        </w:rPr>
        <w:t>ек, из них I разряд – 8 человек</w:t>
      </w:r>
      <w:r w:rsidRPr="00407260">
        <w:rPr>
          <w:sz w:val="26"/>
          <w:szCs w:val="26"/>
        </w:rPr>
        <w:t>, КМС – 1 человек.</w:t>
      </w:r>
    </w:p>
    <w:p w:rsidR="00D128DF" w:rsidRPr="00407260" w:rsidRDefault="00D128DF" w:rsidP="00D128DF">
      <w:pPr>
        <w:ind w:firstLine="709"/>
        <w:jc w:val="both"/>
        <w:rPr>
          <w:sz w:val="26"/>
          <w:szCs w:val="26"/>
        </w:rPr>
      </w:pPr>
      <w:r w:rsidRPr="00407260">
        <w:rPr>
          <w:sz w:val="26"/>
          <w:szCs w:val="26"/>
        </w:rPr>
        <w:t>Доля инвалидов и лиц с ограниченными возможностями здоровья, занимающихся физкультурой и спортом к общей численности населения данной категории постепенно увеличивается.</w:t>
      </w:r>
    </w:p>
    <w:p w:rsidR="00D128DF" w:rsidRPr="00407260" w:rsidRDefault="00D128DF" w:rsidP="00D128DF">
      <w:pPr>
        <w:ind w:firstLine="709"/>
        <w:jc w:val="both"/>
        <w:rPr>
          <w:sz w:val="26"/>
          <w:szCs w:val="26"/>
        </w:rPr>
      </w:pPr>
      <w:r w:rsidRPr="00407260">
        <w:rPr>
          <w:sz w:val="26"/>
          <w:szCs w:val="26"/>
        </w:rPr>
        <w:t xml:space="preserve">На спортивных объектах ежемесячно (по дополнительному графику) проводятся Дни открытых дверей на безвозмездной основе для занятий физической культурой и спортом жителями Княжпогостского округа. Кроме того, отдельно проходит акция «День открытых дверей» для граждан, выполняющих (выполнявших) задачи в ходе СВО, и членов их семей (бесплатное посещение плавательного бассейна и крытого катка). На базе спортивных объектов (спортивный комплекс </w:t>
      </w:r>
      <w:r w:rsidR="003B07CF" w:rsidRPr="00407260">
        <w:rPr>
          <w:sz w:val="26"/>
          <w:szCs w:val="26"/>
        </w:rPr>
        <w:t>и плавательный бассейн МАОДО «К</w:t>
      </w:r>
      <w:r w:rsidRPr="00407260">
        <w:rPr>
          <w:sz w:val="26"/>
          <w:szCs w:val="26"/>
        </w:rPr>
        <w:t>СШ») на безвозмездной основе предоставляется время для проведения учебных занятий по физической культуре для образовательных и дошкольных учреждений района.</w:t>
      </w:r>
    </w:p>
    <w:p w:rsidR="00D128DF" w:rsidRPr="00407260" w:rsidRDefault="00D128DF" w:rsidP="00D128DF">
      <w:pPr>
        <w:ind w:firstLine="709"/>
        <w:jc w:val="both"/>
        <w:rPr>
          <w:sz w:val="26"/>
          <w:szCs w:val="26"/>
        </w:rPr>
      </w:pPr>
      <w:r w:rsidRPr="00407260">
        <w:rPr>
          <w:sz w:val="26"/>
          <w:szCs w:val="26"/>
        </w:rPr>
        <w:t xml:space="preserve">В 2024 году за счет средств муниципального округа (более 14 млн. рублей) построена новая </w:t>
      </w:r>
      <w:proofErr w:type="spellStart"/>
      <w:r w:rsidRPr="00407260">
        <w:rPr>
          <w:sz w:val="26"/>
          <w:szCs w:val="26"/>
        </w:rPr>
        <w:t>лыжероллерная</w:t>
      </w:r>
      <w:proofErr w:type="spellEnd"/>
      <w:r w:rsidRPr="00407260">
        <w:rPr>
          <w:sz w:val="26"/>
          <w:szCs w:val="26"/>
        </w:rPr>
        <w:t xml:space="preserve"> трасса протяженностью 1800, также для нужд секции «Лыжные гонки» было приобретено 25 комплектов лыжероллеров, ботинок, палок (на сумму более 600 тыс. рублей). Кроме того МАОДО «Княжпогостская спортивная школа» в течении года приобретен инвентарь для нужд спортивных секций на общую сумму 865 </w:t>
      </w:r>
      <w:proofErr w:type="spellStart"/>
      <w:r w:rsidR="004F47C7" w:rsidRPr="00407260">
        <w:rPr>
          <w:sz w:val="26"/>
          <w:szCs w:val="26"/>
        </w:rPr>
        <w:t>тыс.рублей</w:t>
      </w:r>
      <w:proofErr w:type="spellEnd"/>
      <w:r w:rsidR="004F47C7" w:rsidRPr="00407260">
        <w:rPr>
          <w:sz w:val="26"/>
          <w:szCs w:val="26"/>
        </w:rPr>
        <w:t>.</w:t>
      </w:r>
      <w:r w:rsidRPr="00407260">
        <w:rPr>
          <w:sz w:val="26"/>
          <w:szCs w:val="26"/>
        </w:rPr>
        <w:t xml:space="preserve"> </w:t>
      </w:r>
    </w:p>
    <w:p w:rsidR="00D128DF" w:rsidRPr="00407260" w:rsidRDefault="00D128DF" w:rsidP="00D128DF">
      <w:pPr>
        <w:ind w:firstLine="709"/>
        <w:jc w:val="both"/>
        <w:rPr>
          <w:sz w:val="26"/>
          <w:szCs w:val="26"/>
        </w:rPr>
      </w:pPr>
    </w:p>
    <w:p w:rsidR="00D128DF" w:rsidRPr="00407260" w:rsidRDefault="00D128DF" w:rsidP="00D128DF">
      <w:pPr>
        <w:ind w:firstLine="709"/>
        <w:jc w:val="both"/>
        <w:rPr>
          <w:b/>
          <w:sz w:val="26"/>
          <w:szCs w:val="26"/>
        </w:rPr>
      </w:pPr>
      <w:r w:rsidRPr="00407260">
        <w:rPr>
          <w:b/>
          <w:sz w:val="26"/>
          <w:szCs w:val="26"/>
        </w:rPr>
        <w:t xml:space="preserve">Муниципальное управление </w:t>
      </w:r>
    </w:p>
    <w:p w:rsidR="00D128DF" w:rsidRPr="00407260" w:rsidRDefault="00D128DF" w:rsidP="00D128DF">
      <w:pPr>
        <w:ind w:firstLine="709"/>
        <w:jc w:val="both"/>
        <w:rPr>
          <w:sz w:val="26"/>
          <w:szCs w:val="26"/>
        </w:rPr>
      </w:pPr>
      <w:r w:rsidRPr="00407260">
        <w:rPr>
          <w:sz w:val="26"/>
          <w:szCs w:val="26"/>
        </w:rPr>
        <w:t>В сфере административно-управленческой деятельности органов местного самоуправления администрация округа в 2024 году продолжила работу по основным направлениям организации работы аппарата администрации, такими как работа с обращениями граждан, проведение личного приёма и встреч с населением, участие в  собраниях и конференциях общественных организаций округа, разработка и утверждение различных планов и программ развития территории, оказание практической и методической помощи органам местного самоуправления поселений.</w:t>
      </w:r>
    </w:p>
    <w:p w:rsidR="00D128DF" w:rsidRPr="00407260" w:rsidRDefault="00D128DF" w:rsidP="00D128DF">
      <w:pPr>
        <w:ind w:firstLine="709"/>
        <w:jc w:val="both"/>
        <w:rPr>
          <w:sz w:val="26"/>
          <w:szCs w:val="26"/>
        </w:rPr>
      </w:pPr>
      <w:r w:rsidRPr="00407260">
        <w:rPr>
          <w:sz w:val="26"/>
          <w:szCs w:val="26"/>
        </w:rPr>
        <w:lastRenderedPageBreak/>
        <w:t xml:space="preserve">За 2024 год в администрации муниципального округа «Княжпогостский» количество поступивших письменных обращений граждан по различным вопросам составило 679. </w:t>
      </w:r>
    </w:p>
    <w:p w:rsidR="00D128DF" w:rsidRPr="00407260" w:rsidRDefault="00D128DF" w:rsidP="00D128DF">
      <w:pPr>
        <w:ind w:firstLine="709"/>
        <w:jc w:val="both"/>
        <w:rPr>
          <w:sz w:val="26"/>
          <w:szCs w:val="26"/>
        </w:rPr>
      </w:pPr>
    </w:p>
    <w:p w:rsidR="00D128DF" w:rsidRPr="00407260" w:rsidRDefault="00D128DF" w:rsidP="00D128DF">
      <w:pPr>
        <w:ind w:firstLine="709"/>
        <w:jc w:val="both"/>
        <w:rPr>
          <w:b/>
          <w:sz w:val="26"/>
          <w:szCs w:val="26"/>
        </w:rPr>
      </w:pPr>
      <w:r w:rsidRPr="00407260">
        <w:rPr>
          <w:b/>
          <w:sz w:val="26"/>
          <w:szCs w:val="26"/>
        </w:rPr>
        <w:t>Муниципальные услуги</w:t>
      </w:r>
    </w:p>
    <w:p w:rsidR="00D128DF" w:rsidRPr="00407260" w:rsidRDefault="00DD5359" w:rsidP="00D128DF">
      <w:pPr>
        <w:ind w:firstLine="709"/>
        <w:jc w:val="both"/>
        <w:rPr>
          <w:sz w:val="26"/>
          <w:szCs w:val="26"/>
        </w:rPr>
      </w:pPr>
      <w:r w:rsidRPr="00407260">
        <w:rPr>
          <w:sz w:val="26"/>
          <w:szCs w:val="26"/>
        </w:rPr>
        <w:t>В со</w:t>
      </w:r>
      <w:r w:rsidR="00D128DF" w:rsidRPr="00407260">
        <w:rPr>
          <w:sz w:val="26"/>
          <w:szCs w:val="26"/>
        </w:rPr>
        <w:t xml:space="preserve">ответствии с Федеральным законом от 27 июля 2010 г. № 210 – ФЗ «Об организации предоставления государственных и муниципальных услуг» и постановлением администрации муниципального </w:t>
      </w:r>
      <w:r w:rsidR="004F47C7" w:rsidRPr="00407260">
        <w:rPr>
          <w:sz w:val="26"/>
          <w:szCs w:val="26"/>
        </w:rPr>
        <w:t>района</w:t>
      </w:r>
      <w:r w:rsidR="00D128DF" w:rsidRPr="00407260">
        <w:rPr>
          <w:sz w:val="26"/>
          <w:szCs w:val="26"/>
        </w:rPr>
        <w:t xml:space="preserve"> «Княжпогостский» от 02 ноября 2015 г. № 639 «Об утверждении порядка формирования и ведения реестра муниципальных услуг муниципального округа «Княжпогостский» постановлением администрации МР «Княжпогостский» от 25 июня 2020 г. № 480 утверждён Реестр  муниципальных услуг предоставляемых администрацией муниципального округа «Княжпогостский» в количестве 55 услуг.  Данный Реестр размещён на официальном сайте муниципального округа «Княжпогостский» в разделе «Муниципальные услуги». Актуализация Реестра проводится по мере необходимости. </w:t>
      </w:r>
    </w:p>
    <w:p w:rsidR="00D128DF" w:rsidRPr="00407260" w:rsidRDefault="00D128DF" w:rsidP="00D128DF">
      <w:pPr>
        <w:ind w:firstLine="709"/>
        <w:jc w:val="both"/>
        <w:rPr>
          <w:sz w:val="26"/>
          <w:szCs w:val="26"/>
        </w:rPr>
      </w:pPr>
      <w:r w:rsidRPr="00407260">
        <w:rPr>
          <w:sz w:val="26"/>
          <w:szCs w:val="26"/>
        </w:rPr>
        <w:t>На все услуги разработаны и приняты административные регламенты.</w:t>
      </w:r>
    </w:p>
    <w:p w:rsidR="00D128DF" w:rsidRPr="00407260" w:rsidRDefault="00D128DF" w:rsidP="00D128DF">
      <w:pPr>
        <w:ind w:firstLine="709"/>
        <w:jc w:val="both"/>
        <w:rPr>
          <w:sz w:val="26"/>
          <w:szCs w:val="26"/>
        </w:rPr>
      </w:pPr>
      <w:r w:rsidRPr="00407260">
        <w:rPr>
          <w:sz w:val="26"/>
          <w:szCs w:val="26"/>
        </w:rPr>
        <w:t>За 2024 год администрацией муниципального округа «Княжпогостский» было принято 664 постановления, 233 распоряжения.</w:t>
      </w:r>
    </w:p>
    <w:p w:rsidR="00D128DF" w:rsidRPr="00407260" w:rsidRDefault="00D128DF" w:rsidP="00D128DF">
      <w:pPr>
        <w:ind w:firstLine="709"/>
        <w:jc w:val="both"/>
        <w:rPr>
          <w:sz w:val="26"/>
          <w:szCs w:val="26"/>
        </w:rPr>
      </w:pPr>
    </w:p>
    <w:p w:rsidR="00D128DF" w:rsidRPr="00407260" w:rsidRDefault="00D128DF" w:rsidP="00D128DF">
      <w:pPr>
        <w:ind w:firstLine="709"/>
        <w:jc w:val="both"/>
        <w:rPr>
          <w:b/>
          <w:sz w:val="26"/>
          <w:szCs w:val="26"/>
        </w:rPr>
      </w:pPr>
      <w:r w:rsidRPr="00407260">
        <w:rPr>
          <w:b/>
          <w:sz w:val="26"/>
          <w:szCs w:val="26"/>
        </w:rPr>
        <w:t xml:space="preserve">Информационная деятельность </w:t>
      </w:r>
    </w:p>
    <w:p w:rsidR="00D128DF" w:rsidRPr="00407260" w:rsidRDefault="00D128DF" w:rsidP="00D128DF">
      <w:pPr>
        <w:ind w:firstLine="709"/>
        <w:jc w:val="both"/>
        <w:rPr>
          <w:bCs/>
          <w:sz w:val="26"/>
          <w:szCs w:val="26"/>
        </w:rPr>
      </w:pPr>
      <w:r w:rsidRPr="00407260">
        <w:rPr>
          <w:sz w:val="26"/>
          <w:szCs w:val="26"/>
        </w:rPr>
        <w:t>Одним из приоритетных направлений деятельности администрации муниципального округа «Княжпогостский» является информационная работа с целью п</w:t>
      </w:r>
      <w:r w:rsidRPr="00407260">
        <w:rPr>
          <w:bCs/>
          <w:sz w:val="26"/>
          <w:szCs w:val="26"/>
        </w:rPr>
        <w:t>овышения открытости и прозрачности деятельности органов местного самоуправления Княжпогостского округа и формирования благоприятного имиджа округа посредством проведения целенаправленной информационной политики.</w:t>
      </w:r>
    </w:p>
    <w:p w:rsidR="00D128DF" w:rsidRPr="00407260" w:rsidRDefault="00D128DF" w:rsidP="00D128DF">
      <w:pPr>
        <w:ind w:firstLine="709"/>
        <w:jc w:val="both"/>
        <w:rPr>
          <w:bCs/>
          <w:sz w:val="26"/>
          <w:szCs w:val="26"/>
        </w:rPr>
      </w:pPr>
      <w:r w:rsidRPr="00407260">
        <w:rPr>
          <w:sz w:val="26"/>
          <w:szCs w:val="26"/>
        </w:rPr>
        <w:t>Информационная работа администрации охватывает следующие основные направления:</w:t>
      </w:r>
    </w:p>
    <w:p w:rsidR="00D128DF" w:rsidRPr="00407260" w:rsidRDefault="00D128DF" w:rsidP="00D128DF">
      <w:pPr>
        <w:ind w:firstLine="709"/>
        <w:jc w:val="both"/>
        <w:rPr>
          <w:sz w:val="26"/>
          <w:szCs w:val="26"/>
        </w:rPr>
      </w:pPr>
      <w:r w:rsidRPr="00407260">
        <w:rPr>
          <w:sz w:val="26"/>
          <w:szCs w:val="26"/>
        </w:rPr>
        <w:t>1. Взаимодействие со средствами массовой информации, таких как районная газета «Княжпогостские вести», Информационное агентство «Комиинформ»;</w:t>
      </w:r>
    </w:p>
    <w:p w:rsidR="00D128DF" w:rsidRPr="00407260" w:rsidRDefault="00D128DF" w:rsidP="00D128DF">
      <w:pPr>
        <w:ind w:firstLine="709"/>
        <w:jc w:val="both"/>
        <w:rPr>
          <w:sz w:val="26"/>
          <w:szCs w:val="26"/>
        </w:rPr>
      </w:pPr>
      <w:r w:rsidRPr="00407260">
        <w:rPr>
          <w:sz w:val="26"/>
          <w:szCs w:val="26"/>
        </w:rPr>
        <w:t>2. Поддержка официального сайта «Муниципальный район «Княжпогостский», обеспечение доступа к информации о деятельности администрации, территориальных органов администрации в том числе о реализации Нацпроектов и проектов «Народного бюджета» на территории Княжпогостского округа;</w:t>
      </w:r>
    </w:p>
    <w:p w:rsidR="00D128DF" w:rsidRPr="00407260" w:rsidRDefault="00D128DF" w:rsidP="00D128DF">
      <w:pPr>
        <w:ind w:firstLine="709"/>
        <w:jc w:val="both"/>
        <w:rPr>
          <w:sz w:val="26"/>
          <w:szCs w:val="26"/>
        </w:rPr>
      </w:pPr>
      <w:r w:rsidRPr="00407260">
        <w:rPr>
          <w:sz w:val="26"/>
          <w:szCs w:val="26"/>
        </w:rPr>
        <w:t>3. Работа с социальными сетями: группа «Администрация муниципального округа «Княжпогостский» во «</w:t>
      </w:r>
      <w:proofErr w:type="spellStart"/>
      <w:r w:rsidRPr="00407260">
        <w:rPr>
          <w:sz w:val="26"/>
          <w:szCs w:val="26"/>
        </w:rPr>
        <w:t>Вконтакте</w:t>
      </w:r>
      <w:proofErr w:type="spellEnd"/>
      <w:r w:rsidRPr="00407260">
        <w:rPr>
          <w:sz w:val="26"/>
          <w:szCs w:val="26"/>
        </w:rPr>
        <w:t>», в «Одноклассниках», в «Телеграмме».</w:t>
      </w:r>
    </w:p>
    <w:p w:rsidR="00D128DF" w:rsidRPr="00407260" w:rsidRDefault="00D128DF" w:rsidP="00D128DF">
      <w:pPr>
        <w:ind w:firstLine="709"/>
        <w:jc w:val="both"/>
        <w:rPr>
          <w:sz w:val="26"/>
          <w:szCs w:val="26"/>
        </w:rPr>
      </w:pPr>
      <w:r w:rsidRPr="00407260">
        <w:rPr>
          <w:sz w:val="26"/>
          <w:szCs w:val="26"/>
        </w:rPr>
        <w:t xml:space="preserve">4. Взаимодействие с общественностью в т.ч. информационная поддержка публичных мероприятий, визитов, акций. </w:t>
      </w:r>
    </w:p>
    <w:p w:rsidR="00D128DF" w:rsidRPr="00407260" w:rsidRDefault="00D128DF" w:rsidP="00D128DF">
      <w:pPr>
        <w:ind w:firstLine="709"/>
        <w:jc w:val="both"/>
        <w:rPr>
          <w:sz w:val="26"/>
          <w:szCs w:val="26"/>
        </w:rPr>
      </w:pPr>
      <w:r w:rsidRPr="00407260">
        <w:rPr>
          <w:sz w:val="26"/>
          <w:szCs w:val="26"/>
        </w:rPr>
        <w:t>5. Взаимодействие с организациями в т.ч. размещение новостей, афиш, актуальной информации.</w:t>
      </w:r>
    </w:p>
    <w:p w:rsidR="00D128DF" w:rsidRPr="00407260" w:rsidRDefault="00D128DF" w:rsidP="00D128DF">
      <w:pPr>
        <w:ind w:firstLine="709"/>
        <w:jc w:val="both"/>
        <w:rPr>
          <w:sz w:val="26"/>
          <w:szCs w:val="26"/>
        </w:rPr>
      </w:pPr>
      <w:r w:rsidRPr="00407260">
        <w:rPr>
          <w:sz w:val="26"/>
          <w:szCs w:val="26"/>
        </w:rPr>
        <w:t xml:space="preserve">6. Инцидент менеджмент. В 2024 году в рамках «Инцидента менеджмент» поступило </w:t>
      </w:r>
      <w:r w:rsidRPr="00407260">
        <w:rPr>
          <w:bCs/>
          <w:sz w:val="26"/>
          <w:szCs w:val="26"/>
        </w:rPr>
        <w:t>860</w:t>
      </w:r>
      <w:r w:rsidRPr="00407260">
        <w:rPr>
          <w:sz w:val="26"/>
          <w:szCs w:val="26"/>
        </w:rPr>
        <w:t xml:space="preserve"> обращений от жителей Княжпогостского округа. Все сигналы были оперативно обработаны в кратчайшие сроки.</w:t>
      </w:r>
    </w:p>
    <w:p w:rsidR="00D128DF" w:rsidRPr="00407260" w:rsidRDefault="00D128DF" w:rsidP="00D128DF">
      <w:pPr>
        <w:ind w:firstLine="709"/>
        <w:jc w:val="both"/>
        <w:rPr>
          <w:sz w:val="26"/>
          <w:szCs w:val="26"/>
        </w:rPr>
      </w:pPr>
      <w:r w:rsidRPr="00407260">
        <w:rPr>
          <w:sz w:val="26"/>
          <w:szCs w:val="26"/>
        </w:rPr>
        <w:t xml:space="preserve">В 2024 году после преобразования был создан муниципальный центр управления – отдел организационной деятельности, который оперативно отрабатывает поступившие сигналы жителей и устраняет </w:t>
      </w:r>
      <w:proofErr w:type="spellStart"/>
      <w:r w:rsidRPr="00407260">
        <w:rPr>
          <w:sz w:val="26"/>
          <w:szCs w:val="26"/>
        </w:rPr>
        <w:t>информ</w:t>
      </w:r>
      <w:proofErr w:type="spellEnd"/>
      <w:r w:rsidRPr="00407260">
        <w:rPr>
          <w:sz w:val="26"/>
          <w:szCs w:val="26"/>
        </w:rPr>
        <w:t>-риски. За последний год число подписчиков на официальной странице администрации во «</w:t>
      </w:r>
      <w:proofErr w:type="spellStart"/>
      <w:r w:rsidRPr="00407260">
        <w:rPr>
          <w:sz w:val="26"/>
          <w:szCs w:val="26"/>
        </w:rPr>
        <w:t>Вконтакте</w:t>
      </w:r>
      <w:proofErr w:type="spellEnd"/>
      <w:r w:rsidRPr="00407260">
        <w:rPr>
          <w:sz w:val="26"/>
          <w:szCs w:val="26"/>
        </w:rPr>
        <w:t>» увеличилось на 270 человек.</w:t>
      </w:r>
    </w:p>
    <w:p w:rsidR="00D128DF" w:rsidRPr="00407260" w:rsidRDefault="00D128DF" w:rsidP="00D128DF">
      <w:pPr>
        <w:ind w:firstLine="709"/>
        <w:jc w:val="both"/>
        <w:rPr>
          <w:b/>
          <w:sz w:val="26"/>
          <w:szCs w:val="26"/>
        </w:rPr>
      </w:pPr>
    </w:p>
    <w:p w:rsidR="00D128DF" w:rsidRPr="00407260" w:rsidRDefault="00D128DF" w:rsidP="00D128DF">
      <w:pPr>
        <w:ind w:firstLine="709"/>
        <w:jc w:val="both"/>
        <w:rPr>
          <w:b/>
          <w:sz w:val="26"/>
          <w:szCs w:val="26"/>
        </w:rPr>
      </w:pPr>
      <w:r w:rsidRPr="00407260">
        <w:rPr>
          <w:b/>
          <w:sz w:val="26"/>
          <w:szCs w:val="26"/>
        </w:rPr>
        <w:t>Инициативное бюджетирование</w:t>
      </w:r>
    </w:p>
    <w:p w:rsidR="00D128DF" w:rsidRPr="00407260" w:rsidRDefault="00D128DF" w:rsidP="00D128DF">
      <w:pPr>
        <w:ind w:firstLine="709"/>
        <w:jc w:val="both"/>
        <w:rPr>
          <w:sz w:val="26"/>
          <w:szCs w:val="26"/>
        </w:rPr>
      </w:pPr>
      <w:r w:rsidRPr="00407260">
        <w:rPr>
          <w:sz w:val="26"/>
          <w:szCs w:val="26"/>
        </w:rPr>
        <w:t>В рамках проекта «Народный бюджет» в 2024 году реализовано 15 проектов на общую сумму 21,4 млн. рублей.</w:t>
      </w:r>
    </w:p>
    <w:p w:rsidR="00D128DF" w:rsidRPr="00407260" w:rsidRDefault="00D128DF" w:rsidP="00D128DF">
      <w:pPr>
        <w:ind w:firstLine="709"/>
        <w:jc w:val="both"/>
        <w:rPr>
          <w:bCs/>
          <w:sz w:val="26"/>
          <w:szCs w:val="26"/>
        </w:rPr>
      </w:pPr>
      <w:r w:rsidRPr="00407260">
        <w:rPr>
          <w:bCs/>
          <w:sz w:val="26"/>
          <w:szCs w:val="26"/>
        </w:rPr>
        <w:t xml:space="preserve">На средства гранта в размере 4,6 млн. рублей из бюджета Республики Коми за участие района в проекте «Народный бюджет» обустроена </w:t>
      </w:r>
      <w:proofErr w:type="spellStart"/>
      <w:r w:rsidRPr="00407260">
        <w:rPr>
          <w:bCs/>
          <w:sz w:val="26"/>
          <w:szCs w:val="26"/>
        </w:rPr>
        <w:t>лыжероллерная</w:t>
      </w:r>
      <w:proofErr w:type="spellEnd"/>
      <w:r w:rsidRPr="00407260">
        <w:rPr>
          <w:bCs/>
          <w:sz w:val="26"/>
          <w:szCs w:val="26"/>
        </w:rPr>
        <w:t xml:space="preserve"> трасса в г. </w:t>
      </w:r>
      <w:proofErr w:type="spellStart"/>
      <w:r w:rsidRPr="00407260">
        <w:rPr>
          <w:bCs/>
          <w:sz w:val="26"/>
          <w:szCs w:val="26"/>
        </w:rPr>
        <w:t>Емве</w:t>
      </w:r>
      <w:proofErr w:type="spellEnd"/>
      <w:r w:rsidRPr="00407260">
        <w:rPr>
          <w:bCs/>
          <w:sz w:val="26"/>
          <w:szCs w:val="26"/>
        </w:rPr>
        <w:t xml:space="preserve"> в рамках проекта «Народные инициативы».</w:t>
      </w:r>
    </w:p>
    <w:p w:rsidR="00D128DF" w:rsidRPr="00407260" w:rsidRDefault="00D128DF" w:rsidP="00D128DF">
      <w:pPr>
        <w:ind w:firstLine="709"/>
        <w:jc w:val="both"/>
        <w:rPr>
          <w:bCs/>
          <w:sz w:val="26"/>
          <w:szCs w:val="26"/>
        </w:rPr>
      </w:pPr>
      <w:r w:rsidRPr="00407260">
        <w:rPr>
          <w:bCs/>
          <w:sz w:val="26"/>
          <w:szCs w:val="26"/>
        </w:rPr>
        <w:t>Реализован 1 инициативный проект на сумму 1,2 млн. рублей – «Косметический ремонт Центра досуга в с. Шошка».</w:t>
      </w:r>
    </w:p>
    <w:p w:rsidR="00D128DF" w:rsidRPr="00407260" w:rsidRDefault="00D128DF" w:rsidP="00D128DF">
      <w:pPr>
        <w:ind w:firstLine="709"/>
        <w:jc w:val="both"/>
        <w:rPr>
          <w:bCs/>
          <w:sz w:val="26"/>
          <w:szCs w:val="26"/>
        </w:rPr>
      </w:pPr>
      <w:r w:rsidRPr="00407260">
        <w:rPr>
          <w:bCs/>
          <w:sz w:val="26"/>
          <w:szCs w:val="26"/>
        </w:rPr>
        <w:tab/>
      </w:r>
    </w:p>
    <w:p w:rsidR="00D128DF" w:rsidRPr="00407260" w:rsidRDefault="00D128DF" w:rsidP="00D128DF">
      <w:pPr>
        <w:ind w:firstLine="709"/>
        <w:jc w:val="both"/>
        <w:rPr>
          <w:bCs/>
          <w:sz w:val="26"/>
          <w:szCs w:val="26"/>
        </w:rPr>
      </w:pPr>
      <w:r w:rsidRPr="00407260">
        <w:rPr>
          <w:bCs/>
          <w:sz w:val="26"/>
          <w:szCs w:val="26"/>
        </w:rPr>
        <w:t xml:space="preserve">В 2025 году прошли республиканский отбор и будут реализованы 15 народных проектов на сумму 18,7 млн. рублей. </w:t>
      </w:r>
    </w:p>
    <w:p w:rsidR="00D128DF" w:rsidRPr="00407260" w:rsidRDefault="00D128DF" w:rsidP="00D128DF">
      <w:pPr>
        <w:ind w:firstLine="709"/>
        <w:jc w:val="both"/>
        <w:rPr>
          <w:bCs/>
          <w:sz w:val="26"/>
          <w:szCs w:val="26"/>
        </w:rPr>
      </w:pPr>
      <w:r w:rsidRPr="00407260">
        <w:rPr>
          <w:bCs/>
          <w:sz w:val="26"/>
          <w:szCs w:val="26"/>
        </w:rPr>
        <w:t>Средства гранта в размере 4 млн. рублей из бюджета Республики Коми за участие района в проекте «Народный бюджет» будут направлены на благоустройство территории и оборудование уличного освещения на детской площадке возле МАУ «Княжпогостский Дом культуры», приобретение спортивного инвентаря для образовательных учреждений, замену окон в МАДОУ «Детский сад № 8» и косметический ремонт в МАДОУ «Детский сад № 10».</w:t>
      </w:r>
    </w:p>
    <w:p w:rsidR="00D128DF" w:rsidRPr="00407260" w:rsidRDefault="00D128DF" w:rsidP="00D128DF">
      <w:pPr>
        <w:ind w:firstLine="709"/>
        <w:jc w:val="both"/>
        <w:rPr>
          <w:bCs/>
          <w:sz w:val="26"/>
          <w:szCs w:val="26"/>
        </w:rPr>
      </w:pPr>
      <w:r w:rsidRPr="00407260">
        <w:rPr>
          <w:bCs/>
          <w:sz w:val="26"/>
          <w:szCs w:val="26"/>
        </w:rPr>
        <w:t xml:space="preserve">Прошел республиканский отбор и будет реализован в 2025 году инициативный проект «Дом, хранящий традиции» по ремонту кровли в Доме культуры в с. </w:t>
      </w:r>
      <w:proofErr w:type="spellStart"/>
      <w:r w:rsidRPr="00407260">
        <w:rPr>
          <w:bCs/>
          <w:sz w:val="26"/>
          <w:szCs w:val="26"/>
        </w:rPr>
        <w:t>Туръя</w:t>
      </w:r>
      <w:proofErr w:type="spellEnd"/>
      <w:r w:rsidRPr="00407260">
        <w:rPr>
          <w:bCs/>
          <w:sz w:val="26"/>
          <w:szCs w:val="26"/>
        </w:rPr>
        <w:t xml:space="preserve"> на сумму 1, 2 млн. рублей.</w:t>
      </w:r>
    </w:p>
    <w:p w:rsidR="00D128DF" w:rsidRPr="00407260" w:rsidRDefault="00D128DF" w:rsidP="00D128DF">
      <w:pPr>
        <w:jc w:val="both"/>
        <w:rPr>
          <w:b/>
          <w:sz w:val="26"/>
          <w:szCs w:val="26"/>
        </w:rPr>
      </w:pPr>
    </w:p>
    <w:p w:rsidR="00D128DF" w:rsidRDefault="00D128DF" w:rsidP="00D128DF">
      <w:pPr>
        <w:ind w:firstLine="709"/>
        <w:jc w:val="both"/>
        <w:rPr>
          <w:b/>
          <w:bCs/>
          <w:sz w:val="26"/>
          <w:szCs w:val="26"/>
        </w:rPr>
      </w:pPr>
      <w:r w:rsidRPr="00407260">
        <w:rPr>
          <w:b/>
          <w:bCs/>
          <w:sz w:val="26"/>
          <w:szCs w:val="26"/>
        </w:rPr>
        <w:t>Гражданская оборона, безопасность и правопорядок</w:t>
      </w:r>
    </w:p>
    <w:p w:rsidR="00D128DF" w:rsidRPr="00407260" w:rsidRDefault="00D128DF" w:rsidP="00D128DF">
      <w:pPr>
        <w:ind w:firstLine="709"/>
        <w:jc w:val="both"/>
        <w:rPr>
          <w:b/>
          <w:bCs/>
          <w:sz w:val="26"/>
          <w:szCs w:val="26"/>
        </w:rPr>
      </w:pPr>
      <w:r w:rsidRPr="00407260">
        <w:rPr>
          <w:sz w:val="26"/>
          <w:szCs w:val="26"/>
        </w:rPr>
        <w:t xml:space="preserve">Общая оценка подготовки населения в области гражданской защиты на территории района по-прежнему </w:t>
      </w:r>
      <w:r w:rsidRPr="00407260">
        <w:rPr>
          <w:b/>
          <w:bCs/>
          <w:sz w:val="26"/>
          <w:szCs w:val="26"/>
        </w:rPr>
        <w:t>«соответствует предъявляемым требованиям».</w:t>
      </w:r>
    </w:p>
    <w:p w:rsidR="00D128DF" w:rsidRPr="00407260" w:rsidRDefault="00D128DF" w:rsidP="00D128DF">
      <w:pPr>
        <w:ind w:firstLine="709"/>
        <w:jc w:val="both"/>
        <w:rPr>
          <w:sz w:val="26"/>
          <w:szCs w:val="26"/>
        </w:rPr>
      </w:pPr>
      <w:r w:rsidRPr="00407260">
        <w:rPr>
          <w:sz w:val="26"/>
          <w:szCs w:val="26"/>
        </w:rPr>
        <w:t xml:space="preserve">В 2024  году проведено 11 заседаний КЧС и ОПБ, из которых 7 внеплановых, с принятием конкретных решений.  </w:t>
      </w:r>
    </w:p>
    <w:p w:rsidR="00D128DF" w:rsidRPr="00407260" w:rsidRDefault="00D128DF" w:rsidP="00D128DF">
      <w:pPr>
        <w:ind w:firstLine="709"/>
        <w:jc w:val="both"/>
        <w:rPr>
          <w:sz w:val="26"/>
          <w:szCs w:val="26"/>
        </w:rPr>
      </w:pPr>
      <w:r w:rsidRPr="00407260">
        <w:rPr>
          <w:sz w:val="26"/>
          <w:szCs w:val="26"/>
        </w:rPr>
        <w:t xml:space="preserve">Организованы и проведены занятия, в том числе 5 командно-штабных и штабных учений и тренировок с органами управления и силами РСЧС. </w:t>
      </w:r>
    </w:p>
    <w:p w:rsidR="00D128DF" w:rsidRPr="00407260" w:rsidRDefault="00D128DF" w:rsidP="00D128DF">
      <w:pPr>
        <w:ind w:firstLine="709"/>
        <w:jc w:val="both"/>
        <w:rPr>
          <w:sz w:val="26"/>
          <w:szCs w:val="26"/>
        </w:rPr>
      </w:pPr>
      <w:r w:rsidRPr="00407260">
        <w:rPr>
          <w:sz w:val="26"/>
          <w:szCs w:val="26"/>
        </w:rPr>
        <w:t>В 2024 году на территории муниципального округа «Княжпогостский» режим повышенной готовности и режим чрезвычайной ситуации не вводился.</w:t>
      </w:r>
    </w:p>
    <w:p w:rsidR="00D128DF" w:rsidRPr="00407260" w:rsidRDefault="00D128DF" w:rsidP="00D128DF">
      <w:pPr>
        <w:ind w:firstLine="709"/>
        <w:jc w:val="both"/>
        <w:rPr>
          <w:sz w:val="26"/>
          <w:szCs w:val="26"/>
        </w:rPr>
      </w:pPr>
      <w:r w:rsidRPr="00407260">
        <w:rPr>
          <w:sz w:val="26"/>
          <w:szCs w:val="26"/>
        </w:rPr>
        <w:t xml:space="preserve">На территории муниципального округа «Княжпогостский» расположены 2 защитных сооружения: в АО «Транснефть-Север» и на КС-11 Синдорского ЛПУМГ. В ходе регулярных проверок указанных защитных сооружений установлено, что </w:t>
      </w:r>
      <w:bookmarkStart w:id="21" w:name="_GoBack"/>
      <w:bookmarkEnd w:id="21"/>
      <w:r w:rsidRPr="00407260">
        <w:rPr>
          <w:sz w:val="26"/>
          <w:szCs w:val="26"/>
        </w:rPr>
        <w:t>объекты отвечают необходимым требованиям и готовы к выполнению мероприятий по гражданской обороне.</w:t>
      </w:r>
    </w:p>
    <w:p w:rsidR="00D128DF" w:rsidRPr="00407260" w:rsidRDefault="00D128DF" w:rsidP="00D128DF">
      <w:pPr>
        <w:ind w:firstLine="709"/>
        <w:jc w:val="both"/>
        <w:rPr>
          <w:sz w:val="26"/>
          <w:szCs w:val="26"/>
        </w:rPr>
      </w:pPr>
      <w:r w:rsidRPr="00407260">
        <w:rPr>
          <w:sz w:val="26"/>
          <w:szCs w:val="26"/>
        </w:rPr>
        <w:t xml:space="preserve">В администрации муниципального округа «Княжпогостский» обновлен порядок создания резервов финансовых и материальных ресурсов для ликвидации ЧС, расширен список необходимых резервов. Имеется резерв финансовых (500,0 </w:t>
      </w:r>
      <w:proofErr w:type="spellStart"/>
      <w:r w:rsidRPr="00407260">
        <w:rPr>
          <w:sz w:val="26"/>
          <w:szCs w:val="26"/>
        </w:rPr>
        <w:t>тыс.руб</w:t>
      </w:r>
      <w:proofErr w:type="spellEnd"/>
      <w:r w:rsidRPr="00407260">
        <w:rPr>
          <w:sz w:val="26"/>
          <w:szCs w:val="26"/>
        </w:rPr>
        <w:t xml:space="preserve">.) и материальных ресурсов для ликвидации ЧС (таборное имущество) из расчета 80% необходимой потребности. Получено и заложено в резерв дополнительное имущество переданное из Республики Коми для ликвидации ЧС. Номенклатура и объемы резервов материальных ресурсов экономически обоснованы, соответствуют характеру и масштабам возможных ЧС, характерных для муниципального округа «Княжпогостский». </w:t>
      </w:r>
    </w:p>
    <w:p w:rsidR="00757F3A" w:rsidRPr="00407260" w:rsidRDefault="00D128DF" w:rsidP="00407260">
      <w:pPr>
        <w:ind w:firstLine="709"/>
        <w:jc w:val="both"/>
        <w:rPr>
          <w:sz w:val="26"/>
          <w:szCs w:val="26"/>
        </w:rPr>
      </w:pPr>
      <w:r w:rsidRPr="00407260">
        <w:rPr>
          <w:bCs/>
          <w:sz w:val="26"/>
          <w:szCs w:val="26"/>
        </w:rPr>
        <w:t>В рамках работы профилактики правонарушений продолжается работа по р</w:t>
      </w:r>
      <w:r w:rsidRPr="00407260">
        <w:rPr>
          <w:sz w:val="26"/>
          <w:szCs w:val="26"/>
        </w:rPr>
        <w:t xml:space="preserve">азвитию </w:t>
      </w:r>
      <w:proofErr w:type="spellStart"/>
      <w:r w:rsidRPr="00407260">
        <w:rPr>
          <w:sz w:val="26"/>
          <w:szCs w:val="26"/>
        </w:rPr>
        <w:t>аппаратно</w:t>
      </w:r>
      <w:proofErr w:type="spellEnd"/>
      <w:r w:rsidRPr="00407260">
        <w:rPr>
          <w:sz w:val="26"/>
          <w:szCs w:val="26"/>
        </w:rPr>
        <w:t xml:space="preserve"> - программного комплекса «Безопасный город» (АПК «Безопасный город» на территории г. </w:t>
      </w:r>
      <w:proofErr w:type="spellStart"/>
      <w:r w:rsidRPr="00407260">
        <w:rPr>
          <w:sz w:val="26"/>
          <w:szCs w:val="26"/>
        </w:rPr>
        <w:t>Емвы</w:t>
      </w:r>
      <w:proofErr w:type="spellEnd"/>
      <w:r w:rsidRPr="00407260">
        <w:rPr>
          <w:sz w:val="26"/>
          <w:szCs w:val="26"/>
        </w:rPr>
        <w:t xml:space="preserve">). </w:t>
      </w:r>
      <w:r w:rsidRPr="00407260">
        <w:rPr>
          <w:i/>
          <w:sz w:val="26"/>
          <w:szCs w:val="26"/>
        </w:rPr>
        <w:t xml:space="preserve"> </w:t>
      </w:r>
    </w:p>
    <w:sectPr w:rsidR="00757F3A" w:rsidRPr="00407260" w:rsidSect="009D7D53">
      <w:pgSz w:w="11906" w:h="16838"/>
      <w:pgMar w:top="127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938" w:rsidRDefault="00A77938" w:rsidP="00D128DF">
      <w:r>
        <w:separator/>
      </w:r>
    </w:p>
  </w:endnote>
  <w:endnote w:type="continuationSeparator" w:id="0">
    <w:p w:rsidR="00A77938" w:rsidRDefault="00A77938" w:rsidP="00D1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938" w:rsidRDefault="00A77938" w:rsidP="00D128DF">
      <w:r>
        <w:separator/>
      </w:r>
    </w:p>
  </w:footnote>
  <w:footnote w:type="continuationSeparator" w:id="0">
    <w:p w:rsidR="00A77938" w:rsidRDefault="00A77938" w:rsidP="00D1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4D8C"/>
    <w:multiLevelType w:val="hybridMultilevel"/>
    <w:tmpl w:val="590C9ED4"/>
    <w:lvl w:ilvl="0" w:tplc="CC2A0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27D20E0"/>
    <w:multiLevelType w:val="hybridMultilevel"/>
    <w:tmpl w:val="37480FB0"/>
    <w:lvl w:ilvl="0" w:tplc="6AD88008">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33631C11"/>
    <w:multiLevelType w:val="hybridMultilevel"/>
    <w:tmpl w:val="FF38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BE501B"/>
    <w:multiLevelType w:val="hybridMultilevel"/>
    <w:tmpl w:val="3EE2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7D6217"/>
    <w:multiLevelType w:val="hybridMultilevel"/>
    <w:tmpl w:val="248A3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3A"/>
    <w:rsid w:val="000A5FA6"/>
    <w:rsid w:val="00153A31"/>
    <w:rsid w:val="00156536"/>
    <w:rsid w:val="00181D0A"/>
    <w:rsid w:val="00181D7F"/>
    <w:rsid w:val="00184358"/>
    <w:rsid w:val="001D28B9"/>
    <w:rsid w:val="001F4E5B"/>
    <w:rsid w:val="00214DE9"/>
    <w:rsid w:val="00234E07"/>
    <w:rsid w:val="0029589E"/>
    <w:rsid w:val="00295A93"/>
    <w:rsid w:val="002A516C"/>
    <w:rsid w:val="0037378E"/>
    <w:rsid w:val="003A15DF"/>
    <w:rsid w:val="003B07CF"/>
    <w:rsid w:val="003D3565"/>
    <w:rsid w:val="003F0E37"/>
    <w:rsid w:val="003F483E"/>
    <w:rsid w:val="00405C5A"/>
    <w:rsid w:val="00407260"/>
    <w:rsid w:val="0043755F"/>
    <w:rsid w:val="00470CD1"/>
    <w:rsid w:val="004821BB"/>
    <w:rsid w:val="004F47C7"/>
    <w:rsid w:val="004F5804"/>
    <w:rsid w:val="00511753"/>
    <w:rsid w:val="00577A38"/>
    <w:rsid w:val="0059433C"/>
    <w:rsid w:val="005B59E2"/>
    <w:rsid w:val="005F6E5C"/>
    <w:rsid w:val="00611E5D"/>
    <w:rsid w:val="006149D5"/>
    <w:rsid w:val="00637FCA"/>
    <w:rsid w:val="00654376"/>
    <w:rsid w:val="00681C61"/>
    <w:rsid w:val="007018CD"/>
    <w:rsid w:val="0072212A"/>
    <w:rsid w:val="007376BB"/>
    <w:rsid w:val="00752271"/>
    <w:rsid w:val="00757F3A"/>
    <w:rsid w:val="0077293A"/>
    <w:rsid w:val="00777E42"/>
    <w:rsid w:val="00802800"/>
    <w:rsid w:val="00832BAA"/>
    <w:rsid w:val="008342C5"/>
    <w:rsid w:val="00860E15"/>
    <w:rsid w:val="00867AF5"/>
    <w:rsid w:val="0095622B"/>
    <w:rsid w:val="00965A7E"/>
    <w:rsid w:val="009C2C28"/>
    <w:rsid w:val="009D7D53"/>
    <w:rsid w:val="00A20226"/>
    <w:rsid w:val="00A50F34"/>
    <w:rsid w:val="00A57808"/>
    <w:rsid w:val="00A77938"/>
    <w:rsid w:val="00AE240B"/>
    <w:rsid w:val="00AF31E7"/>
    <w:rsid w:val="00B15DF2"/>
    <w:rsid w:val="00B56803"/>
    <w:rsid w:val="00B60392"/>
    <w:rsid w:val="00B93CC8"/>
    <w:rsid w:val="00C25513"/>
    <w:rsid w:val="00C6403D"/>
    <w:rsid w:val="00C8457D"/>
    <w:rsid w:val="00CD375F"/>
    <w:rsid w:val="00D128DF"/>
    <w:rsid w:val="00D8254B"/>
    <w:rsid w:val="00DA7976"/>
    <w:rsid w:val="00DD5359"/>
    <w:rsid w:val="00DD77EB"/>
    <w:rsid w:val="00DE23DA"/>
    <w:rsid w:val="00DF3E82"/>
    <w:rsid w:val="00E14029"/>
    <w:rsid w:val="00E403D5"/>
    <w:rsid w:val="00EA6E96"/>
    <w:rsid w:val="00F0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82D6"/>
  <w15:chartTrackingRefBased/>
  <w15:docId w15:val="{8166249E-F740-4788-9E86-0A8476ED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15DF"/>
    <w:pPr>
      <w:keepNext/>
      <w:jc w:val="right"/>
      <w:outlineLvl w:val="0"/>
    </w:pPr>
    <w:rPr>
      <w:sz w:val="28"/>
      <w:szCs w:val="20"/>
    </w:rPr>
  </w:style>
  <w:style w:type="paragraph" w:styleId="2">
    <w:name w:val="heading 2"/>
    <w:basedOn w:val="a"/>
    <w:next w:val="a"/>
    <w:link w:val="20"/>
    <w:qFormat/>
    <w:rsid w:val="003A15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A15DF"/>
    <w:pPr>
      <w:keepNext/>
      <w:spacing w:before="240" w:after="60"/>
      <w:outlineLvl w:val="2"/>
    </w:pPr>
    <w:rPr>
      <w:rFonts w:ascii="Arial" w:hAnsi="Arial" w:cs="Arial"/>
      <w:b/>
      <w:bCs/>
      <w:sz w:val="26"/>
      <w:szCs w:val="26"/>
    </w:rPr>
  </w:style>
  <w:style w:type="paragraph" w:styleId="4">
    <w:name w:val="heading 4"/>
    <w:basedOn w:val="a"/>
    <w:next w:val="a"/>
    <w:link w:val="40"/>
    <w:qFormat/>
    <w:rsid w:val="00757F3A"/>
    <w:pPr>
      <w:keepNext/>
      <w:outlineLvl w:val="3"/>
    </w:pPr>
    <w:rPr>
      <w:rFonts w:ascii="Courier New" w:hAnsi="Courier New"/>
      <w:b/>
      <w:bCs/>
    </w:rPr>
  </w:style>
  <w:style w:type="paragraph" w:styleId="5">
    <w:name w:val="heading 5"/>
    <w:basedOn w:val="a"/>
    <w:next w:val="a"/>
    <w:link w:val="50"/>
    <w:qFormat/>
    <w:rsid w:val="00757F3A"/>
    <w:pPr>
      <w:keepNext/>
      <w:autoSpaceDE w:val="0"/>
      <w:autoSpaceDN w:val="0"/>
      <w:spacing w:line="264" w:lineRule="auto"/>
      <w:jc w:val="center"/>
      <w:outlineLvl w:val="4"/>
    </w:pPr>
    <w:rPr>
      <w:rFonts w:ascii="Courier New" w:hAnsi="Courier New"/>
      <w:b/>
      <w:bCs/>
      <w:cap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12A"/>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Normal (Web)"/>
    <w:basedOn w:val="a"/>
    <w:link w:val="a4"/>
    <w:uiPriority w:val="99"/>
    <w:rsid w:val="005F6E5C"/>
    <w:pPr>
      <w:spacing w:before="100" w:beforeAutospacing="1" w:after="100" w:afterAutospacing="1"/>
    </w:pPr>
  </w:style>
  <w:style w:type="character" w:styleId="a5">
    <w:name w:val="Strong"/>
    <w:uiPriority w:val="22"/>
    <w:qFormat/>
    <w:rsid w:val="005F6E5C"/>
    <w:rPr>
      <w:b/>
      <w:bCs/>
    </w:rPr>
  </w:style>
  <w:style w:type="character" w:customStyle="1" w:styleId="a4">
    <w:name w:val="Обычный (Интернет) Знак"/>
    <w:link w:val="a3"/>
    <w:locked/>
    <w:rsid w:val="005F6E5C"/>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40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03D5"/>
    <w:rPr>
      <w:rFonts w:ascii="Arial" w:eastAsia="Times New Roman" w:hAnsi="Arial" w:cs="Arial"/>
      <w:sz w:val="20"/>
      <w:szCs w:val="20"/>
      <w:lang w:eastAsia="ru-RU"/>
    </w:rPr>
  </w:style>
  <w:style w:type="paragraph" w:styleId="a6">
    <w:name w:val="Body Text Indent"/>
    <w:basedOn w:val="a"/>
    <w:link w:val="a7"/>
    <w:rsid w:val="00E403D5"/>
    <w:pPr>
      <w:suppressAutoHyphens/>
      <w:spacing w:after="120"/>
      <w:ind w:left="283"/>
    </w:pPr>
    <w:rPr>
      <w:lang w:val="x-none" w:eastAsia="ar-SA"/>
    </w:rPr>
  </w:style>
  <w:style w:type="character" w:customStyle="1" w:styleId="a7">
    <w:name w:val="Основной текст с отступом Знак"/>
    <w:basedOn w:val="a0"/>
    <w:link w:val="a6"/>
    <w:rsid w:val="00E403D5"/>
    <w:rPr>
      <w:rFonts w:ascii="Times New Roman" w:eastAsia="Times New Roman" w:hAnsi="Times New Roman" w:cs="Times New Roman"/>
      <w:sz w:val="24"/>
      <w:szCs w:val="24"/>
      <w:lang w:val="x-none" w:eastAsia="ar-SA"/>
    </w:rPr>
  </w:style>
  <w:style w:type="paragraph" w:styleId="a8">
    <w:name w:val="List Paragraph"/>
    <w:basedOn w:val="a"/>
    <w:uiPriority w:val="34"/>
    <w:qFormat/>
    <w:rsid w:val="00E403D5"/>
    <w:pPr>
      <w:ind w:left="720"/>
      <w:contextualSpacing/>
    </w:pPr>
  </w:style>
  <w:style w:type="paragraph" w:styleId="a9">
    <w:name w:val="Balloon Text"/>
    <w:basedOn w:val="a"/>
    <w:link w:val="aa"/>
    <w:semiHidden/>
    <w:unhideWhenUsed/>
    <w:rsid w:val="009D7D53"/>
    <w:rPr>
      <w:rFonts w:ascii="Segoe UI" w:hAnsi="Segoe UI" w:cs="Segoe UI"/>
      <w:sz w:val="18"/>
      <w:szCs w:val="18"/>
    </w:rPr>
  </w:style>
  <w:style w:type="character" w:customStyle="1" w:styleId="aa">
    <w:name w:val="Текст выноски Знак"/>
    <w:basedOn w:val="a0"/>
    <w:link w:val="a9"/>
    <w:uiPriority w:val="99"/>
    <w:semiHidden/>
    <w:rsid w:val="009D7D53"/>
    <w:rPr>
      <w:rFonts w:ascii="Segoe UI" w:eastAsia="Times New Roman" w:hAnsi="Segoe UI" w:cs="Segoe UI"/>
      <w:sz w:val="18"/>
      <w:szCs w:val="18"/>
      <w:lang w:eastAsia="ru-RU"/>
    </w:rPr>
  </w:style>
  <w:style w:type="character" w:customStyle="1" w:styleId="10">
    <w:name w:val="Заголовок 1 Знак"/>
    <w:basedOn w:val="a0"/>
    <w:link w:val="1"/>
    <w:rsid w:val="003A15D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A15DF"/>
    <w:rPr>
      <w:rFonts w:ascii="Arial" w:eastAsia="Times New Roman" w:hAnsi="Arial" w:cs="Arial"/>
      <w:b/>
      <w:bCs/>
      <w:i/>
      <w:iCs/>
      <w:sz w:val="28"/>
      <w:szCs w:val="28"/>
      <w:lang w:eastAsia="ru-RU"/>
    </w:rPr>
  </w:style>
  <w:style w:type="character" w:customStyle="1" w:styleId="30">
    <w:name w:val="Заголовок 3 Знак"/>
    <w:basedOn w:val="a0"/>
    <w:link w:val="3"/>
    <w:rsid w:val="003A15DF"/>
    <w:rPr>
      <w:rFonts w:ascii="Arial" w:eastAsia="Times New Roman" w:hAnsi="Arial" w:cs="Arial"/>
      <w:b/>
      <w:bCs/>
      <w:sz w:val="26"/>
      <w:szCs w:val="26"/>
      <w:lang w:eastAsia="ru-RU"/>
    </w:rPr>
  </w:style>
  <w:style w:type="character" w:customStyle="1" w:styleId="40">
    <w:name w:val="Заголовок 4 Знак"/>
    <w:basedOn w:val="a0"/>
    <w:link w:val="4"/>
    <w:rsid w:val="00757F3A"/>
    <w:rPr>
      <w:rFonts w:ascii="Courier New" w:eastAsia="Times New Roman" w:hAnsi="Courier New" w:cs="Times New Roman"/>
      <w:b/>
      <w:bCs/>
      <w:sz w:val="24"/>
      <w:szCs w:val="24"/>
      <w:lang w:eastAsia="ru-RU"/>
    </w:rPr>
  </w:style>
  <w:style w:type="character" w:customStyle="1" w:styleId="50">
    <w:name w:val="Заголовок 5 Знак"/>
    <w:basedOn w:val="a0"/>
    <w:link w:val="5"/>
    <w:rsid w:val="00757F3A"/>
    <w:rPr>
      <w:rFonts w:ascii="Courier New" w:eastAsia="Times New Roman" w:hAnsi="Courier New" w:cs="Times New Roman"/>
      <w:b/>
      <w:bCs/>
      <w:caps/>
      <w:sz w:val="18"/>
      <w:szCs w:val="18"/>
      <w:lang w:val="en-US" w:eastAsia="ru-RU"/>
    </w:rPr>
  </w:style>
  <w:style w:type="numbering" w:customStyle="1" w:styleId="11">
    <w:name w:val="Нет списка1"/>
    <w:next w:val="a2"/>
    <w:uiPriority w:val="99"/>
    <w:semiHidden/>
    <w:unhideWhenUsed/>
    <w:rsid w:val="00757F3A"/>
  </w:style>
  <w:style w:type="paragraph" w:styleId="ab">
    <w:name w:val="Body Text"/>
    <w:basedOn w:val="a"/>
    <w:link w:val="ac"/>
    <w:rsid w:val="00757F3A"/>
    <w:pPr>
      <w:jc w:val="both"/>
    </w:pPr>
    <w:rPr>
      <w:rFonts w:ascii="Courier New" w:hAnsi="Courier New"/>
    </w:rPr>
  </w:style>
  <w:style w:type="character" w:customStyle="1" w:styleId="ac">
    <w:name w:val="Основной текст Знак"/>
    <w:basedOn w:val="a0"/>
    <w:link w:val="ab"/>
    <w:rsid w:val="00757F3A"/>
    <w:rPr>
      <w:rFonts w:ascii="Courier New" w:eastAsia="Times New Roman" w:hAnsi="Courier New" w:cs="Times New Roman"/>
      <w:sz w:val="24"/>
      <w:szCs w:val="24"/>
      <w:lang w:eastAsia="ru-RU"/>
    </w:rPr>
  </w:style>
  <w:style w:type="paragraph" w:styleId="21">
    <w:name w:val="Body Text Indent 2"/>
    <w:basedOn w:val="a"/>
    <w:link w:val="22"/>
    <w:rsid w:val="00757F3A"/>
    <w:pPr>
      <w:overflowPunct w:val="0"/>
      <w:autoSpaceDE w:val="0"/>
      <w:autoSpaceDN w:val="0"/>
      <w:adjustRightInd w:val="0"/>
      <w:ind w:firstLine="567"/>
      <w:textAlignment w:val="baseline"/>
    </w:pPr>
    <w:rPr>
      <w:szCs w:val="20"/>
    </w:rPr>
  </w:style>
  <w:style w:type="character" w:customStyle="1" w:styleId="22">
    <w:name w:val="Основной текст с отступом 2 Знак"/>
    <w:basedOn w:val="a0"/>
    <w:link w:val="21"/>
    <w:rsid w:val="00757F3A"/>
    <w:rPr>
      <w:rFonts w:ascii="Times New Roman" w:eastAsia="Times New Roman" w:hAnsi="Times New Roman" w:cs="Times New Roman"/>
      <w:sz w:val="24"/>
      <w:szCs w:val="20"/>
      <w:lang w:eastAsia="ru-RU"/>
    </w:rPr>
  </w:style>
  <w:style w:type="paragraph" w:styleId="31">
    <w:name w:val="Body Text Indent 3"/>
    <w:basedOn w:val="a"/>
    <w:link w:val="32"/>
    <w:rsid w:val="00757F3A"/>
    <w:pPr>
      <w:overflowPunct w:val="0"/>
      <w:autoSpaceDE w:val="0"/>
      <w:autoSpaceDN w:val="0"/>
      <w:adjustRightInd w:val="0"/>
      <w:ind w:firstLine="567"/>
      <w:textAlignment w:val="baseline"/>
    </w:pPr>
    <w:rPr>
      <w:sz w:val="22"/>
      <w:szCs w:val="20"/>
    </w:rPr>
  </w:style>
  <w:style w:type="character" w:customStyle="1" w:styleId="32">
    <w:name w:val="Основной текст с отступом 3 Знак"/>
    <w:basedOn w:val="a0"/>
    <w:link w:val="31"/>
    <w:rsid w:val="00757F3A"/>
    <w:rPr>
      <w:rFonts w:ascii="Times New Roman" w:eastAsia="Times New Roman" w:hAnsi="Times New Roman" w:cs="Times New Roman"/>
      <w:szCs w:val="20"/>
      <w:lang w:eastAsia="ru-RU"/>
    </w:rPr>
  </w:style>
  <w:style w:type="paragraph" w:customStyle="1" w:styleId="ConsNormal">
    <w:name w:val="ConsNormal"/>
    <w:rsid w:val="00757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757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0"/>
    <w:unhideWhenUsed/>
    <w:rsid w:val="00757F3A"/>
    <w:rPr>
      <w:color w:val="0000FF"/>
      <w:u w:val="single"/>
    </w:rPr>
  </w:style>
  <w:style w:type="paragraph" w:styleId="ae">
    <w:name w:val="header"/>
    <w:basedOn w:val="a"/>
    <w:link w:val="af"/>
    <w:unhideWhenUsed/>
    <w:rsid w:val="00757F3A"/>
    <w:pPr>
      <w:tabs>
        <w:tab w:val="center" w:pos="4677"/>
        <w:tab w:val="right" w:pos="9355"/>
      </w:tabs>
    </w:pPr>
    <w:rPr>
      <w:rFonts w:ascii="Courier New" w:hAnsi="Courier New"/>
    </w:rPr>
  </w:style>
  <w:style w:type="character" w:customStyle="1" w:styleId="af">
    <w:name w:val="Верхний колонтитул Знак"/>
    <w:basedOn w:val="a0"/>
    <w:link w:val="ae"/>
    <w:rsid w:val="00757F3A"/>
    <w:rPr>
      <w:rFonts w:ascii="Courier New" w:eastAsia="Times New Roman" w:hAnsi="Courier New" w:cs="Times New Roman"/>
      <w:sz w:val="24"/>
      <w:szCs w:val="24"/>
      <w:lang w:eastAsia="ru-RU"/>
    </w:rPr>
  </w:style>
  <w:style w:type="paragraph" w:styleId="af0">
    <w:name w:val="footer"/>
    <w:basedOn w:val="a"/>
    <w:link w:val="af1"/>
    <w:unhideWhenUsed/>
    <w:rsid w:val="00757F3A"/>
    <w:pPr>
      <w:tabs>
        <w:tab w:val="center" w:pos="4677"/>
        <w:tab w:val="right" w:pos="9355"/>
      </w:tabs>
    </w:pPr>
    <w:rPr>
      <w:rFonts w:ascii="Courier New" w:hAnsi="Courier New"/>
    </w:rPr>
  </w:style>
  <w:style w:type="character" w:customStyle="1" w:styleId="af1">
    <w:name w:val="Нижний колонтитул Знак"/>
    <w:basedOn w:val="a0"/>
    <w:link w:val="af0"/>
    <w:rsid w:val="00757F3A"/>
    <w:rPr>
      <w:rFonts w:ascii="Courier New" w:eastAsia="Times New Roman" w:hAnsi="Courier New" w:cs="Times New Roman"/>
      <w:sz w:val="24"/>
      <w:szCs w:val="24"/>
      <w:lang w:eastAsia="ru-RU"/>
    </w:rPr>
  </w:style>
  <w:style w:type="character" w:customStyle="1" w:styleId="6-2">
    <w:name w:val="6.Табл.-2уровень Знак"/>
    <w:basedOn w:val="a0"/>
    <w:link w:val="6-20"/>
    <w:locked/>
    <w:rsid w:val="00757F3A"/>
    <w:rPr>
      <w:sz w:val="16"/>
      <w:szCs w:val="18"/>
    </w:rPr>
  </w:style>
  <w:style w:type="paragraph" w:customStyle="1" w:styleId="6-20">
    <w:name w:val="6.Табл.-2уровень"/>
    <w:basedOn w:val="a"/>
    <w:link w:val="6-2"/>
    <w:qFormat/>
    <w:rsid w:val="00757F3A"/>
    <w:pPr>
      <w:widowControl w:val="0"/>
      <w:ind w:left="283" w:hanging="113"/>
    </w:pPr>
    <w:rPr>
      <w:rFonts w:asciiTheme="minorHAnsi" w:eastAsiaTheme="minorHAnsi" w:hAnsiTheme="minorHAnsi" w:cstheme="minorBidi"/>
      <w:sz w:val="16"/>
      <w:szCs w:val="18"/>
      <w:lang w:eastAsia="en-US"/>
    </w:rPr>
  </w:style>
  <w:style w:type="paragraph" w:customStyle="1" w:styleId="5-">
    <w:name w:val="5.Табл.-шапка"/>
    <w:basedOn w:val="a"/>
    <w:qFormat/>
    <w:rsid w:val="00757F3A"/>
    <w:pPr>
      <w:widowControl w:val="0"/>
      <w:jc w:val="center"/>
    </w:pPr>
    <w:rPr>
      <w:sz w:val="16"/>
      <w:szCs w:val="18"/>
    </w:rPr>
  </w:style>
  <w:style w:type="paragraph" w:customStyle="1" w:styleId="6-">
    <w:name w:val="6.Табл.-данные"/>
    <w:basedOn w:val="a"/>
    <w:qFormat/>
    <w:rsid w:val="00757F3A"/>
    <w:pPr>
      <w:widowControl w:val="0"/>
      <w:suppressAutoHyphens/>
      <w:ind w:right="57"/>
      <w:jc w:val="right"/>
    </w:pPr>
    <w:rPr>
      <w:sz w:val="16"/>
      <w:szCs w:val="18"/>
    </w:rPr>
  </w:style>
  <w:style w:type="character" w:customStyle="1" w:styleId="6-1">
    <w:name w:val="6.Табл.-1уровень Знак"/>
    <w:basedOn w:val="a0"/>
    <w:link w:val="6-10"/>
    <w:locked/>
    <w:rsid w:val="00757F3A"/>
    <w:rPr>
      <w:sz w:val="16"/>
      <w:szCs w:val="18"/>
    </w:rPr>
  </w:style>
  <w:style w:type="paragraph" w:customStyle="1" w:styleId="6-10">
    <w:name w:val="6.Табл.-1уровень"/>
    <w:basedOn w:val="a"/>
    <w:link w:val="6-1"/>
    <w:qFormat/>
    <w:rsid w:val="00757F3A"/>
    <w:pPr>
      <w:widowControl w:val="0"/>
      <w:spacing w:before="20"/>
      <w:ind w:left="170" w:hanging="113"/>
    </w:pPr>
    <w:rPr>
      <w:rFonts w:asciiTheme="minorHAnsi" w:eastAsiaTheme="minorHAnsi" w:hAnsiTheme="minorHAnsi" w:cstheme="minorBidi"/>
      <w:sz w:val="16"/>
      <w:szCs w:val="18"/>
      <w:lang w:eastAsia="en-US"/>
    </w:rPr>
  </w:style>
  <w:style w:type="paragraph" w:customStyle="1" w:styleId="CharChar4">
    <w:name w:val="Char Char4 Знак Знак Знак"/>
    <w:basedOn w:val="a"/>
    <w:rsid w:val="00757F3A"/>
    <w:pPr>
      <w:spacing w:after="160" w:line="240" w:lineRule="exact"/>
    </w:pPr>
    <w:rPr>
      <w:rFonts w:ascii="Verdana" w:hAnsi="Verdana" w:cs="Verdana"/>
      <w:sz w:val="20"/>
      <w:szCs w:val="20"/>
      <w:lang w:val="en-US" w:eastAsia="en-US"/>
    </w:rPr>
  </w:style>
  <w:style w:type="paragraph" w:customStyle="1" w:styleId="41">
    <w:name w:val="4.Заголовок таблицы"/>
    <w:basedOn w:val="a"/>
    <w:next w:val="a"/>
    <w:qFormat/>
    <w:rsid w:val="00757F3A"/>
    <w:pPr>
      <w:widowControl w:val="0"/>
      <w:suppressAutoHyphens/>
    </w:pPr>
    <w:rPr>
      <w:b/>
      <w:sz w:val="28"/>
      <w:szCs w:val="36"/>
    </w:rPr>
  </w:style>
  <w:style w:type="paragraph" w:customStyle="1" w:styleId="6-3">
    <w:name w:val="6.Табл.-3уровень"/>
    <w:basedOn w:val="a"/>
    <w:rsid w:val="00757F3A"/>
    <w:pPr>
      <w:keepLines/>
      <w:widowControl w:val="0"/>
      <w:suppressLineNumbers/>
      <w:ind w:left="680" w:right="57" w:hanging="170"/>
      <w:jc w:val="both"/>
    </w:pPr>
    <w:rPr>
      <w:rFonts w:ascii="Arial" w:hAnsi="Arial"/>
      <w:sz w:val="20"/>
    </w:rPr>
  </w:style>
  <w:style w:type="paragraph" w:customStyle="1" w:styleId="42">
    <w:name w:val="4.Пояснение к таблице"/>
    <w:basedOn w:val="a"/>
    <w:next w:val="5-"/>
    <w:link w:val="43"/>
    <w:qFormat/>
    <w:rsid w:val="00757F3A"/>
    <w:pPr>
      <w:widowControl w:val="0"/>
      <w:suppressAutoHyphens/>
      <w:spacing w:before="20" w:after="60"/>
    </w:pPr>
    <w:rPr>
      <w:rFonts w:ascii="Arial" w:eastAsia="MS Mincho" w:hAnsi="Arial"/>
      <w:i/>
      <w:sz w:val="20"/>
      <w:lang w:val="x-none" w:eastAsia="x-none"/>
    </w:rPr>
  </w:style>
  <w:style w:type="character" w:customStyle="1" w:styleId="43">
    <w:name w:val="4.Пояснение к таблице Знак"/>
    <w:link w:val="42"/>
    <w:locked/>
    <w:rsid w:val="00757F3A"/>
    <w:rPr>
      <w:rFonts w:ascii="Arial" w:eastAsia="MS Mincho" w:hAnsi="Arial" w:cs="Times New Roman"/>
      <w:i/>
      <w:sz w:val="20"/>
      <w:szCs w:val="24"/>
      <w:lang w:val="x-none" w:eastAsia="x-none"/>
    </w:rPr>
  </w:style>
  <w:style w:type="character" w:styleId="af2">
    <w:name w:val="Hyperlink"/>
    <w:basedOn w:val="a0"/>
    <w:uiPriority w:val="99"/>
    <w:semiHidden/>
    <w:unhideWhenUsed/>
    <w:rsid w:val="00757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B96F-9FB1-4260-A4AE-B0CF9049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6628</Words>
  <Characters>37782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Admin</cp:lastModifiedBy>
  <cp:revision>9</cp:revision>
  <cp:lastPrinted>2025-06-20T08:08:00Z</cp:lastPrinted>
  <dcterms:created xsi:type="dcterms:W3CDTF">2025-06-16T14:06:00Z</dcterms:created>
  <dcterms:modified xsi:type="dcterms:W3CDTF">2025-06-20T11:26:00Z</dcterms:modified>
</cp:coreProperties>
</file>