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F9D9" w14:textId="5B90E3E1" w:rsidR="00242954" w:rsidRDefault="00242954" w:rsidP="00242954">
      <w:pPr>
        <w:ind w:firstLine="708"/>
        <w:jc w:val="right"/>
      </w:pPr>
      <w:r>
        <w:t>Приложение</w:t>
      </w:r>
    </w:p>
    <w:p w14:paraId="7A75D770" w14:textId="47FFFB66" w:rsidR="00242954" w:rsidRDefault="00242954" w:rsidP="00242954">
      <w:pPr>
        <w:ind w:firstLine="708"/>
        <w:jc w:val="right"/>
      </w:pPr>
      <w:r>
        <w:t>к Решению Совета МО</w:t>
      </w:r>
    </w:p>
    <w:p w14:paraId="35B5DCD6" w14:textId="1E169956" w:rsidR="00FC50C2" w:rsidRDefault="00242954" w:rsidP="00242954">
      <w:pPr>
        <w:ind w:firstLine="708"/>
        <w:jc w:val="center"/>
      </w:pPr>
      <w:r>
        <w:t xml:space="preserve">                                                                                                                                                            «Княжпогостский» от </w:t>
      </w:r>
      <w:r w:rsidR="00EF30F8">
        <w:t>29</w:t>
      </w:r>
      <w:r>
        <w:t xml:space="preserve"> января 2026г.</w:t>
      </w:r>
      <w:r w:rsidR="00FC50C2">
        <w:t xml:space="preserve"> № 206                 </w:t>
      </w:r>
    </w:p>
    <w:p w14:paraId="0D25EB70" w14:textId="77777777" w:rsidR="00242954" w:rsidRDefault="00242954" w:rsidP="00242954">
      <w:pPr>
        <w:ind w:firstLine="708"/>
        <w:jc w:val="right"/>
      </w:pPr>
    </w:p>
    <w:p w14:paraId="37AE66B7" w14:textId="39CF6928" w:rsidR="009C684D" w:rsidRPr="0046030B" w:rsidRDefault="009C684D" w:rsidP="009C684D">
      <w:pPr>
        <w:ind w:firstLine="708"/>
        <w:jc w:val="center"/>
      </w:pPr>
      <w:r w:rsidRPr="0046030B">
        <w:t xml:space="preserve">Отчет о реализации муниципальной программы  </w:t>
      </w:r>
    </w:p>
    <w:p w14:paraId="38A75F1C" w14:textId="6E1A2B69" w:rsidR="009C684D" w:rsidRPr="0046030B" w:rsidRDefault="009C684D" w:rsidP="009C684D">
      <w:pPr>
        <w:ind w:firstLine="708"/>
        <w:jc w:val="center"/>
        <w:rPr>
          <w:rStyle w:val="a3"/>
          <w:b w:val="0"/>
        </w:rPr>
      </w:pPr>
      <w:r w:rsidRPr="0046030B">
        <w:t xml:space="preserve">«Противодействие коррупции в муниципальном </w:t>
      </w:r>
      <w:r w:rsidR="00F33629">
        <w:t>округе</w:t>
      </w:r>
      <w:r w:rsidRPr="0046030B">
        <w:t xml:space="preserve"> «Княжпогостский»</w:t>
      </w:r>
      <w:r>
        <w:rPr>
          <w:rStyle w:val="a3"/>
        </w:rPr>
        <w:t xml:space="preserve"> на 2021 – 202</w:t>
      </w:r>
      <w:r w:rsidR="00DB43D9">
        <w:rPr>
          <w:rStyle w:val="a3"/>
        </w:rPr>
        <w:t>5</w:t>
      </w:r>
      <w:r w:rsidRPr="0046030B">
        <w:rPr>
          <w:rStyle w:val="a3"/>
        </w:rPr>
        <w:t xml:space="preserve"> годы»</w:t>
      </w:r>
    </w:p>
    <w:p w14:paraId="07F88CD7" w14:textId="1127BDCF" w:rsidR="009C684D" w:rsidRPr="0046030B" w:rsidRDefault="005506A0" w:rsidP="009C684D">
      <w:pPr>
        <w:ind w:firstLine="708"/>
        <w:jc w:val="center"/>
        <w:rPr>
          <w:rStyle w:val="a3"/>
        </w:rPr>
      </w:pPr>
      <w:r>
        <w:rPr>
          <w:rStyle w:val="a3"/>
        </w:rPr>
        <w:t>за 202</w:t>
      </w:r>
      <w:r w:rsidR="00DB43D9">
        <w:rPr>
          <w:rStyle w:val="a3"/>
        </w:rPr>
        <w:t>5</w:t>
      </w:r>
      <w:r w:rsidR="009C684D" w:rsidRPr="0046030B">
        <w:rPr>
          <w:rStyle w:val="a3"/>
        </w:rPr>
        <w:t xml:space="preserve"> год</w:t>
      </w:r>
    </w:p>
    <w:p w14:paraId="653FDB83" w14:textId="77777777" w:rsidR="009C684D" w:rsidRPr="0046030B" w:rsidRDefault="009C684D" w:rsidP="009C684D">
      <w:pPr>
        <w:ind w:firstLine="708"/>
        <w:jc w:val="center"/>
        <w:rPr>
          <w:b/>
        </w:rPr>
      </w:pPr>
    </w:p>
    <w:tbl>
      <w:tblPr>
        <w:tblW w:w="5301"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
        <w:gridCol w:w="4960"/>
        <w:gridCol w:w="10245"/>
      </w:tblGrid>
      <w:tr w:rsidR="009C684D" w:rsidRPr="0046030B" w14:paraId="0AF2FA80" w14:textId="77777777" w:rsidTr="00612A6B">
        <w:trPr>
          <w:trHeight w:val="360"/>
          <w:tblHeader/>
        </w:trPr>
        <w:tc>
          <w:tcPr>
            <w:tcW w:w="169" w:type="pct"/>
            <w:tcMar>
              <w:left w:w="57" w:type="dxa"/>
              <w:right w:w="57" w:type="dxa"/>
            </w:tcMar>
          </w:tcPr>
          <w:p w14:paraId="5DD50E66" w14:textId="77777777" w:rsidR="009C684D" w:rsidRPr="0046030B" w:rsidRDefault="009C684D" w:rsidP="00612A6B">
            <w:pPr>
              <w:autoSpaceDE w:val="0"/>
              <w:autoSpaceDN w:val="0"/>
              <w:adjustRightInd w:val="0"/>
              <w:jc w:val="center"/>
            </w:pPr>
            <w:r w:rsidRPr="0046030B">
              <w:t xml:space="preserve">№ </w:t>
            </w:r>
            <w:r w:rsidRPr="0046030B">
              <w:br/>
              <w:t>п/п</w:t>
            </w:r>
          </w:p>
        </w:tc>
        <w:tc>
          <w:tcPr>
            <w:tcW w:w="1576" w:type="pct"/>
            <w:tcMar>
              <w:left w:w="57" w:type="dxa"/>
              <w:right w:w="57" w:type="dxa"/>
            </w:tcMar>
          </w:tcPr>
          <w:p w14:paraId="519648C7" w14:textId="77777777" w:rsidR="009C684D" w:rsidRPr="0046030B" w:rsidRDefault="009C684D" w:rsidP="00612A6B">
            <w:pPr>
              <w:autoSpaceDE w:val="0"/>
              <w:autoSpaceDN w:val="0"/>
              <w:adjustRightInd w:val="0"/>
              <w:jc w:val="center"/>
            </w:pPr>
            <w:r w:rsidRPr="0046030B">
              <w:t>Наименование программного мероприятия</w:t>
            </w:r>
          </w:p>
        </w:tc>
        <w:tc>
          <w:tcPr>
            <w:tcW w:w="3255" w:type="pct"/>
          </w:tcPr>
          <w:p w14:paraId="0D72DF73" w14:textId="77777777" w:rsidR="009C684D" w:rsidRPr="0046030B" w:rsidRDefault="009C684D" w:rsidP="00612A6B">
            <w:pPr>
              <w:autoSpaceDE w:val="0"/>
              <w:autoSpaceDN w:val="0"/>
              <w:adjustRightInd w:val="0"/>
              <w:jc w:val="center"/>
            </w:pPr>
            <w:r w:rsidRPr="0046030B">
              <w:t>Информация об исполнении</w:t>
            </w:r>
          </w:p>
        </w:tc>
      </w:tr>
      <w:tr w:rsidR="009C684D" w:rsidRPr="0046030B" w14:paraId="29E0C75B" w14:textId="77777777" w:rsidTr="00612A6B">
        <w:trPr>
          <w:trHeight w:val="240"/>
          <w:tblHeader/>
        </w:trPr>
        <w:tc>
          <w:tcPr>
            <w:tcW w:w="169" w:type="pct"/>
            <w:tcMar>
              <w:left w:w="57" w:type="dxa"/>
              <w:right w:w="57" w:type="dxa"/>
            </w:tcMar>
          </w:tcPr>
          <w:p w14:paraId="2680AB10" w14:textId="77777777" w:rsidR="009C684D" w:rsidRPr="0046030B" w:rsidRDefault="009C684D" w:rsidP="00612A6B">
            <w:pPr>
              <w:autoSpaceDE w:val="0"/>
              <w:autoSpaceDN w:val="0"/>
              <w:adjustRightInd w:val="0"/>
              <w:jc w:val="center"/>
              <w:rPr>
                <w:i/>
              </w:rPr>
            </w:pPr>
            <w:r w:rsidRPr="0046030B">
              <w:rPr>
                <w:i/>
              </w:rPr>
              <w:t>1</w:t>
            </w:r>
          </w:p>
        </w:tc>
        <w:tc>
          <w:tcPr>
            <w:tcW w:w="1576" w:type="pct"/>
            <w:tcMar>
              <w:left w:w="57" w:type="dxa"/>
              <w:right w:w="57" w:type="dxa"/>
            </w:tcMar>
          </w:tcPr>
          <w:p w14:paraId="312F3EE2" w14:textId="77777777" w:rsidR="009C684D" w:rsidRPr="0046030B" w:rsidRDefault="009C684D" w:rsidP="00612A6B">
            <w:pPr>
              <w:autoSpaceDE w:val="0"/>
              <w:autoSpaceDN w:val="0"/>
              <w:adjustRightInd w:val="0"/>
              <w:jc w:val="center"/>
              <w:rPr>
                <w:i/>
              </w:rPr>
            </w:pPr>
            <w:r w:rsidRPr="0046030B">
              <w:rPr>
                <w:i/>
              </w:rPr>
              <w:t>2</w:t>
            </w:r>
          </w:p>
        </w:tc>
        <w:tc>
          <w:tcPr>
            <w:tcW w:w="3255" w:type="pct"/>
          </w:tcPr>
          <w:p w14:paraId="7C8C352C" w14:textId="77777777" w:rsidR="009C684D" w:rsidRPr="0046030B" w:rsidRDefault="009C684D" w:rsidP="00612A6B">
            <w:pPr>
              <w:autoSpaceDE w:val="0"/>
              <w:autoSpaceDN w:val="0"/>
              <w:adjustRightInd w:val="0"/>
              <w:jc w:val="center"/>
              <w:rPr>
                <w:i/>
              </w:rPr>
            </w:pPr>
            <w:r w:rsidRPr="0046030B">
              <w:rPr>
                <w:i/>
              </w:rPr>
              <w:t>6</w:t>
            </w:r>
          </w:p>
        </w:tc>
      </w:tr>
      <w:tr w:rsidR="009C684D" w:rsidRPr="0046030B" w14:paraId="2D13F175" w14:textId="77777777" w:rsidTr="00612A6B">
        <w:trPr>
          <w:trHeight w:val="670"/>
        </w:trPr>
        <w:tc>
          <w:tcPr>
            <w:tcW w:w="5000" w:type="pct"/>
            <w:gridSpan w:val="3"/>
            <w:tcMar>
              <w:left w:w="57" w:type="dxa"/>
              <w:right w:w="57" w:type="dxa"/>
            </w:tcMar>
          </w:tcPr>
          <w:p w14:paraId="2F4CB6F7" w14:textId="77777777" w:rsidR="009C684D" w:rsidRPr="0046030B" w:rsidRDefault="009C684D" w:rsidP="00612A6B">
            <w:pPr>
              <w:autoSpaceDE w:val="0"/>
              <w:autoSpaceDN w:val="0"/>
              <w:adjustRightInd w:val="0"/>
              <w:jc w:val="center"/>
              <w:rPr>
                <w:b/>
              </w:rPr>
            </w:pPr>
            <w:r w:rsidRPr="0046030B">
              <w:rPr>
                <w:b/>
              </w:rPr>
              <w:t>1. Совершенствование правовых основ и организационных мер, направленных на противодействие коррупции в муниципальном образовании муниципального района «Княжпогостский, выявление и устранение коррупционных рисков</w:t>
            </w:r>
          </w:p>
        </w:tc>
      </w:tr>
      <w:tr w:rsidR="009C684D" w:rsidRPr="0046030B" w14:paraId="64509BD1" w14:textId="77777777" w:rsidTr="00612A6B">
        <w:trPr>
          <w:trHeight w:val="624"/>
        </w:trPr>
        <w:tc>
          <w:tcPr>
            <w:tcW w:w="169" w:type="pct"/>
            <w:tcMar>
              <w:left w:w="57" w:type="dxa"/>
              <w:right w:w="57" w:type="dxa"/>
            </w:tcMar>
          </w:tcPr>
          <w:p w14:paraId="7122D32B" w14:textId="77777777" w:rsidR="009C684D" w:rsidRPr="0046030B" w:rsidRDefault="009C684D" w:rsidP="00612A6B">
            <w:pPr>
              <w:autoSpaceDE w:val="0"/>
              <w:autoSpaceDN w:val="0"/>
              <w:adjustRightInd w:val="0"/>
            </w:pPr>
            <w:r w:rsidRPr="0046030B">
              <w:t>1.1</w:t>
            </w:r>
          </w:p>
        </w:tc>
        <w:tc>
          <w:tcPr>
            <w:tcW w:w="1576" w:type="pct"/>
            <w:tcMar>
              <w:left w:w="57" w:type="dxa"/>
              <w:right w:w="57" w:type="dxa"/>
            </w:tcMar>
          </w:tcPr>
          <w:p w14:paraId="600C0544" w14:textId="77777777" w:rsidR="009C684D" w:rsidRPr="0046030B" w:rsidRDefault="009C684D" w:rsidP="00612A6B">
            <w:pPr>
              <w:autoSpaceDE w:val="0"/>
              <w:autoSpaceDN w:val="0"/>
              <w:adjustRightInd w:val="0"/>
              <w:jc w:val="both"/>
            </w:pPr>
            <w:r w:rsidRPr="0046030B">
              <w:t>Разработка (актуализация принятых) муниципальных правовых актов муниципального образования муниципального района «Княжпогостский» по вопросам противодействия коррупции</w:t>
            </w:r>
          </w:p>
        </w:tc>
        <w:tc>
          <w:tcPr>
            <w:tcW w:w="3255" w:type="pct"/>
          </w:tcPr>
          <w:p w14:paraId="4832EA3A" w14:textId="3B995A6E" w:rsidR="009C684D" w:rsidRPr="00B61B15" w:rsidRDefault="00846FC9" w:rsidP="00846FC9">
            <w:pPr>
              <w:jc w:val="both"/>
              <w:rPr>
                <w:bCs/>
              </w:rPr>
            </w:pPr>
            <w:r w:rsidRPr="000907F0">
              <w:rPr>
                <w:rFonts w:eastAsia="Calibri"/>
                <w:lang w:eastAsia="en-US"/>
              </w:rPr>
              <w:t>В 202</w:t>
            </w:r>
            <w:r w:rsidR="004675B7">
              <w:rPr>
                <w:rFonts w:eastAsia="Calibri"/>
                <w:lang w:eastAsia="en-US"/>
              </w:rPr>
              <w:t>5</w:t>
            </w:r>
            <w:r w:rsidRPr="000907F0">
              <w:rPr>
                <w:rFonts w:eastAsia="Calibri"/>
                <w:lang w:eastAsia="en-US"/>
              </w:rPr>
              <w:t xml:space="preserve"> г. разработаны и приняты </w:t>
            </w:r>
            <w:r w:rsidR="000F40F1">
              <w:rPr>
                <w:rFonts w:eastAsia="Calibri"/>
                <w:lang w:eastAsia="en-US"/>
              </w:rPr>
              <w:t>6</w:t>
            </w:r>
            <w:r w:rsidRPr="000907F0">
              <w:rPr>
                <w:rFonts w:eastAsia="Calibri"/>
                <w:b/>
                <w:lang w:eastAsia="en-US"/>
              </w:rPr>
              <w:t xml:space="preserve"> </w:t>
            </w:r>
            <w:r w:rsidRPr="000907F0">
              <w:rPr>
                <w:rFonts w:eastAsia="Calibri"/>
                <w:lang w:eastAsia="en-US"/>
              </w:rPr>
              <w:t xml:space="preserve">нормативных правовых актов, регулирующих </w:t>
            </w:r>
            <w:r w:rsidR="002A598A">
              <w:t xml:space="preserve">антикоррупционную деятельность в органах местного самоуправления муниципального образования </w:t>
            </w:r>
            <w:r w:rsidR="000B5475">
              <w:t xml:space="preserve">муниципального </w:t>
            </w:r>
            <w:r>
              <w:t>округа</w:t>
            </w:r>
            <w:r w:rsidR="000B5475">
              <w:t xml:space="preserve"> «Княжпогостский»</w:t>
            </w:r>
            <w:r w:rsidR="005506A0">
              <w:t>.</w:t>
            </w:r>
          </w:p>
        </w:tc>
      </w:tr>
      <w:tr w:rsidR="00846FC9" w:rsidRPr="00846FC9" w14:paraId="3206E085" w14:textId="77777777" w:rsidTr="00612A6B">
        <w:trPr>
          <w:trHeight w:val="1080"/>
        </w:trPr>
        <w:tc>
          <w:tcPr>
            <w:tcW w:w="169" w:type="pct"/>
            <w:tcMar>
              <w:left w:w="57" w:type="dxa"/>
              <w:right w:w="57" w:type="dxa"/>
            </w:tcMar>
          </w:tcPr>
          <w:p w14:paraId="03769E96" w14:textId="77777777" w:rsidR="009C684D" w:rsidRPr="009D22C9" w:rsidRDefault="009C684D" w:rsidP="00612A6B">
            <w:pPr>
              <w:autoSpaceDE w:val="0"/>
              <w:autoSpaceDN w:val="0"/>
              <w:adjustRightInd w:val="0"/>
            </w:pPr>
            <w:r w:rsidRPr="009D22C9">
              <w:t>1.2</w:t>
            </w:r>
          </w:p>
        </w:tc>
        <w:tc>
          <w:tcPr>
            <w:tcW w:w="1576" w:type="pct"/>
            <w:tcMar>
              <w:left w:w="57" w:type="dxa"/>
              <w:right w:w="57" w:type="dxa"/>
            </w:tcMar>
          </w:tcPr>
          <w:p w14:paraId="78AE850E" w14:textId="77777777" w:rsidR="009C684D" w:rsidRPr="009D22C9" w:rsidRDefault="009C684D" w:rsidP="00612A6B">
            <w:pPr>
              <w:autoSpaceDE w:val="0"/>
              <w:autoSpaceDN w:val="0"/>
              <w:adjustRightInd w:val="0"/>
              <w:jc w:val="both"/>
            </w:pPr>
            <w:r w:rsidRPr="009D22C9">
              <w:t xml:space="preserve">Проведение антикоррупционной экспертизы муниципальных правовых актов и проектов муниципальных правовых актов муниципального образования муниципального района «Княжпогостский» </w:t>
            </w:r>
          </w:p>
        </w:tc>
        <w:tc>
          <w:tcPr>
            <w:tcW w:w="3255" w:type="pct"/>
          </w:tcPr>
          <w:p w14:paraId="73FDE173" w14:textId="3AEAB285"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Подготовлено 1</w:t>
            </w:r>
            <w:r w:rsidR="000F40F1">
              <w:rPr>
                <w:rFonts w:ascii="Times New Roman" w:hAnsi="Times New Roman" w:cs="Times New Roman"/>
                <w:sz w:val="24"/>
                <w:szCs w:val="24"/>
              </w:rPr>
              <w:t>08</w:t>
            </w:r>
            <w:r w:rsidRPr="000B5475">
              <w:rPr>
                <w:rFonts w:ascii="Times New Roman" w:hAnsi="Times New Roman" w:cs="Times New Roman"/>
                <w:sz w:val="24"/>
                <w:szCs w:val="24"/>
              </w:rPr>
              <w:t xml:space="preserve"> проектов муниципальных нормативных правовых актов. </w:t>
            </w:r>
          </w:p>
          <w:p w14:paraId="6DBEE9EB" w14:textId="77777777"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xml:space="preserve">Антикоррупционная экспертиза проведена в отношении: </w:t>
            </w:r>
          </w:p>
          <w:p w14:paraId="5020C100" w14:textId="73996484"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- 1</w:t>
            </w:r>
            <w:r w:rsidR="000F40F1">
              <w:rPr>
                <w:rFonts w:ascii="Times New Roman" w:hAnsi="Times New Roman" w:cs="Times New Roman"/>
                <w:sz w:val="24"/>
                <w:szCs w:val="24"/>
              </w:rPr>
              <w:t>08</w:t>
            </w:r>
            <w:r w:rsidRPr="000B5475">
              <w:rPr>
                <w:rFonts w:ascii="Times New Roman" w:hAnsi="Times New Roman" w:cs="Times New Roman"/>
                <w:sz w:val="24"/>
                <w:szCs w:val="24"/>
              </w:rPr>
              <w:t xml:space="preserve"> проектов муниципальных нормативных правовых актов;</w:t>
            </w:r>
          </w:p>
          <w:p w14:paraId="74E081BE" w14:textId="6C871E3F" w:rsidR="008E4BC8" w:rsidRPr="000B5475" w:rsidRDefault="008E4BC8" w:rsidP="008E4BC8">
            <w:pPr>
              <w:pStyle w:val="ConsPlusNormal"/>
              <w:ind w:firstLine="8"/>
              <w:jc w:val="both"/>
              <w:rPr>
                <w:rFonts w:ascii="Times New Roman" w:hAnsi="Times New Roman" w:cs="Times New Roman"/>
                <w:sz w:val="24"/>
                <w:szCs w:val="24"/>
              </w:rPr>
            </w:pPr>
            <w:r w:rsidRPr="000B5475">
              <w:rPr>
                <w:rFonts w:ascii="Times New Roman" w:hAnsi="Times New Roman" w:cs="Times New Roman"/>
                <w:sz w:val="24"/>
                <w:szCs w:val="24"/>
              </w:rPr>
              <w:t>В отношении проектов муниципальных нормативных правовых актов коррупциогенных факторов</w:t>
            </w:r>
            <w:r w:rsidR="000F40F1">
              <w:rPr>
                <w:rFonts w:ascii="Times New Roman" w:hAnsi="Times New Roman" w:cs="Times New Roman"/>
                <w:sz w:val="24"/>
                <w:szCs w:val="24"/>
              </w:rPr>
              <w:t xml:space="preserve"> не </w:t>
            </w:r>
            <w:r w:rsidR="000F40F1" w:rsidRPr="000B5475">
              <w:rPr>
                <w:rFonts w:ascii="Times New Roman" w:hAnsi="Times New Roman" w:cs="Times New Roman"/>
                <w:sz w:val="24"/>
                <w:szCs w:val="24"/>
              </w:rPr>
              <w:t>выявлено</w:t>
            </w:r>
            <w:r w:rsidRPr="000B5475">
              <w:rPr>
                <w:rFonts w:ascii="Times New Roman" w:hAnsi="Times New Roman" w:cs="Times New Roman"/>
                <w:sz w:val="24"/>
                <w:szCs w:val="24"/>
              </w:rPr>
              <w:t xml:space="preserve"> </w:t>
            </w:r>
          </w:p>
          <w:p w14:paraId="49BB505D" w14:textId="0C578DC3" w:rsidR="009C684D" w:rsidRPr="00846FC9" w:rsidRDefault="009C684D" w:rsidP="008E4BC8">
            <w:pPr>
              <w:pStyle w:val="ConsPlusNormal"/>
              <w:ind w:firstLine="8"/>
              <w:jc w:val="both"/>
              <w:rPr>
                <w:color w:val="FF0000"/>
              </w:rPr>
            </w:pPr>
          </w:p>
        </w:tc>
      </w:tr>
      <w:tr w:rsidR="00846FC9" w:rsidRPr="00846FC9" w14:paraId="13CCEE86" w14:textId="77777777" w:rsidTr="00612A6B">
        <w:trPr>
          <w:trHeight w:val="1080"/>
        </w:trPr>
        <w:tc>
          <w:tcPr>
            <w:tcW w:w="169" w:type="pct"/>
            <w:tcMar>
              <w:left w:w="57" w:type="dxa"/>
              <w:right w:w="57" w:type="dxa"/>
            </w:tcMar>
          </w:tcPr>
          <w:p w14:paraId="4CE02BE7" w14:textId="77777777" w:rsidR="009C684D" w:rsidRPr="00FC4835" w:rsidRDefault="009C684D" w:rsidP="00612A6B">
            <w:pPr>
              <w:autoSpaceDE w:val="0"/>
              <w:autoSpaceDN w:val="0"/>
              <w:adjustRightInd w:val="0"/>
            </w:pPr>
            <w:r w:rsidRPr="00FC4835">
              <w:t>1.3</w:t>
            </w:r>
          </w:p>
        </w:tc>
        <w:tc>
          <w:tcPr>
            <w:tcW w:w="1576" w:type="pct"/>
            <w:tcMar>
              <w:left w:w="57" w:type="dxa"/>
              <w:right w:w="57" w:type="dxa"/>
            </w:tcMar>
          </w:tcPr>
          <w:p w14:paraId="4F0111BC" w14:textId="77777777" w:rsidR="009C684D" w:rsidRPr="00FC4835" w:rsidRDefault="009C684D" w:rsidP="00612A6B">
            <w:pPr>
              <w:autoSpaceDE w:val="0"/>
              <w:autoSpaceDN w:val="0"/>
              <w:adjustRightInd w:val="0"/>
              <w:jc w:val="both"/>
            </w:pPr>
            <w:r w:rsidRPr="00FC4835">
              <w:t>Организация проведения независимой антикоррупционной экспертизы проектов муниципальных правовых актов муниципального образования муниципального района «Княжпогостский»</w:t>
            </w:r>
          </w:p>
        </w:tc>
        <w:tc>
          <w:tcPr>
            <w:tcW w:w="3255" w:type="pct"/>
          </w:tcPr>
          <w:p w14:paraId="77124ACF" w14:textId="77777777" w:rsidR="009C684D" w:rsidRPr="00FC4835" w:rsidRDefault="009C684D" w:rsidP="00612A6B">
            <w:pPr>
              <w:autoSpaceDE w:val="0"/>
              <w:autoSpaceDN w:val="0"/>
              <w:adjustRightInd w:val="0"/>
              <w:jc w:val="both"/>
            </w:pPr>
            <w:r w:rsidRPr="00FC4835">
              <w:t>Постановлением администрации МР «Княжпогостский» от 08.07.2016 № 254 утвержден порядок проведения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и их должностных лиц.</w:t>
            </w:r>
          </w:p>
        </w:tc>
      </w:tr>
      <w:tr w:rsidR="00846FC9" w:rsidRPr="00846FC9" w14:paraId="0EFD7AD5" w14:textId="77777777" w:rsidTr="00612A6B">
        <w:trPr>
          <w:trHeight w:val="340"/>
        </w:trPr>
        <w:tc>
          <w:tcPr>
            <w:tcW w:w="169" w:type="pct"/>
            <w:tcMar>
              <w:left w:w="57" w:type="dxa"/>
              <w:right w:w="57" w:type="dxa"/>
            </w:tcMar>
          </w:tcPr>
          <w:p w14:paraId="37E73FF4" w14:textId="77777777" w:rsidR="009C684D" w:rsidRPr="00DD24F6" w:rsidRDefault="009C684D" w:rsidP="00612A6B">
            <w:pPr>
              <w:autoSpaceDE w:val="0"/>
              <w:autoSpaceDN w:val="0"/>
              <w:adjustRightInd w:val="0"/>
            </w:pPr>
            <w:r w:rsidRPr="00DD24F6">
              <w:t>1.4</w:t>
            </w:r>
          </w:p>
        </w:tc>
        <w:tc>
          <w:tcPr>
            <w:tcW w:w="1576" w:type="pct"/>
            <w:tcMar>
              <w:left w:w="57" w:type="dxa"/>
              <w:right w:w="57" w:type="dxa"/>
            </w:tcMar>
          </w:tcPr>
          <w:p w14:paraId="3D8D531A" w14:textId="77777777" w:rsidR="009C684D" w:rsidRPr="00DD24F6" w:rsidRDefault="009C684D" w:rsidP="00612A6B">
            <w:pPr>
              <w:autoSpaceDE w:val="0"/>
              <w:autoSpaceDN w:val="0"/>
              <w:adjustRightInd w:val="0"/>
              <w:jc w:val="both"/>
            </w:pPr>
            <w:r w:rsidRPr="00DD24F6">
              <w:t>Организация заседаний и обеспечение действенного функционирования комиссии по противодействию коррупции муниципального образования муниципального района «Княжпогостский»</w:t>
            </w:r>
          </w:p>
        </w:tc>
        <w:tc>
          <w:tcPr>
            <w:tcW w:w="3255" w:type="pct"/>
          </w:tcPr>
          <w:p w14:paraId="71B9CFA7" w14:textId="678AF838" w:rsidR="009C684D" w:rsidRPr="00DD24F6" w:rsidRDefault="009C684D" w:rsidP="00612A6B">
            <w:pPr>
              <w:pStyle w:val="ConsPlusNormal"/>
              <w:ind w:firstLine="0"/>
              <w:rPr>
                <w:rFonts w:ascii="Times New Roman" w:hAnsi="Times New Roman" w:cs="Times New Roman"/>
                <w:sz w:val="24"/>
                <w:szCs w:val="24"/>
              </w:rPr>
            </w:pPr>
            <w:r w:rsidRPr="00DD24F6">
              <w:rPr>
                <w:rFonts w:ascii="Times New Roman" w:hAnsi="Times New Roman" w:cs="Times New Roman"/>
                <w:sz w:val="24"/>
                <w:szCs w:val="24"/>
              </w:rPr>
              <w:t xml:space="preserve">В отчетном периоде проведено </w:t>
            </w:r>
            <w:r w:rsidR="009D3277">
              <w:rPr>
                <w:rFonts w:ascii="Times New Roman" w:hAnsi="Times New Roman" w:cs="Times New Roman"/>
                <w:sz w:val="24"/>
                <w:szCs w:val="24"/>
              </w:rPr>
              <w:t>4</w:t>
            </w:r>
            <w:r w:rsidRPr="00DD24F6">
              <w:rPr>
                <w:rFonts w:ascii="Times New Roman" w:hAnsi="Times New Roman" w:cs="Times New Roman"/>
                <w:sz w:val="24"/>
                <w:szCs w:val="24"/>
              </w:rPr>
              <w:t xml:space="preserve"> заседани</w:t>
            </w:r>
            <w:r w:rsidR="009D3277">
              <w:rPr>
                <w:rFonts w:ascii="Times New Roman" w:hAnsi="Times New Roman" w:cs="Times New Roman"/>
                <w:sz w:val="24"/>
                <w:szCs w:val="24"/>
              </w:rPr>
              <w:t>я</w:t>
            </w:r>
            <w:r w:rsidRPr="00DD24F6">
              <w:rPr>
                <w:rFonts w:ascii="Times New Roman" w:hAnsi="Times New Roman" w:cs="Times New Roman"/>
                <w:sz w:val="24"/>
                <w:szCs w:val="24"/>
              </w:rPr>
              <w:t xml:space="preserve"> комиссии, рассмотрены следующие вопросы: </w:t>
            </w:r>
          </w:p>
          <w:p w14:paraId="00603741" w14:textId="38C81AB5" w:rsidR="009C684D" w:rsidRPr="000F40F1" w:rsidRDefault="009C684D" w:rsidP="00612A6B">
            <w:pPr>
              <w:widowControl w:val="0"/>
              <w:autoSpaceDE w:val="0"/>
              <w:autoSpaceDN w:val="0"/>
              <w:jc w:val="both"/>
              <w:rPr>
                <w:rStyle w:val="a3"/>
                <w:b w:val="0"/>
                <w:bCs w:val="0"/>
              </w:rPr>
            </w:pPr>
            <w:r w:rsidRPr="00DD24F6">
              <w:t xml:space="preserve">1.Рассмотрение отчета о реализации муниципальной программы </w:t>
            </w:r>
            <w:r w:rsidRPr="00DD24F6">
              <w:rPr>
                <w:rStyle w:val="a3"/>
                <w:b w:val="0"/>
              </w:rPr>
              <w:t>«Противодействие коррупции в муниципальном образовании муниципально</w:t>
            </w:r>
            <w:r w:rsidR="00612A6B" w:rsidRPr="00DD24F6">
              <w:rPr>
                <w:rStyle w:val="a3"/>
                <w:b w:val="0"/>
              </w:rPr>
              <w:t xml:space="preserve">го </w:t>
            </w:r>
            <w:r w:rsidR="000F40F1">
              <w:rPr>
                <w:rStyle w:val="a3"/>
                <w:b w:val="0"/>
              </w:rPr>
              <w:t>округа</w:t>
            </w:r>
            <w:r w:rsidR="00612A6B" w:rsidRPr="00DD24F6">
              <w:rPr>
                <w:rStyle w:val="a3"/>
                <w:b w:val="0"/>
              </w:rPr>
              <w:t xml:space="preserve"> «Княжпогостский» (2021 – 202</w:t>
            </w:r>
            <w:r w:rsidR="000F40F1">
              <w:rPr>
                <w:rStyle w:val="a3"/>
                <w:b w:val="0"/>
              </w:rPr>
              <w:t>5</w:t>
            </w:r>
            <w:r w:rsidRPr="00DD24F6">
              <w:rPr>
                <w:rStyle w:val="a3"/>
                <w:b w:val="0"/>
              </w:rPr>
              <w:t xml:space="preserve"> </w:t>
            </w:r>
            <w:r w:rsidR="008A4146" w:rsidRPr="00DD24F6">
              <w:rPr>
                <w:rStyle w:val="a3"/>
                <w:b w:val="0"/>
              </w:rPr>
              <w:t>годы) за 202</w:t>
            </w:r>
            <w:r w:rsidR="000F40F1">
              <w:rPr>
                <w:rStyle w:val="a3"/>
                <w:b w:val="0"/>
              </w:rPr>
              <w:t>4</w:t>
            </w:r>
            <w:r w:rsidRPr="00DD24F6">
              <w:rPr>
                <w:rStyle w:val="a3"/>
                <w:b w:val="0"/>
              </w:rPr>
              <w:t xml:space="preserve"> г.</w:t>
            </w:r>
            <w:r w:rsidR="000F40F1">
              <w:rPr>
                <w:rStyle w:val="a3"/>
                <w:b w:val="0"/>
              </w:rPr>
              <w:t xml:space="preserve"> </w:t>
            </w:r>
            <w:r w:rsidR="000F40F1" w:rsidRPr="000F40F1">
              <w:rPr>
                <w:rStyle w:val="a3"/>
                <w:b w:val="0"/>
                <w:bCs w:val="0"/>
              </w:rPr>
              <w:t>(14.01.2025)</w:t>
            </w:r>
          </w:p>
          <w:p w14:paraId="06345637" w14:textId="170CFAB9" w:rsidR="009C684D" w:rsidRPr="00DD24F6" w:rsidRDefault="009C684D" w:rsidP="00612A6B">
            <w:pPr>
              <w:widowControl w:val="0"/>
              <w:autoSpaceDE w:val="0"/>
              <w:autoSpaceDN w:val="0"/>
              <w:jc w:val="both"/>
            </w:pPr>
            <w:r w:rsidRPr="00DD24F6">
              <w:t xml:space="preserve">2.Утверждение плана работы комиссии МО </w:t>
            </w:r>
            <w:r w:rsidR="000F40F1">
              <w:t>муниципального округа</w:t>
            </w:r>
            <w:r w:rsidRPr="00DD24F6">
              <w:t xml:space="preserve"> «Княжпогостский» по </w:t>
            </w:r>
            <w:r w:rsidRPr="00DD24F6">
              <w:lastRenderedPageBreak/>
              <w:t xml:space="preserve">противодействию </w:t>
            </w:r>
            <w:r w:rsidR="00612A6B" w:rsidRPr="00DD24F6">
              <w:t>коррупции на 202</w:t>
            </w:r>
            <w:r w:rsidR="000F40F1">
              <w:t>5</w:t>
            </w:r>
            <w:r w:rsidRPr="00DD24F6">
              <w:t xml:space="preserve"> г.</w:t>
            </w:r>
            <w:r w:rsidR="00FC4835" w:rsidRPr="00DD24F6">
              <w:t xml:space="preserve"> (</w:t>
            </w:r>
            <w:r w:rsidR="000F40F1">
              <w:t>14.01.2025</w:t>
            </w:r>
            <w:r w:rsidR="00FC4835" w:rsidRPr="00DD24F6">
              <w:t>)</w:t>
            </w:r>
          </w:p>
          <w:p w14:paraId="20DC25CB" w14:textId="3D8FA8E4" w:rsidR="009C684D" w:rsidRPr="00DD24F6" w:rsidRDefault="009C684D" w:rsidP="00612A6B">
            <w:pPr>
              <w:widowControl w:val="0"/>
              <w:autoSpaceDE w:val="0"/>
              <w:autoSpaceDN w:val="0"/>
              <w:jc w:val="both"/>
            </w:pPr>
            <w:r w:rsidRPr="00DD24F6">
              <w:t>3.Проведение оценки эффективности деятельности ответственных должностных лиц органов местного самоуправления в Республике Коми за профилактику коррупционн</w:t>
            </w:r>
            <w:r w:rsidR="008A4146" w:rsidRPr="00DD24F6">
              <w:t>ых и иных правонарушений за 202</w:t>
            </w:r>
            <w:r w:rsidR="000F40F1">
              <w:t>4</w:t>
            </w:r>
            <w:r w:rsidRPr="00DD24F6">
              <w:t xml:space="preserve"> г.</w:t>
            </w:r>
            <w:r w:rsidR="00FC4835" w:rsidRPr="00DD24F6">
              <w:t xml:space="preserve"> </w:t>
            </w:r>
            <w:r w:rsidR="00DD24F6" w:rsidRPr="00DD24F6">
              <w:t>(2</w:t>
            </w:r>
            <w:r w:rsidR="000F40F1">
              <w:t>8</w:t>
            </w:r>
            <w:r w:rsidR="00DD24F6" w:rsidRPr="00DD24F6">
              <w:t>.02.202</w:t>
            </w:r>
            <w:r w:rsidR="000F40F1">
              <w:t>5</w:t>
            </w:r>
            <w:r w:rsidR="00DD24F6" w:rsidRPr="00DD24F6">
              <w:t>)</w:t>
            </w:r>
          </w:p>
          <w:p w14:paraId="0FAA2FEE" w14:textId="5961732E" w:rsidR="009C684D" w:rsidRPr="00DD24F6" w:rsidRDefault="009C684D" w:rsidP="009D3277">
            <w:pPr>
              <w:widowControl w:val="0"/>
              <w:autoSpaceDE w:val="0"/>
              <w:autoSpaceDN w:val="0"/>
              <w:jc w:val="both"/>
            </w:pPr>
            <w:r w:rsidRPr="00DD24F6">
              <w:t>4. Рассмотрение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DD24F6" w:rsidRPr="00DD24F6">
              <w:t xml:space="preserve"> (</w:t>
            </w:r>
            <w:r w:rsidR="000F40F1">
              <w:t>03.03.2025</w:t>
            </w:r>
            <w:r w:rsidR="00DD24F6" w:rsidRPr="00DD24F6">
              <w:t>)</w:t>
            </w:r>
          </w:p>
        </w:tc>
      </w:tr>
      <w:tr w:rsidR="00846FC9" w:rsidRPr="00846FC9" w14:paraId="69C45215" w14:textId="77777777" w:rsidTr="00612A6B">
        <w:trPr>
          <w:trHeight w:val="1080"/>
        </w:trPr>
        <w:tc>
          <w:tcPr>
            <w:tcW w:w="169" w:type="pct"/>
            <w:tcMar>
              <w:left w:w="57" w:type="dxa"/>
              <w:right w:w="57" w:type="dxa"/>
            </w:tcMar>
          </w:tcPr>
          <w:p w14:paraId="2D5DE7CA" w14:textId="77777777" w:rsidR="009C684D" w:rsidRPr="00DD24F6" w:rsidRDefault="009C684D" w:rsidP="00612A6B">
            <w:pPr>
              <w:autoSpaceDE w:val="0"/>
              <w:autoSpaceDN w:val="0"/>
              <w:adjustRightInd w:val="0"/>
            </w:pPr>
            <w:r w:rsidRPr="00DD24F6">
              <w:lastRenderedPageBreak/>
              <w:t>1.5</w:t>
            </w:r>
          </w:p>
        </w:tc>
        <w:tc>
          <w:tcPr>
            <w:tcW w:w="1576" w:type="pct"/>
            <w:tcMar>
              <w:left w:w="57" w:type="dxa"/>
              <w:right w:w="57" w:type="dxa"/>
            </w:tcMar>
          </w:tcPr>
          <w:p w14:paraId="069202E2" w14:textId="77777777" w:rsidR="009C684D" w:rsidRPr="00DD24F6" w:rsidRDefault="009C684D" w:rsidP="00612A6B">
            <w:pPr>
              <w:autoSpaceDE w:val="0"/>
              <w:autoSpaceDN w:val="0"/>
              <w:adjustRightInd w:val="0"/>
              <w:jc w:val="both"/>
            </w:pPr>
            <w:r w:rsidRPr="00DD24F6">
              <w:t>Расширение практики взаимодействия государственных органов Республики Коми, органов местного самоуправления в Республике Коми с федеральными органами государственной власти и иными государственными органами в сфере противодействия коррупции</w:t>
            </w:r>
          </w:p>
        </w:tc>
        <w:tc>
          <w:tcPr>
            <w:tcW w:w="3255" w:type="pct"/>
          </w:tcPr>
          <w:p w14:paraId="2A854B0E" w14:textId="7980876A"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Органами местного самоуправления муниципального </w:t>
            </w:r>
            <w:r w:rsidR="00DD24F6" w:rsidRPr="00DD24F6">
              <w:rPr>
                <w:rFonts w:ascii="Times New Roman" w:hAnsi="Times New Roman" w:cs="Times New Roman"/>
                <w:sz w:val="24"/>
                <w:szCs w:val="24"/>
              </w:rPr>
              <w:t>округа «</w:t>
            </w:r>
            <w:r w:rsidRPr="00DD24F6">
              <w:rPr>
                <w:rFonts w:ascii="Times New Roman" w:hAnsi="Times New Roman" w:cs="Times New Roman"/>
                <w:sz w:val="24"/>
                <w:szCs w:val="24"/>
              </w:rPr>
              <w:t xml:space="preserve">Княжпогостский» при осуществлении антикоррупционной работы налажено взаимодействие с контролирующими, регистрирующими и правоохранительными органами. </w:t>
            </w:r>
          </w:p>
          <w:p w14:paraId="569D1F5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Формами взаимодействия являются: </w:t>
            </w:r>
          </w:p>
          <w:p w14:paraId="64C842D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правовых актов и их проектов в Прокуратуру Княжпогостского района для проведения антикоррупционной экспертизы; </w:t>
            </w:r>
          </w:p>
          <w:p w14:paraId="71B92412" w14:textId="28894C94"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направление нормативных правовых актов </w:t>
            </w:r>
            <w:r w:rsidR="00E04D97" w:rsidRPr="00DD24F6">
              <w:rPr>
                <w:rFonts w:ascii="Times New Roman" w:hAnsi="Times New Roman" w:cs="Times New Roman"/>
                <w:sz w:val="24"/>
                <w:szCs w:val="24"/>
              </w:rPr>
              <w:t>в Администрацию</w:t>
            </w:r>
            <w:r w:rsidRPr="00DD24F6">
              <w:rPr>
                <w:rFonts w:ascii="Times New Roman" w:hAnsi="Times New Roman" w:cs="Times New Roman"/>
                <w:sz w:val="24"/>
                <w:szCs w:val="24"/>
              </w:rPr>
              <w:t xml:space="preserve"> Главы Республики </w:t>
            </w:r>
            <w:r w:rsidR="00E04D97" w:rsidRPr="00DD24F6">
              <w:rPr>
                <w:rFonts w:ascii="Times New Roman" w:hAnsi="Times New Roman" w:cs="Times New Roman"/>
                <w:sz w:val="24"/>
                <w:szCs w:val="24"/>
              </w:rPr>
              <w:t>Коми для</w:t>
            </w:r>
            <w:r w:rsidRPr="00DD24F6">
              <w:rPr>
                <w:rFonts w:ascii="Times New Roman" w:hAnsi="Times New Roman" w:cs="Times New Roman"/>
                <w:sz w:val="24"/>
                <w:szCs w:val="24"/>
              </w:rPr>
              <w:t xml:space="preserve"> включения в регистр муниципальных нормативных правовых актов (при выявлении положений, противоречащих действующему законодательству, в адрес администрации направляется экспертное заключение);</w:t>
            </w:r>
          </w:p>
          <w:p w14:paraId="66A9AAF1" w14:textId="07E39206"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ежеквартальное рассмотрение обзор</w:t>
            </w:r>
            <w:r w:rsidR="00C27486">
              <w:rPr>
                <w:rFonts w:ascii="Times New Roman" w:hAnsi="Times New Roman" w:cs="Times New Roman"/>
                <w:sz w:val="24"/>
                <w:szCs w:val="24"/>
              </w:rPr>
              <w:t>ов</w:t>
            </w:r>
            <w:r w:rsidRPr="00DD24F6">
              <w:rPr>
                <w:rFonts w:ascii="Times New Roman" w:hAnsi="Times New Roman" w:cs="Times New Roman"/>
                <w:sz w:val="24"/>
                <w:szCs w:val="24"/>
              </w:rPr>
              <w:t xml:space="preserve"> правоприменительной практики, подготовленн</w:t>
            </w:r>
            <w:r w:rsidR="00C27486">
              <w:rPr>
                <w:rFonts w:ascii="Times New Roman" w:hAnsi="Times New Roman" w:cs="Times New Roman"/>
                <w:sz w:val="24"/>
                <w:szCs w:val="24"/>
              </w:rPr>
              <w:t>ых</w:t>
            </w:r>
            <w:r w:rsidRPr="00DD24F6">
              <w:rPr>
                <w:rFonts w:ascii="Times New Roman" w:hAnsi="Times New Roman" w:cs="Times New Roman"/>
                <w:sz w:val="24"/>
                <w:szCs w:val="24"/>
              </w:rPr>
              <w:t xml:space="preserve"> Администрацией Главы Республики Коми</w:t>
            </w:r>
            <w:r w:rsidR="00C27486">
              <w:rPr>
                <w:rFonts w:ascii="Times New Roman" w:hAnsi="Times New Roman" w:cs="Times New Roman"/>
                <w:sz w:val="24"/>
                <w:szCs w:val="24"/>
              </w:rPr>
              <w:t xml:space="preserve">, </w:t>
            </w:r>
            <w:r w:rsidR="00C27486" w:rsidRPr="00DD24F6">
              <w:rPr>
                <w:rFonts w:ascii="Times New Roman" w:hAnsi="Times New Roman" w:cs="Times New Roman"/>
                <w:sz w:val="24"/>
                <w:szCs w:val="24"/>
              </w:rPr>
              <w:t>методических рекомендаци</w:t>
            </w:r>
            <w:r w:rsidR="00C56063">
              <w:rPr>
                <w:rFonts w:ascii="Times New Roman" w:hAnsi="Times New Roman" w:cs="Times New Roman"/>
                <w:sz w:val="24"/>
                <w:szCs w:val="24"/>
              </w:rPr>
              <w:t>й</w:t>
            </w:r>
            <w:r w:rsidR="00C27486" w:rsidRPr="00DD24F6">
              <w:rPr>
                <w:rFonts w:ascii="Times New Roman" w:hAnsi="Times New Roman" w:cs="Times New Roman"/>
                <w:sz w:val="24"/>
                <w:szCs w:val="24"/>
              </w:rPr>
              <w:t xml:space="preserve"> и писем от государственных органов РК и РФ по вопросам реализации мер по противодействию коррупции</w:t>
            </w:r>
          </w:p>
          <w:p w14:paraId="7692689D" w14:textId="65F06750"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организация и проведение работы </w:t>
            </w:r>
            <w:r w:rsidR="00C27486" w:rsidRPr="00DD24F6">
              <w:rPr>
                <w:rFonts w:ascii="Times New Roman" w:hAnsi="Times New Roman" w:cs="Times New Roman"/>
                <w:sz w:val="24"/>
                <w:szCs w:val="24"/>
              </w:rPr>
              <w:t>по решениям,</w:t>
            </w:r>
            <w:r w:rsidRPr="00DD24F6">
              <w:rPr>
                <w:rFonts w:ascii="Times New Roman" w:hAnsi="Times New Roman" w:cs="Times New Roman"/>
                <w:sz w:val="24"/>
                <w:szCs w:val="24"/>
              </w:rPr>
              <w:t xml:space="preserve"> принятым на заседаниях Комиссии по координации работы по противодействию коррупции в Республике Коми.</w:t>
            </w:r>
          </w:p>
        </w:tc>
      </w:tr>
      <w:tr w:rsidR="00E04D97" w:rsidRPr="00E04D97" w14:paraId="32C6D2CD" w14:textId="77777777" w:rsidTr="00612A6B">
        <w:trPr>
          <w:trHeight w:val="272"/>
        </w:trPr>
        <w:tc>
          <w:tcPr>
            <w:tcW w:w="169" w:type="pct"/>
            <w:tcMar>
              <w:left w:w="57" w:type="dxa"/>
              <w:right w:w="57" w:type="dxa"/>
            </w:tcMar>
          </w:tcPr>
          <w:p w14:paraId="2B8DE3FE" w14:textId="77777777" w:rsidR="009C684D" w:rsidRPr="00DD24F6" w:rsidRDefault="009C684D" w:rsidP="00612A6B">
            <w:pPr>
              <w:autoSpaceDE w:val="0"/>
              <w:autoSpaceDN w:val="0"/>
              <w:adjustRightInd w:val="0"/>
            </w:pPr>
            <w:r w:rsidRPr="00DD24F6">
              <w:t>1.6</w:t>
            </w:r>
          </w:p>
        </w:tc>
        <w:tc>
          <w:tcPr>
            <w:tcW w:w="1576" w:type="pct"/>
            <w:tcMar>
              <w:left w:w="57" w:type="dxa"/>
              <w:right w:w="57" w:type="dxa"/>
            </w:tcMar>
          </w:tcPr>
          <w:p w14:paraId="7D70647B" w14:textId="77777777" w:rsidR="009C684D" w:rsidRPr="00DD24F6" w:rsidRDefault="009C684D" w:rsidP="00612A6B">
            <w:pPr>
              <w:autoSpaceDE w:val="0"/>
              <w:autoSpaceDN w:val="0"/>
              <w:adjustRightInd w:val="0"/>
              <w:jc w:val="both"/>
            </w:pPr>
            <w:r w:rsidRPr="00DD24F6">
              <w:t>Проведение оценки Программы и эффективность ее реализации</w:t>
            </w:r>
          </w:p>
        </w:tc>
        <w:tc>
          <w:tcPr>
            <w:tcW w:w="3255" w:type="pct"/>
          </w:tcPr>
          <w:p w14:paraId="215B7DB7" w14:textId="7FAC458E" w:rsidR="00C27486" w:rsidRPr="00C27486" w:rsidRDefault="009C684D" w:rsidP="00C27486">
            <w:pPr>
              <w:pStyle w:val="ConsPlusNormal"/>
              <w:ind w:firstLine="0"/>
              <w:jc w:val="both"/>
              <w:rPr>
                <w:sz w:val="24"/>
                <w:szCs w:val="24"/>
                <w:highlight w:val="yellow"/>
              </w:rPr>
            </w:pPr>
            <w:r w:rsidRPr="00E04D97">
              <w:rPr>
                <w:rFonts w:ascii="Times New Roman" w:hAnsi="Times New Roman" w:cs="Times New Roman"/>
                <w:sz w:val="24"/>
                <w:szCs w:val="24"/>
              </w:rPr>
              <w:t xml:space="preserve">Программа утверждена постановлением администрации МР «Княжпогостский» от </w:t>
            </w:r>
            <w:r w:rsidR="00C27486">
              <w:rPr>
                <w:rFonts w:ascii="Times New Roman" w:hAnsi="Times New Roman" w:cs="Times New Roman"/>
                <w:sz w:val="24"/>
                <w:szCs w:val="24"/>
              </w:rPr>
              <w:t>20.09.</w:t>
            </w:r>
            <w:r w:rsidRPr="00E04D97">
              <w:rPr>
                <w:rFonts w:ascii="Times New Roman" w:hAnsi="Times New Roman" w:cs="Times New Roman"/>
                <w:sz w:val="24"/>
                <w:szCs w:val="24"/>
              </w:rPr>
              <w:t>2021 г</w:t>
            </w:r>
            <w:r w:rsidR="00C27486">
              <w:rPr>
                <w:rFonts w:ascii="Times New Roman" w:hAnsi="Times New Roman" w:cs="Times New Roman"/>
                <w:sz w:val="24"/>
                <w:szCs w:val="24"/>
              </w:rPr>
              <w:t>.</w:t>
            </w:r>
            <w:r w:rsidRPr="00E04D97">
              <w:rPr>
                <w:rFonts w:ascii="Times New Roman" w:hAnsi="Times New Roman" w:cs="Times New Roman"/>
                <w:sz w:val="24"/>
                <w:szCs w:val="24"/>
              </w:rPr>
              <w:t xml:space="preserve"> № 37</w:t>
            </w:r>
            <w:r w:rsidR="00C27486">
              <w:rPr>
                <w:rFonts w:ascii="Times New Roman" w:hAnsi="Times New Roman" w:cs="Times New Roman"/>
                <w:sz w:val="24"/>
                <w:szCs w:val="24"/>
              </w:rPr>
              <w:t>9</w:t>
            </w:r>
            <w:r w:rsidRPr="00E04D97">
              <w:rPr>
                <w:rFonts w:ascii="Times New Roman" w:hAnsi="Times New Roman" w:cs="Times New Roman"/>
                <w:sz w:val="24"/>
                <w:szCs w:val="24"/>
              </w:rPr>
              <w:t xml:space="preserve"> «Об утверждении программы «Противодействие коррупции в муниципальном образовании муниципального района «Княжпогостский» (2021 – 2024 годы</w:t>
            </w:r>
            <w:r w:rsidRPr="00C27486">
              <w:rPr>
                <w:rFonts w:ascii="Times New Roman" w:hAnsi="Times New Roman" w:cs="Times New Roman"/>
                <w:sz w:val="24"/>
                <w:szCs w:val="24"/>
              </w:rPr>
              <w:t xml:space="preserve">)». </w:t>
            </w:r>
            <w:r w:rsidR="00C27486" w:rsidRPr="00C27486">
              <w:rPr>
                <w:rFonts w:ascii="Times New Roman" w:hAnsi="Times New Roman" w:cs="Times New Roman"/>
                <w:sz w:val="24"/>
                <w:szCs w:val="24"/>
              </w:rPr>
              <w:t>П</w:t>
            </w:r>
            <w:r w:rsidR="00C27486" w:rsidRPr="00C27486">
              <w:rPr>
                <w:rFonts w:ascii="Times New Roman" w:hAnsi="Times New Roman" w:cs="Times New Roman"/>
                <w:bCs/>
                <w:sz w:val="24"/>
                <w:szCs w:val="24"/>
              </w:rPr>
              <w:t>остановление администрации МО «Княжпогостский» от 26.12.2024г</w:t>
            </w:r>
            <w:r w:rsidR="00C27486">
              <w:rPr>
                <w:rFonts w:ascii="Times New Roman" w:hAnsi="Times New Roman" w:cs="Times New Roman"/>
                <w:bCs/>
                <w:sz w:val="24"/>
                <w:szCs w:val="24"/>
              </w:rPr>
              <w:t>.</w:t>
            </w:r>
            <w:r w:rsidR="00C27486" w:rsidRPr="00C27486">
              <w:rPr>
                <w:rFonts w:ascii="Times New Roman" w:hAnsi="Times New Roman" w:cs="Times New Roman"/>
                <w:bCs/>
                <w:sz w:val="24"/>
                <w:szCs w:val="24"/>
              </w:rPr>
              <w:t xml:space="preserve"> № 215 «О внесении изменений в постановление администрации муниципального района «Княжпогостский» от 20 сентября 2021 г № 379 «Об утверждении программы «Противодействие коррупции в муниципальном образовании муниципального района «Княжпогостский»</w:t>
            </w:r>
            <w:r w:rsidR="00C27486" w:rsidRPr="00C27486">
              <w:rPr>
                <w:rFonts w:ascii="Times New Roman" w:hAnsi="Times New Roman" w:cs="Times New Roman"/>
                <w:sz w:val="24"/>
                <w:szCs w:val="24"/>
              </w:rPr>
              <w:t xml:space="preserve"> (2021 – 2024 годы)</w:t>
            </w:r>
            <w:r w:rsidR="00C27486">
              <w:rPr>
                <w:rFonts w:ascii="Times New Roman" w:hAnsi="Times New Roman" w:cs="Times New Roman"/>
                <w:sz w:val="24"/>
                <w:szCs w:val="24"/>
              </w:rPr>
              <w:t xml:space="preserve">. </w:t>
            </w:r>
            <w:r w:rsidR="00C27486" w:rsidRPr="00C27486">
              <w:rPr>
                <w:rFonts w:ascii="Times New Roman" w:hAnsi="Times New Roman" w:cs="Times New Roman"/>
                <w:sz w:val="24"/>
                <w:szCs w:val="24"/>
              </w:rPr>
              <w:t>П</w:t>
            </w:r>
            <w:r w:rsidR="00C27486" w:rsidRPr="00C27486">
              <w:rPr>
                <w:rFonts w:ascii="Times New Roman" w:hAnsi="Times New Roman" w:cs="Times New Roman"/>
                <w:bCs/>
                <w:sz w:val="24"/>
                <w:szCs w:val="24"/>
              </w:rPr>
              <w:t>остановление администрации МО «Княжпогостский» от 26.12.202</w:t>
            </w:r>
            <w:r w:rsidR="00C27486">
              <w:rPr>
                <w:rFonts w:ascii="Times New Roman" w:hAnsi="Times New Roman" w:cs="Times New Roman"/>
                <w:bCs/>
                <w:sz w:val="24"/>
                <w:szCs w:val="24"/>
              </w:rPr>
              <w:t>5</w:t>
            </w:r>
            <w:r w:rsidR="00C27486" w:rsidRPr="00C27486">
              <w:rPr>
                <w:rFonts w:ascii="Times New Roman" w:hAnsi="Times New Roman" w:cs="Times New Roman"/>
                <w:bCs/>
                <w:sz w:val="24"/>
                <w:szCs w:val="24"/>
              </w:rPr>
              <w:t>г</w:t>
            </w:r>
            <w:r w:rsidR="00C27486">
              <w:rPr>
                <w:rFonts w:ascii="Times New Roman" w:hAnsi="Times New Roman" w:cs="Times New Roman"/>
                <w:bCs/>
                <w:sz w:val="24"/>
                <w:szCs w:val="24"/>
              </w:rPr>
              <w:t>.</w:t>
            </w:r>
            <w:r w:rsidR="00C27486" w:rsidRPr="00C27486">
              <w:rPr>
                <w:rFonts w:ascii="Times New Roman" w:hAnsi="Times New Roman" w:cs="Times New Roman"/>
                <w:bCs/>
                <w:sz w:val="24"/>
                <w:szCs w:val="24"/>
              </w:rPr>
              <w:t xml:space="preserve"> № </w:t>
            </w:r>
            <w:r w:rsidR="00C27486">
              <w:rPr>
                <w:rFonts w:ascii="Times New Roman" w:hAnsi="Times New Roman" w:cs="Times New Roman"/>
                <w:bCs/>
                <w:sz w:val="24"/>
                <w:szCs w:val="24"/>
              </w:rPr>
              <w:t>1082</w:t>
            </w:r>
            <w:r w:rsidR="00C27486" w:rsidRPr="00C27486">
              <w:rPr>
                <w:rFonts w:ascii="Times New Roman" w:hAnsi="Times New Roman" w:cs="Times New Roman"/>
                <w:bCs/>
                <w:sz w:val="24"/>
                <w:szCs w:val="24"/>
              </w:rPr>
              <w:t xml:space="preserve"> «О внесении изменений в постановление администрации муниципального района «Княжпогостский» от 20 сентября 2021 г № 379 «Об утверждении программы «Противодействие коррупции в муниципальном образовании </w:t>
            </w:r>
            <w:r w:rsidR="00C27486" w:rsidRPr="00C27486">
              <w:rPr>
                <w:rFonts w:ascii="Times New Roman" w:hAnsi="Times New Roman" w:cs="Times New Roman"/>
                <w:bCs/>
                <w:sz w:val="24"/>
                <w:szCs w:val="24"/>
              </w:rPr>
              <w:lastRenderedPageBreak/>
              <w:t>муниципального района «Княжпогостский»</w:t>
            </w:r>
            <w:r w:rsidR="00C27486" w:rsidRPr="00C27486">
              <w:rPr>
                <w:rFonts w:ascii="Times New Roman" w:hAnsi="Times New Roman" w:cs="Times New Roman"/>
                <w:sz w:val="24"/>
                <w:szCs w:val="24"/>
              </w:rPr>
              <w:t xml:space="preserve"> (2021 – 202</w:t>
            </w:r>
            <w:r w:rsidR="00C27486">
              <w:rPr>
                <w:rFonts w:ascii="Times New Roman" w:hAnsi="Times New Roman" w:cs="Times New Roman"/>
                <w:sz w:val="24"/>
                <w:szCs w:val="24"/>
              </w:rPr>
              <w:t>5</w:t>
            </w:r>
            <w:r w:rsidR="00C27486" w:rsidRPr="00C27486">
              <w:rPr>
                <w:rFonts w:ascii="Times New Roman" w:hAnsi="Times New Roman" w:cs="Times New Roman"/>
                <w:sz w:val="24"/>
                <w:szCs w:val="24"/>
              </w:rPr>
              <w:t xml:space="preserve"> годы)</w:t>
            </w:r>
            <w:r w:rsidR="00C27486">
              <w:rPr>
                <w:rFonts w:ascii="Times New Roman" w:hAnsi="Times New Roman" w:cs="Times New Roman"/>
                <w:sz w:val="24"/>
                <w:szCs w:val="24"/>
              </w:rPr>
              <w:t>.</w:t>
            </w:r>
          </w:p>
          <w:p w14:paraId="5BCBC163" w14:textId="4DF2AA86" w:rsidR="009C684D" w:rsidRPr="00E04D97" w:rsidRDefault="009C684D" w:rsidP="00612A6B">
            <w:pPr>
              <w:pStyle w:val="ConsPlusNormal"/>
              <w:ind w:firstLine="0"/>
              <w:jc w:val="both"/>
              <w:rPr>
                <w:rFonts w:ascii="Times New Roman" w:hAnsi="Times New Roman" w:cs="Times New Roman"/>
                <w:sz w:val="24"/>
                <w:szCs w:val="24"/>
              </w:rPr>
            </w:pPr>
            <w:r w:rsidRPr="00126FE3">
              <w:rPr>
                <w:rFonts w:ascii="Times New Roman" w:hAnsi="Times New Roman" w:cs="Times New Roman"/>
                <w:sz w:val="24"/>
                <w:szCs w:val="24"/>
              </w:rPr>
              <w:t>З</w:t>
            </w:r>
            <w:r w:rsidR="008A4146" w:rsidRPr="00126FE3">
              <w:rPr>
                <w:rFonts w:ascii="Times New Roman" w:hAnsi="Times New Roman" w:cs="Times New Roman"/>
                <w:sz w:val="24"/>
                <w:szCs w:val="24"/>
              </w:rPr>
              <w:t>а отчетный период 202</w:t>
            </w:r>
            <w:r w:rsidR="00C27486" w:rsidRPr="00126FE3">
              <w:rPr>
                <w:rFonts w:ascii="Times New Roman" w:hAnsi="Times New Roman" w:cs="Times New Roman"/>
                <w:sz w:val="24"/>
                <w:szCs w:val="24"/>
              </w:rPr>
              <w:t>5</w:t>
            </w:r>
            <w:r w:rsidRPr="00126FE3">
              <w:rPr>
                <w:rFonts w:ascii="Times New Roman" w:hAnsi="Times New Roman" w:cs="Times New Roman"/>
                <w:sz w:val="24"/>
                <w:szCs w:val="24"/>
              </w:rPr>
              <w:t xml:space="preserve"> года подготовлен отчет, все мероприятия программы реализуются в полном объеме в установленные сроки. Оценка ожидаемой эффективности от реализации Программы составила 13 баллов, что соответствует результату «Эффективна».</w:t>
            </w:r>
          </w:p>
        </w:tc>
      </w:tr>
      <w:tr w:rsidR="00846FC9" w:rsidRPr="00846FC9" w14:paraId="740BB265" w14:textId="77777777" w:rsidTr="00612A6B">
        <w:trPr>
          <w:trHeight w:val="1074"/>
        </w:trPr>
        <w:tc>
          <w:tcPr>
            <w:tcW w:w="169" w:type="pct"/>
            <w:tcMar>
              <w:left w:w="57" w:type="dxa"/>
              <w:right w:w="57" w:type="dxa"/>
            </w:tcMar>
          </w:tcPr>
          <w:p w14:paraId="1091C22A" w14:textId="77777777" w:rsidR="009C684D" w:rsidRPr="00DD24F6" w:rsidRDefault="009C684D" w:rsidP="00612A6B">
            <w:pPr>
              <w:autoSpaceDE w:val="0"/>
              <w:autoSpaceDN w:val="0"/>
              <w:adjustRightInd w:val="0"/>
            </w:pPr>
            <w:r w:rsidRPr="00DD24F6">
              <w:lastRenderedPageBreak/>
              <w:t>1.7</w:t>
            </w:r>
          </w:p>
        </w:tc>
        <w:tc>
          <w:tcPr>
            <w:tcW w:w="1576" w:type="pct"/>
            <w:tcMar>
              <w:left w:w="57" w:type="dxa"/>
              <w:right w:w="57" w:type="dxa"/>
            </w:tcMar>
          </w:tcPr>
          <w:p w14:paraId="42D287DF" w14:textId="4B1CC2F0" w:rsidR="009C684D" w:rsidRPr="00DD24F6" w:rsidRDefault="009C684D" w:rsidP="00612A6B">
            <w:pPr>
              <w:autoSpaceDE w:val="0"/>
              <w:autoSpaceDN w:val="0"/>
              <w:adjustRightInd w:val="0"/>
              <w:jc w:val="both"/>
            </w:pPr>
            <w:r w:rsidRPr="00DD24F6">
              <w:t>Проведение общественного обсуждения              (с привлечением экспертного сообщ</w:t>
            </w:r>
            <w:r w:rsidR="008A4146" w:rsidRPr="00DD24F6">
              <w:t>ества) проекта Программы на 2021-202</w:t>
            </w:r>
            <w:r w:rsidR="002A683F">
              <w:t>5</w:t>
            </w:r>
            <w:r w:rsidRPr="00DD24F6">
              <w:t xml:space="preserve"> годы</w:t>
            </w:r>
          </w:p>
        </w:tc>
        <w:tc>
          <w:tcPr>
            <w:tcW w:w="3255" w:type="pct"/>
          </w:tcPr>
          <w:p w14:paraId="21B33BD9" w14:textId="4C17871B" w:rsidR="009C684D" w:rsidRPr="00DD24F6" w:rsidRDefault="009C684D" w:rsidP="00612A6B">
            <w:pPr>
              <w:jc w:val="both"/>
              <w:rPr>
                <w:lang w:eastAsia="ar-SA"/>
              </w:rPr>
            </w:pPr>
            <w:r w:rsidRPr="00DD24F6">
              <w:rPr>
                <w:lang w:eastAsia="ar-SA"/>
              </w:rPr>
              <w:t>Общественное обсуждение проекта Программы на 2021-202</w:t>
            </w:r>
            <w:r w:rsidR="002A683F">
              <w:rPr>
                <w:lang w:eastAsia="ar-SA"/>
              </w:rPr>
              <w:t>5</w:t>
            </w:r>
            <w:r w:rsidRPr="00DD24F6">
              <w:rPr>
                <w:lang w:eastAsia="ar-SA"/>
              </w:rPr>
              <w:t xml:space="preserve"> годы </w:t>
            </w:r>
            <w:r w:rsidRPr="00DD24F6">
              <w:t xml:space="preserve">администрации муниципального </w:t>
            </w:r>
            <w:r w:rsidR="002A683F">
              <w:t>округа</w:t>
            </w:r>
            <w:r w:rsidRPr="00DD24F6">
              <w:t xml:space="preserve"> «Княжпогостский» </w:t>
            </w:r>
            <w:r w:rsidRPr="00DD24F6">
              <w:rPr>
                <w:lang w:eastAsia="ar-SA"/>
              </w:rPr>
              <w:t>осуществляется посредством размещения на едином региональном интернет-портале (pravo.rkomi.ru) в соответствии с распоряжением Главы Республики Коми от 25.08.2017 № 239-р.</w:t>
            </w:r>
          </w:p>
        </w:tc>
      </w:tr>
      <w:tr w:rsidR="00846FC9" w:rsidRPr="00846FC9" w14:paraId="473A7079" w14:textId="77777777" w:rsidTr="00612A6B">
        <w:trPr>
          <w:trHeight w:val="769"/>
        </w:trPr>
        <w:tc>
          <w:tcPr>
            <w:tcW w:w="169" w:type="pct"/>
            <w:tcMar>
              <w:left w:w="57" w:type="dxa"/>
              <w:right w:w="57" w:type="dxa"/>
            </w:tcMar>
          </w:tcPr>
          <w:p w14:paraId="7FC7C03A" w14:textId="77777777" w:rsidR="009C684D" w:rsidRPr="00DD24F6" w:rsidRDefault="009C684D" w:rsidP="00612A6B">
            <w:pPr>
              <w:autoSpaceDE w:val="0"/>
              <w:autoSpaceDN w:val="0"/>
              <w:adjustRightInd w:val="0"/>
            </w:pPr>
            <w:r w:rsidRPr="00DD24F6">
              <w:t>1.8</w:t>
            </w:r>
          </w:p>
        </w:tc>
        <w:tc>
          <w:tcPr>
            <w:tcW w:w="1576" w:type="pct"/>
            <w:tcMar>
              <w:left w:w="57" w:type="dxa"/>
              <w:right w:w="57" w:type="dxa"/>
            </w:tcMar>
          </w:tcPr>
          <w:p w14:paraId="2D2674DF" w14:textId="77777777" w:rsidR="009C684D" w:rsidRPr="00DD24F6" w:rsidRDefault="009C684D" w:rsidP="00612A6B">
            <w:pPr>
              <w:autoSpaceDE w:val="0"/>
              <w:autoSpaceDN w:val="0"/>
              <w:adjustRightInd w:val="0"/>
              <w:jc w:val="both"/>
            </w:pPr>
            <w:r w:rsidRPr="00DD24F6">
              <w:t>Разработка методических рекомендаций, информационно-разъяснительных материалов, модельных муниципальных правовых актов, правовых актов муниципальных учреждений по вопросам противодействия коррупции</w:t>
            </w:r>
          </w:p>
        </w:tc>
        <w:tc>
          <w:tcPr>
            <w:tcW w:w="3255" w:type="pct"/>
          </w:tcPr>
          <w:p w14:paraId="375E55F8" w14:textId="38234F8F"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2A683F">
              <w:rPr>
                <w:rFonts w:ascii="Times New Roman" w:hAnsi="Times New Roman" w:cs="Times New Roman"/>
                <w:sz w:val="24"/>
                <w:szCs w:val="24"/>
              </w:rPr>
              <w:t>округа</w:t>
            </w:r>
            <w:r w:rsidRPr="00DD24F6">
              <w:rPr>
                <w:rFonts w:ascii="Times New Roman" w:hAnsi="Times New Roman" w:cs="Times New Roman"/>
                <w:sz w:val="24"/>
                <w:szCs w:val="24"/>
              </w:rPr>
              <w:t xml:space="preserve"> «Княжпогостский»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 273-ФЗ):</w:t>
            </w:r>
          </w:p>
          <w:p w14:paraId="3914E575"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71B3959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-порядок (регламент) работы Комиссии по противодействию коррупции;</w:t>
            </w:r>
          </w:p>
          <w:p w14:paraId="117EA4C4"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утверждены кодексы этики и служебного поведения работников учреждений;</w:t>
            </w:r>
          </w:p>
          <w:p w14:paraId="42839DB0"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4E454267"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планы противодействия коррупции в муниципальных учреждениях;</w:t>
            </w:r>
          </w:p>
          <w:p w14:paraId="52113E9C"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-положение о «Телефоне доверия»;</w:t>
            </w:r>
          </w:p>
          <w:p w14:paraId="7A9BD4AA" w14:textId="77777777" w:rsidR="009C684D" w:rsidRPr="00DD24F6" w:rsidRDefault="009C684D" w:rsidP="00612A6B">
            <w:pPr>
              <w:pStyle w:val="ConsPlusNormal"/>
              <w:ind w:firstLine="0"/>
              <w:jc w:val="both"/>
              <w:rPr>
                <w:rFonts w:ascii="Times New Roman" w:hAnsi="Times New Roman" w:cs="Times New Roman"/>
                <w:sz w:val="24"/>
                <w:szCs w:val="24"/>
              </w:rPr>
            </w:pPr>
            <w:r w:rsidRPr="00DD24F6">
              <w:rPr>
                <w:rFonts w:ascii="Times New Roman" w:hAnsi="Times New Roman" w:cs="Times New Roman"/>
                <w:sz w:val="24"/>
                <w:szCs w:val="24"/>
              </w:rPr>
              <w:t>- карта коррупционных рисков.</w:t>
            </w:r>
          </w:p>
        </w:tc>
      </w:tr>
      <w:tr w:rsidR="00846FC9" w:rsidRPr="00846FC9" w14:paraId="5D7E5C72" w14:textId="77777777" w:rsidTr="00612A6B">
        <w:trPr>
          <w:trHeight w:val="624"/>
        </w:trPr>
        <w:tc>
          <w:tcPr>
            <w:tcW w:w="169" w:type="pct"/>
            <w:tcMar>
              <w:left w:w="57" w:type="dxa"/>
              <w:right w:w="57" w:type="dxa"/>
            </w:tcMar>
          </w:tcPr>
          <w:p w14:paraId="27F9AF65" w14:textId="77777777" w:rsidR="009C684D" w:rsidRPr="00506303" w:rsidRDefault="009C684D" w:rsidP="00612A6B">
            <w:pPr>
              <w:autoSpaceDE w:val="0"/>
              <w:autoSpaceDN w:val="0"/>
              <w:adjustRightInd w:val="0"/>
            </w:pPr>
            <w:r w:rsidRPr="00506303">
              <w:t>1.9</w:t>
            </w:r>
          </w:p>
        </w:tc>
        <w:tc>
          <w:tcPr>
            <w:tcW w:w="1576" w:type="pct"/>
            <w:tcMar>
              <w:left w:w="57" w:type="dxa"/>
              <w:right w:w="57" w:type="dxa"/>
            </w:tcMar>
          </w:tcPr>
          <w:p w14:paraId="30CA7C93" w14:textId="77777777" w:rsidR="009C684D" w:rsidRPr="00506303" w:rsidRDefault="009C684D" w:rsidP="00612A6B">
            <w:pPr>
              <w:autoSpaceDE w:val="0"/>
              <w:autoSpaceDN w:val="0"/>
              <w:adjustRightInd w:val="0"/>
              <w:jc w:val="both"/>
            </w:pPr>
            <w:r w:rsidRPr="00506303">
              <w:t>Разработка, утверждение и актуализация административных регламентов предоставления муниципальных услуг, осуществления функций муниципального контроля</w:t>
            </w:r>
          </w:p>
        </w:tc>
        <w:tc>
          <w:tcPr>
            <w:tcW w:w="3255" w:type="pct"/>
          </w:tcPr>
          <w:p w14:paraId="6319E6CC" w14:textId="10BB440B" w:rsidR="009C684D" w:rsidRPr="00126FE3" w:rsidRDefault="009C684D" w:rsidP="00612A6B">
            <w:pPr>
              <w:pStyle w:val="ConsPlusNormal"/>
              <w:ind w:firstLine="0"/>
              <w:jc w:val="both"/>
              <w:rPr>
                <w:rFonts w:ascii="Times New Roman" w:hAnsi="Times New Roman"/>
                <w:sz w:val="24"/>
                <w:szCs w:val="24"/>
              </w:rPr>
            </w:pPr>
            <w:r w:rsidRPr="00126FE3">
              <w:rPr>
                <w:rFonts w:ascii="Times New Roman" w:hAnsi="Times New Roman"/>
                <w:sz w:val="24"/>
                <w:szCs w:val="24"/>
              </w:rPr>
              <w:t xml:space="preserve">В соответствии с Федеральным законом от 27.07.10 № 210 – ФЗ «Об организации предоставления государственных и муниципальных услуг» и постановлением администрации муниципального района «Княжпогостский» от 02.11.2015 № 639 «Об утверждении порядка формирования и ведения реестра муниципальных услуг муниципального района «Княжпогостский» постановлением администрации МР «Княжпогостский» от 25.06.2020 № 480 утверждён Реестр муниципальных услуг предоставляемых администрацией муниципального </w:t>
            </w:r>
            <w:r w:rsidR="002A683F" w:rsidRPr="00126FE3">
              <w:rPr>
                <w:rFonts w:ascii="Times New Roman" w:hAnsi="Times New Roman"/>
                <w:sz w:val="24"/>
                <w:szCs w:val="24"/>
              </w:rPr>
              <w:t>округа</w:t>
            </w:r>
            <w:r w:rsidRPr="00126FE3">
              <w:rPr>
                <w:rFonts w:ascii="Times New Roman" w:hAnsi="Times New Roman"/>
                <w:sz w:val="24"/>
                <w:szCs w:val="24"/>
              </w:rPr>
              <w:t xml:space="preserve"> «Княжпогостский». Данный Реестр размещён на официальном сайте муниципального </w:t>
            </w:r>
            <w:r w:rsidR="002A683F" w:rsidRPr="00126FE3">
              <w:rPr>
                <w:rFonts w:ascii="Times New Roman" w:hAnsi="Times New Roman"/>
                <w:sz w:val="24"/>
                <w:szCs w:val="24"/>
              </w:rPr>
              <w:t>округа</w:t>
            </w:r>
            <w:r w:rsidRPr="00126FE3">
              <w:rPr>
                <w:rFonts w:ascii="Times New Roman" w:hAnsi="Times New Roman"/>
                <w:sz w:val="24"/>
                <w:szCs w:val="24"/>
              </w:rPr>
              <w:t xml:space="preserve"> «Княжпогостский» в разделе «Муниципальные услуги». Актуализация реестра проводится по мере необходимости. </w:t>
            </w:r>
          </w:p>
          <w:p w14:paraId="73B80051" w14:textId="77777777" w:rsidR="009C684D" w:rsidRPr="00126FE3" w:rsidRDefault="009C684D" w:rsidP="00612A6B">
            <w:pPr>
              <w:pStyle w:val="ConsPlusNormal"/>
              <w:ind w:firstLine="0"/>
              <w:jc w:val="both"/>
              <w:rPr>
                <w:rFonts w:ascii="Times New Roman" w:hAnsi="Times New Roman"/>
                <w:sz w:val="24"/>
                <w:szCs w:val="24"/>
              </w:rPr>
            </w:pPr>
            <w:r w:rsidRPr="00126FE3">
              <w:rPr>
                <w:rFonts w:ascii="Times New Roman" w:hAnsi="Times New Roman"/>
                <w:sz w:val="24"/>
                <w:szCs w:val="24"/>
              </w:rPr>
              <w:t>На все услуги разработаны и приняты административные регламенты по новым требованиям.</w:t>
            </w:r>
          </w:p>
          <w:p w14:paraId="74F105F4" w14:textId="4BB6041B" w:rsidR="009C684D" w:rsidRPr="00126FE3" w:rsidRDefault="009C684D" w:rsidP="00612A6B">
            <w:pPr>
              <w:pStyle w:val="ConsPlusNormal"/>
              <w:ind w:firstLine="0"/>
              <w:jc w:val="both"/>
              <w:rPr>
                <w:rFonts w:ascii="Times New Roman" w:hAnsi="Times New Roman"/>
                <w:sz w:val="24"/>
                <w:szCs w:val="24"/>
              </w:rPr>
            </w:pPr>
            <w:r w:rsidRPr="00126FE3">
              <w:rPr>
                <w:rFonts w:ascii="Times New Roman" w:hAnsi="Times New Roman"/>
                <w:sz w:val="24"/>
                <w:szCs w:val="24"/>
              </w:rPr>
              <w:t xml:space="preserve">В администрациях городских и сельских поселений проведена аналогичная работа. Реестры муниципальных услуг муниципального </w:t>
            </w:r>
            <w:r w:rsidR="00E04D97" w:rsidRPr="00126FE3">
              <w:rPr>
                <w:rFonts w:ascii="Times New Roman" w:hAnsi="Times New Roman"/>
                <w:sz w:val="24"/>
                <w:szCs w:val="24"/>
              </w:rPr>
              <w:t>округа</w:t>
            </w:r>
            <w:r w:rsidRPr="00126FE3">
              <w:rPr>
                <w:rFonts w:ascii="Times New Roman" w:hAnsi="Times New Roman"/>
                <w:sz w:val="24"/>
                <w:szCs w:val="24"/>
              </w:rPr>
              <w:t xml:space="preserve"> «Княжпогостский» включает в себя 231 услугу</w:t>
            </w:r>
            <w:r w:rsidR="002A683F" w:rsidRPr="00126FE3">
              <w:rPr>
                <w:rFonts w:ascii="Times New Roman" w:hAnsi="Times New Roman"/>
                <w:sz w:val="24"/>
                <w:szCs w:val="24"/>
              </w:rPr>
              <w:t>.</w:t>
            </w:r>
          </w:p>
        </w:tc>
      </w:tr>
      <w:tr w:rsidR="00846FC9" w:rsidRPr="00846FC9" w14:paraId="5AEFD5AD" w14:textId="77777777" w:rsidTr="00612A6B">
        <w:trPr>
          <w:trHeight w:val="1380"/>
        </w:trPr>
        <w:tc>
          <w:tcPr>
            <w:tcW w:w="169" w:type="pct"/>
            <w:tcMar>
              <w:left w:w="57" w:type="dxa"/>
              <w:right w:w="57" w:type="dxa"/>
            </w:tcMar>
          </w:tcPr>
          <w:p w14:paraId="53AD7687" w14:textId="77777777" w:rsidR="009C684D" w:rsidRPr="00506303" w:rsidRDefault="009C684D" w:rsidP="00612A6B">
            <w:pPr>
              <w:autoSpaceDE w:val="0"/>
              <w:autoSpaceDN w:val="0"/>
              <w:adjustRightInd w:val="0"/>
            </w:pPr>
            <w:r w:rsidRPr="00506303">
              <w:lastRenderedPageBreak/>
              <w:t>1.10</w:t>
            </w:r>
          </w:p>
        </w:tc>
        <w:tc>
          <w:tcPr>
            <w:tcW w:w="1576" w:type="pct"/>
            <w:tcMar>
              <w:left w:w="57" w:type="dxa"/>
              <w:right w:w="57" w:type="dxa"/>
            </w:tcMar>
          </w:tcPr>
          <w:p w14:paraId="40A8EF36" w14:textId="77777777" w:rsidR="009C684D" w:rsidRPr="00506303" w:rsidRDefault="009C684D" w:rsidP="00612A6B">
            <w:pPr>
              <w:autoSpaceDE w:val="0"/>
              <w:autoSpaceDN w:val="0"/>
              <w:adjustRightInd w:val="0"/>
              <w:jc w:val="both"/>
            </w:pPr>
            <w:r w:rsidRPr="00506303">
              <w:t xml:space="preserve">Обеспечение предоставления муниципальных услуг в электронном виде </w:t>
            </w:r>
          </w:p>
        </w:tc>
        <w:tc>
          <w:tcPr>
            <w:tcW w:w="3255" w:type="pct"/>
          </w:tcPr>
          <w:p w14:paraId="2BEDC01D" w14:textId="012744C9" w:rsidR="009C684D" w:rsidRPr="00126FE3" w:rsidRDefault="009C684D" w:rsidP="00612A6B">
            <w:pPr>
              <w:pStyle w:val="ConsPlusNormal"/>
              <w:ind w:firstLine="0"/>
              <w:jc w:val="both"/>
              <w:rPr>
                <w:rFonts w:ascii="Times New Roman" w:hAnsi="Times New Roman" w:cs="Times New Roman"/>
                <w:sz w:val="24"/>
                <w:szCs w:val="24"/>
              </w:rPr>
            </w:pPr>
            <w:r w:rsidRPr="00126FE3">
              <w:rPr>
                <w:rFonts w:ascii="Times New Roman" w:hAnsi="Times New Roman" w:cs="Times New Roman"/>
                <w:sz w:val="24"/>
                <w:szCs w:val="24"/>
              </w:rPr>
              <w:t>В соответствии с Федеральным законом от 27.07.10 № 210 – ФЗ «Об организации предоставления государственных и муниципальных услуг» и постановлениями администрации муниципального района «Княжпогостский» от 02.11.2015 № 639 «Об утверждении порядка формирования и ведения реестра муниципальных услуг муниципального района «Княжпогостский» и от 25.06.2020 № 480</w:t>
            </w:r>
            <w:r w:rsidR="00612A6B" w:rsidRPr="00126FE3">
              <w:rPr>
                <w:rFonts w:ascii="Times New Roman" w:hAnsi="Times New Roman" w:cs="Times New Roman"/>
                <w:sz w:val="24"/>
                <w:szCs w:val="24"/>
              </w:rPr>
              <w:t xml:space="preserve"> утверждён Реестр </w:t>
            </w:r>
            <w:r w:rsidR="00506303" w:rsidRPr="00126FE3">
              <w:rPr>
                <w:rFonts w:ascii="Times New Roman" w:hAnsi="Times New Roman" w:cs="Times New Roman"/>
                <w:sz w:val="24"/>
                <w:szCs w:val="24"/>
              </w:rPr>
              <w:t>муниципальных услуг,</w:t>
            </w:r>
            <w:r w:rsidRPr="00126FE3">
              <w:rPr>
                <w:rFonts w:ascii="Times New Roman" w:hAnsi="Times New Roman" w:cs="Times New Roman"/>
                <w:sz w:val="24"/>
                <w:szCs w:val="24"/>
              </w:rPr>
              <w:t xml:space="preserve"> предоставляемых администрацией муниципального </w:t>
            </w:r>
            <w:r w:rsidR="00506303" w:rsidRPr="00126FE3">
              <w:rPr>
                <w:rFonts w:ascii="Times New Roman" w:hAnsi="Times New Roman" w:cs="Times New Roman"/>
                <w:sz w:val="24"/>
                <w:szCs w:val="24"/>
              </w:rPr>
              <w:t>округа</w:t>
            </w:r>
            <w:r w:rsidRPr="00126FE3">
              <w:rPr>
                <w:rFonts w:ascii="Times New Roman" w:hAnsi="Times New Roman" w:cs="Times New Roman"/>
                <w:sz w:val="24"/>
                <w:szCs w:val="24"/>
              </w:rPr>
              <w:t xml:space="preserve"> «Княжпогостский». Данный Реестр размещён на официальном сайте муниципального </w:t>
            </w:r>
            <w:r w:rsidR="00506303" w:rsidRPr="00126FE3">
              <w:rPr>
                <w:rFonts w:ascii="Times New Roman" w:hAnsi="Times New Roman" w:cs="Times New Roman"/>
                <w:sz w:val="24"/>
                <w:szCs w:val="24"/>
              </w:rPr>
              <w:t>округа</w:t>
            </w:r>
            <w:r w:rsidRPr="00126FE3">
              <w:rPr>
                <w:rFonts w:ascii="Times New Roman" w:hAnsi="Times New Roman" w:cs="Times New Roman"/>
                <w:sz w:val="24"/>
                <w:szCs w:val="24"/>
              </w:rPr>
              <w:t xml:space="preserve"> «Княжпогостский» в разделе «Муниципальные услуги». Актуализация реестра проводится по мере необходимости. На все услуги разработаны и приняты административные регламенты. Все муниципальные услуги опубликованы размещены в государственной информационной системе Республики Коми «Реестр государственных и муниципальных услуг (функций) Республики Коми». Также на официальном сайте муниципального </w:t>
            </w:r>
            <w:r w:rsidR="00506303" w:rsidRPr="00126FE3">
              <w:rPr>
                <w:rFonts w:ascii="Times New Roman" w:hAnsi="Times New Roman" w:cs="Times New Roman"/>
                <w:sz w:val="24"/>
                <w:szCs w:val="24"/>
              </w:rPr>
              <w:t>округа</w:t>
            </w:r>
            <w:r w:rsidRPr="00126FE3">
              <w:rPr>
                <w:rFonts w:ascii="Times New Roman" w:hAnsi="Times New Roman" w:cs="Times New Roman"/>
                <w:sz w:val="24"/>
                <w:szCs w:val="24"/>
              </w:rPr>
              <w:t xml:space="preserve"> «Княжпогостский» в разделе «Администрация района» имеется </w:t>
            </w:r>
            <w:r w:rsidR="00C63ACC" w:rsidRPr="00126FE3">
              <w:rPr>
                <w:rFonts w:ascii="Times New Roman" w:hAnsi="Times New Roman" w:cs="Times New Roman"/>
                <w:sz w:val="24"/>
                <w:szCs w:val="24"/>
              </w:rPr>
              <w:t>подраздел «Муниципальные услуги»,</w:t>
            </w:r>
            <w:r w:rsidRPr="00126FE3">
              <w:rPr>
                <w:rFonts w:ascii="Times New Roman" w:hAnsi="Times New Roman" w:cs="Times New Roman"/>
                <w:sz w:val="24"/>
                <w:szCs w:val="24"/>
              </w:rPr>
              <w:t xml:space="preserve"> в котором, размещены административные регламенты оказания муниципальных услуг и нормативно - правовая документация по данному вопросу. </w:t>
            </w:r>
          </w:p>
        </w:tc>
      </w:tr>
      <w:tr w:rsidR="00846FC9" w:rsidRPr="00846FC9" w14:paraId="7A1B98BF" w14:textId="77777777" w:rsidTr="00612A6B">
        <w:trPr>
          <w:trHeight w:val="482"/>
        </w:trPr>
        <w:tc>
          <w:tcPr>
            <w:tcW w:w="169" w:type="pct"/>
            <w:tcMar>
              <w:left w:w="57" w:type="dxa"/>
              <w:right w:w="57" w:type="dxa"/>
            </w:tcMar>
          </w:tcPr>
          <w:p w14:paraId="3DE53014" w14:textId="77777777" w:rsidR="009C684D" w:rsidRPr="00C023AF" w:rsidRDefault="009C684D" w:rsidP="00612A6B">
            <w:pPr>
              <w:autoSpaceDE w:val="0"/>
              <w:autoSpaceDN w:val="0"/>
              <w:adjustRightInd w:val="0"/>
            </w:pPr>
            <w:r w:rsidRPr="00C023AF">
              <w:t>1.11</w:t>
            </w:r>
          </w:p>
        </w:tc>
        <w:tc>
          <w:tcPr>
            <w:tcW w:w="1576" w:type="pct"/>
            <w:tcMar>
              <w:left w:w="57" w:type="dxa"/>
              <w:right w:w="57" w:type="dxa"/>
            </w:tcMar>
          </w:tcPr>
          <w:p w14:paraId="1C724E21" w14:textId="77777777" w:rsidR="009C684D" w:rsidRPr="00C023AF" w:rsidRDefault="009C684D" w:rsidP="00612A6B">
            <w:pPr>
              <w:autoSpaceDE w:val="0"/>
              <w:autoSpaceDN w:val="0"/>
              <w:adjustRightInd w:val="0"/>
              <w:jc w:val="both"/>
              <w:rPr>
                <w:strike/>
              </w:rPr>
            </w:pPr>
            <w:r w:rsidRPr="00C023AF">
              <w:t>Организация рассмотрения вопросов правоприменительной практики в соответствии с пунктом 2</w:t>
            </w:r>
            <w:r w:rsidRPr="00C023AF">
              <w:rPr>
                <w:vertAlign w:val="superscript"/>
              </w:rPr>
              <w:t xml:space="preserve">1 </w:t>
            </w:r>
            <w:r w:rsidRPr="00C023AF">
              <w:t>статьи 6 Федерального закона «О противодействии коррупции»</w:t>
            </w:r>
          </w:p>
        </w:tc>
        <w:tc>
          <w:tcPr>
            <w:tcW w:w="3255" w:type="pct"/>
          </w:tcPr>
          <w:p w14:paraId="682BF9D0" w14:textId="6F7A1231" w:rsidR="009C684D" w:rsidRPr="00C023AF" w:rsidRDefault="009C684D" w:rsidP="009A298E">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До сведения муниципальных служащих администрации муниципального </w:t>
            </w:r>
            <w:r w:rsidR="00506303" w:rsidRPr="00C023AF">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w:t>
            </w:r>
            <w:r w:rsidR="002A683F">
              <w:rPr>
                <w:rFonts w:ascii="Times New Roman" w:hAnsi="Times New Roman" w:cs="Times New Roman"/>
                <w:sz w:val="24"/>
                <w:szCs w:val="24"/>
              </w:rPr>
              <w:t>на постоянной основе доводятся</w:t>
            </w:r>
            <w:r w:rsidRPr="00C023AF">
              <w:rPr>
                <w:rFonts w:ascii="Times New Roman" w:hAnsi="Times New Roman" w:cs="Times New Roman"/>
                <w:sz w:val="24"/>
                <w:szCs w:val="24"/>
              </w:rPr>
              <w:t xml:space="preserve"> обзор</w:t>
            </w:r>
            <w:r w:rsidR="002A683F">
              <w:rPr>
                <w:rFonts w:ascii="Times New Roman" w:hAnsi="Times New Roman" w:cs="Times New Roman"/>
                <w:sz w:val="24"/>
                <w:szCs w:val="24"/>
              </w:rPr>
              <w:t>ы</w:t>
            </w:r>
            <w:r w:rsidRPr="00C023AF">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w:t>
            </w:r>
            <w:r w:rsidR="00612A6B" w:rsidRPr="00C023AF">
              <w:rPr>
                <w:rFonts w:ascii="Times New Roman" w:hAnsi="Times New Roman" w:cs="Times New Roman"/>
                <w:sz w:val="24"/>
                <w:szCs w:val="24"/>
              </w:rPr>
              <w:t>ных нарушений</w:t>
            </w:r>
            <w:r w:rsidR="002A683F">
              <w:rPr>
                <w:rFonts w:ascii="Times New Roman" w:hAnsi="Times New Roman" w:cs="Times New Roman"/>
                <w:sz w:val="24"/>
                <w:szCs w:val="24"/>
              </w:rPr>
              <w:t>.</w:t>
            </w:r>
          </w:p>
        </w:tc>
      </w:tr>
      <w:tr w:rsidR="00846FC9" w:rsidRPr="00846FC9" w14:paraId="721DD01E" w14:textId="77777777" w:rsidTr="00612A6B">
        <w:trPr>
          <w:trHeight w:val="624"/>
        </w:trPr>
        <w:tc>
          <w:tcPr>
            <w:tcW w:w="169" w:type="pct"/>
            <w:tcMar>
              <w:left w:w="57" w:type="dxa"/>
              <w:right w:w="57" w:type="dxa"/>
            </w:tcMar>
          </w:tcPr>
          <w:p w14:paraId="0FBFBEB7" w14:textId="77777777" w:rsidR="009C684D" w:rsidRPr="00C023AF" w:rsidRDefault="009C684D" w:rsidP="00612A6B">
            <w:pPr>
              <w:autoSpaceDE w:val="0"/>
              <w:autoSpaceDN w:val="0"/>
              <w:adjustRightInd w:val="0"/>
            </w:pPr>
            <w:r w:rsidRPr="00C023AF">
              <w:t>1.12</w:t>
            </w:r>
          </w:p>
        </w:tc>
        <w:tc>
          <w:tcPr>
            <w:tcW w:w="1576" w:type="pct"/>
            <w:tcMar>
              <w:left w:w="57" w:type="dxa"/>
              <w:right w:w="57" w:type="dxa"/>
            </w:tcMar>
          </w:tcPr>
          <w:p w14:paraId="4A04388A"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Проведение оценок коррупционных рисков, возникающих при реализации органами местного самоуправления, отраслевыми (функциональными) органами администрации муниципального района «Княжпогостский», имеющими статус отдельного юридического лица,</w:t>
            </w:r>
            <w:r w:rsidRPr="00C023AF">
              <w:rPr>
                <w:rFonts w:ascii="Times New Roman" w:hAnsi="Times New Roman" w:cs="Times New Roman"/>
                <w:i/>
                <w:sz w:val="24"/>
                <w:szCs w:val="24"/>
              </w:rPr>
              <w:t xml:space="preserve"> </w:t>
            </w:r>
            <w:r w:rsidRPr="00C023AF">
              <w:rPr>
                <w:rFonts w:ascii="Times New Roman" w:hAnsi="Times New Roman" w:cs="Times New Roman"/>
                <w:sz w:val="24"/>
                <w:szCs w:val="24"/>
              </w:rPr>
              <w:t>своих функций, осуществлении деятельности по размещению муниципальных заказов на товары, работы, услуги</w:t>
            </w:r>
          </w:p>
        </w:tc>
        <w:tc>
          <w:tcPr>
            <w:tcW w:w="3255" w:type="pct"/>
          </w:tcPr>
          <w:p w14:paraId="1EF9D99B" w14:textId="7BBE4530"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Оценка коррупционных рисков, возникающих при реализации органами местного самоуправления муниципального образования муниципального </w:t>
            </w:r>
            <w:r w:rsidR="00E04D97">
              <w:rPr>
                <w:rFonts w:ascii="Times New Roman" w:hAnsi="Times New Roman" w:cs="Times New Roman"/>
                <w:sz w:val="24"/>
                <w:szCs w:val="24"/>
              </w:rPr>
              <w:t>округа</w:t>
            </w:r>
            <w:r w:rsidRPr="00C023AF">
              <w:rPr>
                <w:rFonts w:ascii="Times New Roman" w:hAnsi="Times New Roman" w:cs="Times New Roman"/>
                <w:sz w:val="24"/>
                <w:szCs w:val="24"/>
              </w:rPr>
              <w:t xml:space="preserve"> «Княжпогостский» своих функций, осуществлении деятельности по размещению муниципальных заказов на товары, работы, услуги проводится на регулярной основе при каждой процедуре закупок.</w:t>
            </w:r>
          </w:p>
        </w:tc>
      </w:tr>
      <w:tr w:rsidR="00846FC9" w:rsidRPr="00846FC9" w14:paraId="32872273" w14:textId="77777777" w:rsidTr="00612A6B">
        <w:trPr>
          <w:trHeight w:val="555"/>
        </w:trPr>
        <w:tc>
          <w:tcPr>
            <w:tcW w:w="169" w:type="pct"/>
            <w:tcMar>
              <w:left w:w="57" w:type="dxa"/>
              <w:right w:w="57" w:type="dxa"/>
            </w:tcMar>
          </w:tcPr>
          <w:p w14:paraId="7CC613AB" w14:textId="77777777" w:rsidR="009C684D" w:rsidRPr="00C023AF" w:rsidRDefault="009C684D" w:rsidP="00612A6B">
            <w:pPr>
              <w:autoSpaceDE w:val="0"/>
              <w:autoSpaceDN w:val="0"/>
              <w:adjustRightInd w:val="0"/>
            </w:pPr>
            <w:r w:rsidRPr="00C023AF">
              <w:lastRenderedPageBreak/>
              <w:t>1.13</w:t>
            </w:r>
          </w:p>
        </w:tc>
        <w:tc>
          <w:tcPr>
            <w:tcW w:w="1576" w:type="pct"/>
            <w:tcMar>
              <w:left w:w="57" w:type="dxa"/>
              <w:right w:w="57" w:type="dxa"/>
            </w:tcMar>
          </w:tcPr>
          <w:p w14:paraId="55ED823A"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Разработка и утверждение карт коррупционных рисков при осуществлении функций муниципального контроля и комплекса правовых и организационных мероприятий по их минимизации</w:t>
            </w:r>
          </w:p>
        </w:tc>
        <w:tc>
          <w:tcPr>
            <w:tcW w:w="3255" w:type="pct"/>
          </w:tcPr>
          <w:p w14:paraId="13A9D5B2" w14:textId="517E3471"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разработаны </w:t>
            </w:r>
            <w:r w:rsidR="004C7EC5" w:rsidRPr="00C023AF">
              <w:rPr>
                <w:rFonts w:ascii="Times New Roman" w:hAnsi="Times New Roman" w:cs="Times New Roman"/>
                <w:sz w:val="24"/>
                <w:szCs w:val="24"/>
              </w:rPr>
              <w:t>и утверждены</w:t>
            </w:r>
            <w:r w:rsidRPr="00C023AF">
              <w:rPr>
                <w:rFonts w:ascii="Times New Roman" w:hAnsi="Times New Roman" w:cs="Times New Roman"/>
                <w:sz w:val="24"/>
                <w:szCs w:val="24"/>
              </w:rPr>
              <w:t xml:space="preserve"> НПА:</w:t>
            </w:r>
          </w:p>
          <w:p w14:paraId="7577D358" w14:textId="77777777" w:rsidR="009C684D" w:rsidRPr="00C023AF" w:rsidRDefault="009C684D" w:rsidP="00612A6B">
            <w:pPr>
              <w:jc w:val="both"/>
            </w:pPr>
            <w:r w:rsidRPr="00C023AF">
              <w:t>- Постановление от 25 декабря 2020 № 740 «Об утверждении карты коррупционных рисков администрации муниципального района «Княжпогостский»;</w:t>
            </w:r>
          </w:p>
          <w:p w14:paraId="7C0FC30E" w14:textId="585A8E83" w:rsidR="004C7EC5" w:rsidRDefault="009C684D" w:rsidP="004C7EC5">
            <w:pPr>
              <w:autoSpaceDE w:val="0"/>
              <w:autoSpaceDN w:val="0"/>
              <w:adjustRightInd w:val="0"/>
              <w:jc w:val="both"/>
            </w:pPr>
            <w:r w:rsidRPr="00C023AF">
              <w:t xml:space="preserve">- Распоряжение администрации муниципального </w:t>
            </w:r>
            <w:r w:rsidR="004C7EC5">
              <w:t>округа</w:t>
            </w:r>
            <w:r w:rsidR="004C7EC5" w:rsidRPr="00C023AF">
              <w:t xml:space="preserve"> «</w:t>
            </w:r>
            <w:r w:rsidRPr="00C023AF">
              <w:t xml:space="preserve">Княжпогостский» от </w:t>
            </w:r>
            <w:r w:rsidR="004C7EC5">
              <w:t>25.07.2025</w:t>
            </w:r>
            <w:r w:rsidRPr="00C023AF">
              <w:t xml:space="preserve"> № 1</w:t>
            </w:r>
            <w:r w:rsidR="004C7EC5">
              <w:t>26</w:t>
            </w:r>
            <w:r w:rsidRPr="00C023AF">
              <w:t>-р</w:t>
            </w:r>
            <w:r w:rsidR="004C7EC5">
              <w:t xml:space="preserve"> «</w:t>
            </w:r>
            <w:r w:rsidR="004C7EC5" w:rsidRPr="00AC64F7">
              <w:t>О создании рабочей группы по оценке коррупционных рисков</w:t>
            </w:r>
            <w:r w:rsidR="004C7EC5">
              <w:t xml:space="preserve">, возникающих при реализации администрацией муниципального округа </w:t>
            </w:r>
            <w:r w:rsidR="004C7EC5" w:rsidRPr="00AC64F7">
              <w:t>«Княжпогостский»</w:t>
            </w:r>
            <w:r w:rsidR="004C7EC5">
              <w:t xml:space="preserve"> своих функций».</w:t>
            </w:r>
            <w:r w:rsidR="004C7EC5" w:rsidRPr="00AC64F7">
              <w:t xml:space="preserve"> </w:t>
            </w:r>
          </w:p>
          <w:p w14:paraId="752549A5" w14:textId="34DDA16D" w:rsidR="009C684D" w:rsidRPr="00C023AF" w:rsidRDefault="009C684D" w:rsidP="00612A6B">
            <w:pPr>
              <w:jc w:val="both"/>
            </w:pPr>
            <w:r w:rsidRPr="00C023AF">
              <w:t xml:space="preserve">- Распоряжение администрации МР «Княжпогостский» от 17.08.2021 № 138-р утверждена </w:t>
            </w:r>
            <w:hyperlink r:id="rId7" w:history="1">
              <w:r w:rsidRPr="00C023AF">
                <w:rPr>
                  <w:rStyle w:val="a5"/>
                  <w:color w:val="auto"/>
                </w:rPr>
                <w:t>Карта</w:t>
              </w:r>
            </w:hyperlink>
            <w:r w:rsidRPr="00C023AF">
              <w:t xml:space="preserve"> коррупционных рисков при осуществлении функций муниципального контроля и комплекса правовых и организационных мероприятий по их минимизации, в рамках которой определены коррупционные риски и краткое описание возможной коррупционной схемы и предлагаемые меры по минимизации рисков.</w:t>
            </w:r>
          </w:p>
        </w:tc>
      </w:tr>
      <w:tr w:rsidR="00846FC9" w:rsidRPr="00846FC9" w14:paraId="4FA48894" w14:textId="77777777" w:rsidTr="00612A6B">
        <w:trPr>
          <w:trHeight w:val="1380"/>
        </w:trPr>
        <w:tc>
          <w:tcPr>
            <w:tcW w:w="169" w:type="pct"/>
            <w:tcMar>
              <w:left w:w="57" w:type="dxa"/>
              <w:right w:w="57" w:type="dxa"/>
            </w:tcMar>
          </w:tcPr>
          <w:p w14:paraId="054151A6" w14:textId="77777777" w:rsidR="009C684D" w:rsidRPr="00C023AF" w:rsidRDefault="009C684D" w:rsidP="00612A6B">
            <w:pPr>
              <w:autoSpaceDE w:val="0"/>
              <w:autoSpaceDN w:val="0"/>
              <w:adjustRightInd w:val="0"/>
            </w:pPr>
            <w:r w:rsidRPr="00C023AF">
              <w:t>1.14</w:t>
            </w:r>
          </w:p>
        </w:tc>
        <w:tc>
          <w:tcPr>
            <w:tcW w:w="1576" w:type="pct"/>
            <w:tcMar>
              <w:left w:w="57" w:type="dxa"/>
              <w:right w:w="57" w:type="dxa"/>
            </w:tcMar>
          </w:tcPr>
          <w:p w14:paraId="35E605CD"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w:t>
            </w:r>
          </w:p>
        </w:tc>
        <w:tc>
          <w:tcPr>
            <w:tcW w:w="3255" w:type="pct"/>
          </w:tcPr>
          <w:p w14:paraId="547961AA" w14:textId="77777777"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В отчетном периоде мониторинг проведен. Коррупциогенных факторов не выявлено.</w:t>
            </w:r>
          </w:p>
        </w:tc>
      </w:tr>
      <w:tr w:rsidR="00846FC9" w:rsidRPr="00846FC9" w14:paraId="4E47A5DE" w14:textId="77777777" w:rsidTr="00612A6B">
        <w:trPr>
          <w:trHeight w:val="340"/>
        </w:trPr>
        <w:tc>
          <w:tcPr>
            <w:tcW w:w="169" w:type="pct"/>
            <w:tcMar>
              <w:left w:w="57" w:type="dxa"/>
              <w:right w:w="57" w:type="dxa"/>
            </w:tcMar>
          </w:tcPr>
          <w:p w14:paraId="76187D17" w14:textId="77777777" w:rsidR="009C684D" w:rsidRPr="00C023AF" w:rsidRDefault="009C684D" w:rsidP="00612A6B">
            <w:pPr>
              <w:autoSpaceDE w:val="0"/>
              <w:autoSpaceDN w:val="0"/>
              <w:adjustRightInd w:val="0"/>
            </w:pPr>
            <w:r w:rsidRPr="00C023AF">
              <w:t>1.15</w:t>
            </w:r>
          </w:p>
        </w:tc>
        <w:tc>
          <w:tcPr>
            <w:tcW w:w="1576" w:type="pct"/>
            <w:tcMar>
              <w:left w:w="57" w:type="dxa"/>
              <w:right w:w="57" w:type="dxa"/>
            </w:tcMar>
          </w:tcPr>
          <w:p w14:paraId="2483C7B4" w14:textId="77777777" w:rsidR="009C684D" w:rsidRPr="00C023AF" w:rsidRDefault="009C684D" w:rsidP="00612A6B">
            <w:pPr>
              <w:pStyle w:val="ConsPlusNormal"/>
              <w:widowControl/>
              <w:ind w:firstLine="0"/>
              <w:jc w:val="both"/>
              <w:rPr>
                <w:rFonts w:ascii="Times New Roman" w:hAnsi="Times New Roman" w:cs="Times New Roman"/>
                <w:sz w:val="24"/>
                <w:szCs w:val="24"/>
              </w:rPr>
            </w:pPr>
            <w:r w:rsidRPr="00C023AF">
              <w:rPr>
                <w:rFonts w:ascii="Times New Roman" w:hAnsi="Times New Roman" w:cs="Times New Roman"/>
                <w:sz w:val="24"/>
                <w:szCs w:val="24"/>
              </w:rPr>
              <w:t>Анализ жалоб и обращений граждан о фактах коррупции в органах местного самоуправления, отраслевых (функциональных) органах администрации муниципального района «Княжпогостский», имеющих статус отдельного юридического лица</w:t>
            </w:r>
          </w:p>
        </w:tc>
        <w:tc>
          <w:tcPr>
            <w:tcW w:w="3255" w:type="pct"/>
          </w:tcPr>
          <w:p w14:paraId="6E91110A" w14:textId="5A757FD4" w:rsidR="009C684D" w:rsidRPr="00C023AF" w:rsidRDefault="009C684D" w:rsidP="00612A6B">
            <w:pPr>
              <w:pStyle w:val="ConsPlusNormal"/>
              <w:ind w:firstLine="0"/>
              <w:jc w:val="both"/>
              <w:rPr>
                <w:rFonts w:ascii="Times New Roman" w:hAnsi="Times New Roman" w:cs="Times New Roman"/>
                <w:sz w:val="24"/>
                <w:szCs w:val="24"/>
              </w:rPr>
            </w:pPr>
            <w:r w:rsidRPr="00C023AF">
              <w:rPr>
                <w:rFonts w:ascii="Times New Roman" w:hAnsi="Times New Roman" w:cs="Times New Roman"/>
                <w:sz w:val="24"/>
                <w:szCs w:val="24"/>
              </w:rPr>
              <w:t xml:space="preserve">В отчетном периоде в администрацию муниципального </w:t>
            </w:r>
            <w:r w:rsidR="00C023AF" w:rsidRPr="00C023AF">
              <w:rPr>
                <w:rFonts w:ascii="Times New Roman" w:hAnsi="Times New Roman" w:cs="Times New Roman"/>
                <w:sz w:val="24"/>
                <w:szCs w:val="24"/>
              </w:rPr>
              <w:t>окр</w:t>
            </w:r>
            <w:r w:rsidR="00C023AF">
              <w:rPr>
                <w:rFonts w:ascii="Times New Roman" w:hAnsi="Times New Roman" w:cs="Times New Roman"/>
                <w:sz w:val="24"/>
                <w:szCs w:val="24"/>
              </w:rPr>
              <w:t>уга</w:t>
            </w:r>
            <w:r w:rsidRPr="00C023AF">
              <w:rPr>
                <w:rFonts w:ascii="Times New Roman" w:hAnsi="Times New Roman" w:cs="Times New Roman"/>
                <w:sz w:val="24"/>
                <w:szCs w:val="24"/>
              </w:rPr>
              <w:t xml:space="preserve"> «Княжпогостский»,</w:t>
            </w:r>
            <w:r w:rsidRPr="00C023AF">
              <w:rPr>
                <w:rFonts w:ascii="yandex-sans" w:hAnsi="yandex-sans"/>
                <w:sz w:val="24"/>
                <w:szCs w:val="24"/>
                <w:shd w:val="clear" w:color="auto" w:fill="FFFFFF"/>
              </w:rPr>
              <w:t xml:space="preserve"> отраслевы</w:t>
            </w:r>
            <w:r w:rsidRPr="00C023AF">
              <w:rPr>
                <w:rFonts w:ascii="Calibri" w:hAnsi="Calibri"/>
                <w:sz w:val="24"/>
                <w:szCs w:val="24"/>
                <w:shd w:val="clear" w:color="auto" w:fill="FFFFFF"/>
              </w:rPr>
              <w:t>е</w:t>
            </w:r>
            <w:r w:rsidRPr="00C023AF">
              <w:rPr>
                <w:rFonts w:ascii="yandex-sans" w:hAnsi="yandex-sans"/>
                <w:sz w:val="24"/>
                <w:szCs w:val="24"/>
                <w:shd w:val="clear" w:color="auto" w:fill="FFFFFF"/>
              </w:rPr>
              <w:t xml:space="preserve"> (функциональны</w:t>
            </w:r>
            <w:r w:rsidRPr="00C023AF">
              <w:rPr>
                <w:rFonts w:ascii="Calibri" w:hAnsi="Calibri"/>
                <w:sz w:val="24"/>
                <w:szCs w:val="24"/>
                <w:shd w:val="clear" w:color="auto" w:fill="FFFFFF"/>
              </w:rPr>
              <w:t>е</w:t>
            </w:r>
            <w:r w:rsidRPr="00C023AF">
              <w:rPr>
                <w:rFonts w:ascii="yandex-sans" w:hAnsi="yandex-sans"/>
                <w:sz w:val="24"/>
                <w:szCs w:val="24"/>
                <w:shd w:val="clear" w:color="auto" w:fill="FFFFFF"/>
              </w:rPr>
              <w:t>) органы администрации, являющихся юридическими лицами,</w:t>
            </w:r>
            <w:r w:rsidRPr="00C023AF">
              <w:rPr>
                <w:rFonts w:ascii="Times New Roman" w:hAnsi="Times New Roman" w:cs="Times New Roman"/>
                <w:sz w:val="24"/>
                <w:szCs w:val="24"/>
              </w:rPr>
              <w:t xml:space="preserve"> жалоб и обращений граждан о фактах коррупции не поступало.</w:t>
            </w:r>
          </w:p>
        </w:tc>
      </w:tr>
      <w:tr w:rsidR="00846FC9" w:rsidRPr="00846FC9" w14:paraId="171ADA46" w14:textId="77777777" w:rsidTr="00612A6B">
        <w:trPr>
          <w:trHeight w:val="254"/>
        </w:trPr>
        <w:tc>
          <w:tcPr>
            <w:tcW w:w="5000" w:type="pct"/>
            <w:gridSpan w:val="3"/>
            <w:tcMar>
              <w:left w:w="57" w:type="dxa"/>
              <w:right w:w="57" w:type="dxa"/>
            </w:tcMar>
          </w:tcPr>
          <w:p w14:paraId="47D37ACD" w14:textId="56FAEF9D" w:rsidR="009C684D" w:rsidRPr="00F74784" w:rsidRDefault="009C684D" w:rsidP="00612A6B">
            <w:pPr>
              <w:autoSpaceDE w:val="0"/>
              <w:autoSpaceDN w:val="0"/>
              <w:adjustRightInd w:val="0"/>
              <w:jc w:val="center"/>
              <w:rPr>
                <w:b/>
              </w:rPr>
            </w:pPr>
            <w:r w:rsidRPr="00F74784">
              <w:rPr>
                <w:b/>
              </w:rPr>
              <w:t>2.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образовании муниципального</w:t>
            </w:r>
            <w:r w:rsidR="00F74784" w:rsidRPr="00F74784">
              <w:rPr>
                <w:b/>
              </w:rPr>
              <w:t xml:space="preserve"> округа</w:t>
            </w:r>
            <w:r w:rsidRPr="00F74784">
              <w:rPr>
                <w:b/>
              </w:rPr>
              <w:t xml:space="preserve"> «Княжпогостский»</w:t>
            </w:r>
          </w:p>
        </w:tc>
      </w:tr>
      <w:tr w:rsidR="00846FC9" w:rsidRPr="00846FC9" w14:paraId="3FCEB74A" w14:textId="77777777" w:rsidTr="00612A6B">
        <w:trPr>
          <w:trHeight w:val="911"/>
        </w:trPr>
        <w:tc>
          <w:tcPr>
            <w:tcW w:w="169" w:type="pct"/>
            <w:tcMar>
              <w:left w:w="57" w:type="dxa"/>
              <w:right w:w="57" w:type="dxa"/>
            </w:tcMar>
          </w:tcPr>
          <w:p w14:paraId="7C347410" w14:textId="77777777" w:rsidR="009C684D" w:rsidRPr="00846FC9" w:rsidRDefault="009C684D" w:rsidP="00612A6B">
            <w:pPr>
              <w:autoSpaceDE w:val="0"/>
              <w:autoSpaceDN w:val="0"/>
              <w:adjustRightInd w:val="0"/>
              <w:rPr>
                <w:color w:val="FF0000"/>
              </w:rPr>
            </w:pPr>
            <w:r w:rsidRPr="00D8484D">
              <w:t>2.1</w:t>
            </w:r>
          </w:p>
        </w:tc>
        <w:tc>
          <w:tcPr>
            <w:tcW w:w="1576" w:type="pct"/>
            <w:tcMar>
              <w:left w:w="57" w:type="dxa"/>
              <w:right w:w="57" w:type="dxa"/>
            </w:tcMar>
          </w:tcPr>
          <w:p w14:paraId="03557257" w14:textId="77777777" w:rsidR="009C684D" w:rsidRPr="00F74784" w:rsidRDefault="009C684D" w:rsidP="00612A6B">
            <w:pPr>
              <w:autoSpaceDE w:val="0"/>
              <w:autoSpaceDN w:val="0"/>
              <w:adjustRightInd w:val="0"/>
              <w:jc w:val="both"/>
            </w:pPr>
            <w:r w:rsidRPr="00F74784">
              <w:t>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w:t>
            </w:r>
          </w:p>
        </w:tc>
        <w:tc>
          <w:tcPr>
            <w:tcW w:w="3255" w:type="pct"/>
          </w:tcPr>
          <w:p w14:paraId="00103612" w14:textId="3E75ADC6" w:rsidR="009C684D" w:rsidRDefault="009C684D" w:rsidP="00612A6B">
            <w:pPr>
              <w:pStyle w:val="ConsPlusNormal"/>
              <w:ind w:firstLine="221"/>
              <w:jc w:val="both"/>
              <w:rPr>
                <w:rFonts w:ascii="Times New Roman" w:hAnsi="Times New Roman" w:cs="Times New Roman"/>
                <w:sz w:val="24"/>
                <w:szCs w:val="24"/>
              </w:rPr>
            </w:pPr>
            <w:r w:rsidRPr="00F74784">
              <w:rPr>
                <w:rFonts w:ascii="Times New Roman" w:hAnsi="Times New Roman" w:cs="Times New Roman"/>
                <w:sz w:val="24"/>
                <w:szCs w:val="24"/>
              </w:rPr>
              <w:t>В администрации М</w:t>
            </w:r>
            <w:r w:rsidR="00F74784" w:rsidRPr="00F74784">
              <w:rPr>
                <w:rFonts w:ascii="Times New Roman" w:hAnsi="Times New Roman" w:cs="Times New Roman"/>
                <w:sz w:val="24"/>
                <w:szCs w:val="24"/>
              </w:rPr>
              <w:t>О</w:t>
            </w:r>
            <w:r w:rsidRPr="00F74784">
              <w:rPr>
                <w:rFonts w:ascii="Times New Roman" w:hAnsi="Times New Roman" w:cs="Times New Roman"/>
                <w:sz w:val="24"/>
                <w:szCs w:val="24"/>
              </w:rPr>
              <w:t xml:space="preserve"> «Княжпогостский» функционирует </w:t>
            </w:r>
            <w:r w:rsidR="004C7EC5">
              <w:rPr>
                <w:rFonts w:ascii="Times New Roman" w:hAnsi="Times New Roman" w:cs="Times New Roman"/>
                <w:sz w:val="24"/>
                <w:szCs w:val="24"/>
              </w:rPr>
              <w:t>7</w:t>
            </w:r>
            <w:r w:rsidRPr="00F74784">
              <w:rPr>
                <w:rFonts w:ascii="Times New Roman" w:hAnsi="Times New Roman" w:cs="Times New Roman"/>
                <w:sz w:val="24"/>
                <w:szCs w:val="24"/>
              </w:rPr>
              <w:t xml:space="preserve"> комиссий по соблюдению требований к служебному поведению муниципальных служащих и урегулированию конфликта интересов.</w:t>
            </w:r>
          </w:p>
          <w:p w14:paraId="08F70870" w14:textId="3D4BBD98" w:rsidR="009C684D" w:rsidRPr="00F74784" w:rsidRDefault="009A298E" w:rsidP="00612A6B">
            <w:pPr>
              <w:pStyle w:val="ConsPlusNormal"/>
              <w:ind w:firstLine="221"/>
              <w:jc w:val="both"/>
              <w:rPr>
                <w:rFonts w:ascii="Times New Roman" w:hAnsi="Times New Roman" w:cs="Times New Roman"/>
                <w:sz w:val="24"/>
                <w:szCs w:val="24"/>
              </w:rPr>
            </w:pPr>
            <w:r w:rsidRPr="00F74784">
              <w:rPr>
                <w:rFonts w:ascii="Times New Roman" w:hAnsi="Times New Roman" w:cs="Times New Roman"/>
                <w:sz w:val="24"/>
                <w:szCs w:val="24"/>
              </w:rPr>
              <w:t>В 202</w:t>
            </w:r>
            <w:r w:rsidR="004C7EC5">
              <w:rPr>
                <w:rFonts w:ascii="Times New Roman" w:hAnsi="Times New Roman" w:cs="Times New Roman"/>
                <w:sz w:val="24"/>
                <w:szCs w:val="24"/>
              </w:rPr>
              <w:t>5</w:t>
            </w:r>
            <w:r w:rsidR="009C684D" w:rsidRPr="00F74784">
              <w:rPr>
                <w:rFonts w:ascii="Times New Roman" w:hAnsi="Times New Roman" w:cs="Times New Roman"/>
                <w:sz w:val="24"/>
                <w:szCs w:val="24"/>
              </w:rPr>
              <w:t xml:space="preserve"> году проведено </w:t>
            </w:r>
            <w:r w:rsidR="009D3277">
              <w:rPr>
                <w:rFonts w:ascii="Times New Roman" w:hAnsi="Times New Roman" w:cs="Times New Roman"/>
                <w:sz w:val="24"/>
                <w:szCs w:val="24"/>
              </w:rPr>
              <w:t>6</w:t>
            </w:r>
            <w:r w:rsidR="009C684D" w:rsidRPr="00F74784">
              <w:rPr>
                <w:rFonts w:ascii="Times New Roman" w:hAnsi="Times New Roman" w:cs="Times New Roman"/>
                <w:sz w:val="24"/>
                <w:szCs w:val="24"/>
              </w:rPr>
              <w:t xml:space="preserve"> заседани</w:t>
            </w:r>
            <w:r w:rsidR="004C7EC5">
              <w:rPr>
                <w:rFonts w:ascii="Times New Roman" w:hAnsi="Times New Roman" w:cs="Times New Roman"/>
                <w:sz w:val="24"/>
                <w:szCs w:val="24"/>
              </w:rPr>
              <w:t>й</w:t>
            </w:r>
            <w:r w:rsidR="009C684D" w:rsidRPr="00F74784">
              <w:rPr>
                <w:rFonts w:ascii="Times New Roman" w:hAnsi="Times New Roman" w:cs="Times New Roman"/>
                <w:sz w:val="24"/>
                <w:szCs w:val="24"/>
              </w:rPr>
              <w:t xml:space="preserve"> комиссии по соблюдению требований к служебному поведению муниципальных служащих администрации М</w:t>
            </w:r>
            <w:r w:rsidR="00F74784" w:rsidRPr="00F74784">
              <w:rPr>
                <w:rFonts w:ascii="Times New Roman" w:hAnsi="Times New Roman" w:cs="Times New Roman"/>
                <w:sz w:val="24"/>
                <w:szCs w:val="24"/>
              </w:rPr>
              <w:t>О</w:t>
            </w:r>
            <w:r w:rsidR="009C684D" w:rsidRPr="00F74784">
              <w:rPr>
                <w:rFonts w:ascii="Times New Roman" w:hAnsi="Times New Roman" w:cs="Times New Roman"/>
                <w:sz w:val="24"/>
                <w:szCs w:val="24"/>
              </w:rPr>
              <w:t xml:space="preserve"> «Княжпогостский» и урегулированию конфликта интересов, на которых рассмотрены следующие вопросы:</w:t>
            </w:r>
          </w:p>
          <w:p w14:paraId="7F2284A1" w14:textId="5FBDE5F4" w:rsidR="009866A5" w:rsidRDefault="009866A5" w:rsidP="009866A5">
            <w:pPr>
              <w:widowControl w:val="0"/>
              <w:autoSpaceDE w:val="0"/>
              <w:autoSpaceDN w:val="0"/>
              <w:jc w:val="both"/>
            </w:pPr>
            <w:r>
              <w:t>1</w:t>
            </w:r>
            <w:r w:rsidRPr="00DD24F6">
              <w:t>.</w:t>
            </w:r>
            <w:r>
              <w:t xml:space="preserve"> Рассмотрение</w:t>
            </w:r>
            <w:r w:rsidRPr="00A04091">
              <w:t xml:space="preserve"> уведомления</w:t>
            </w:r>
            <w:r w:rsidR="009D3277">
              <w:t xml:space="preserve"> муниципального служащего</w:t>
            </w:r>
            <w:r w:rsidRPr="00A04091">
              <w:t xml:space="preserve"> о намерении выполнять иную </w:t>
            </w:r>
            <w:r w:rsidRPr="00A04091">
              <w:lastRenderedPageBreak/>
              <w:t>оплачиваемую работу и установлении наличия или отсутствия в случае выполнения данной работы конфликта интересов</w:t>
            </w:r>
            <w:r w:rsidR="009D3277">
              <w:t xml:space="preserve"> (06.02.2025)</w:t>
            </w:r>
          </w:p>
          <w:p w14:paraId="5F24E265" w14:textId="71723F11" w:rsidR="009866A5" w:rsidRPr="00DD24F6" w:rsidRDefault="009866A5" w:rsidP="009866A5">
            <w:pPr>
              <w:widowControl w:val="0"/>
              <w:autoSpaceDE w:val="0"/>
              <w:autoSpaceDN w:val="0"/>
              <w:jc w:val="both"/>
            </w:pPr>
            <w:r>
              <w:t xml:space="preserve">2. </w:t>
            </w:r>
            <w:r w:rsidRPr="00DD24F6">
              <w:t>Проведение оценки эффективности деятельности ответственных должностных лиц органов местного самоуправления в Республике Коми за профилактику коррупционных и иных правонарушений за 202</w:t>
            </w:r>
            <w:r>
              <w:t>4</w:t>
            </w:r>
            <w:r w:rsidRPr="00DD24F6">
              <w:t xml:space="preserve"> г. (2</w:t>
            </w:r>
            <w:r>
              <w:t>8</w:t>
            </w:r>
            <w:r w:rsidRPr="00DD24F6">
              <w:t>.02.202</w:t>
            </w:r>
            <w:r>
              <w:t>5</w:t>
            </w:r>
            <w:r w:rsidRPr="00DD24F6">
              <w:t>)</w:t>
            </w:r>
          </w:p>
          <w:p w14:paraId="2A82DA0F" w14:textId="4C64FE76" w:rsidR="009866A5" w:rsidRDefault="009D3277" w:rsidP="009866A5">
            <w:pPr>
              <w:jc w:val="both"/>
            </w:pPr>
            <w:r>
              <w:t>3</w:t>
            </w:r>
            <w:r w:rsidR="009866A5" w:rsidRPr="00DD24F6">
              <w:t>.</w:t>
            </w:r>
            <w:r w:rsidR="009866A5" w:rsidRPr="009866A5">
              <w:t xml:space="preserve"> </w:t>
            </w:r>
            <w:r w:rsidR="009866A5" w:rsidRPr="00DD24F6">
              <w:t>Рассмотрение итогов внутреннего мониторинга достоверности и полноты сведений о доходах, об имуществе и обязательствах имущественного характера, представленных муниципальными служащими администрации М</w:t>
            </w:r>
            <w:r w:rsidR="009866A5">
              <w:t>О</w:t>
            </w:r>
            <w:r w:rsidR="009866A5" w:rsidRPr="00DD24F6">
              <w:t xml:space="preserve"> «Княжпогостский» за 202</w:t>
            </w:r>
            <w:r>
              <w:t>4</w:t>
            </w:r>
            <w:r w:rsidR="009866A5" w:rsidRPr="00DD24F6">
              <w:t xml:space="preserve"> год. (0</w:t>
            </w:r>
            <w:r w:rsidR="009866A5">
              <w:t>5.06.2025</w:t>
            </w:r>
            <w:r w:rsidR="009866A5" w:rsidRPr="00DD24F6">
              <w:t>)</w:t>
            </w:r>
          </w:p>
          <w:p w14:paraId="51E0552E" w14:textId="62CA8C41" w:rsidR="009D3277" w:rsidRDefault="009D3277" w:rsidP="009866A5">
            <w:pPr>
              <w:jc w:val="both"/>
            </w:pPr>
            <w:r>
              <w:t>4. Рассмотрение</w:t>
            </w:r>
            <w:r w:rsidRPr="00A04091">
              <w:t xml:space="preserve"> уведомления</w:t>
            </w:r>
            <w:r>
              <w:t xml:space="preserve"> муниципального служащего</w:t>
            </w:r>
            <w:r w:rsidRPr="00A04091">
              <w:t xml:space="preserve"> о намерении выполнять иную оплачиваемую работу и установлении наличия или отсутствия в случае выполнения данной работы конфликта интересов</w:t>
            </w:r>
            <w:r>
              <w:t xml:space="preserve"> (06.06.2025)</w:t>
            </w:r>
          </w:p>
          <w:p w14:paraId="5C3F950D" w14:textId="77777777" w:rsidR="0056725F" w:rsidRDefault="009D3277" w:rsidP="009866A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r w:rsidR="009866A5" w:rsidRPr="009866A5">
              <w:rPr>
                <w:rFonts w:ascii="Times New Roman" w:hAnsi="Times New Roman" w:cs="Times New Roman"/>
                <w:sz w:val="24"/>
                <w:szCs w:val="24"/>
              </w:rPr>
              <w:t>. Рассмотрение доклада о представлении недостоверных сведений, указанных в справке о доходах, расходах, об имуществе и обязательствах имущественного характера за 2024 год муниципальным служащим (24.11.2025)</w:t>
            </w:r>
          </w:p>
          <w:p w14:paraId="4211CC12" w14:textId="4E67EEC2" w:rsidR="009D3277" w:rsidRPr="00F74784" w:rsidRDefault="009D3277" w:rsidP="009D3277">
            <w:pPr>
              <w:jc w:val="both"/>
            </w:pPr>
            <w:r>
              <w:t xml:space="preserve">6. </w:t>
            </w:r>
            <w:r w:rsidRPr="009A3D6F">
              <w:t>О рассмотрении итогов работы комиссии администрации М</w:t>
            </w:r>
            <w:r>
              <w:t>О</w:t>
            </w:r>
            <w:r w:rsidRPr="009A3D6F">
              <w:t xml:space="preserve"> «Княжпогостский» по соблюдению требований к служебному поведению муниципальных служащих и урегулированию конфликта и</w:t>
            </w:r>
            <w:r>
              <w:t xml:space="preserve">нтересов в 2025г. </w:t>
            </w:r>
            <w:r w:rsidRPr="00A06E72">
              <w:t>Утверждени</w:t>
            </w:r>
            <w:r>
              <w:t>е</w:t>
            </w:r>
            <w:r w:rsidRPr="00A06E72">
              <w:t xml:space="preserve"> плана работы комиссии администрации М</w:t>
            </w:r>
            <w:r>
              <w:t xml:space="preserve">О </w:t>
            </w:r>
            <w:r w:rsidRPr="00A06E72">
              <w:t>«Княжпогостский» по соблюдению требований к служебному поведению муниципальных служащих и урегулиро</w:t>
            </w:r>
            <w:r>
              <w:t>ванию конфликта интересов на 2026</w:t>
            </w:r>
            <w:r w:rsidRPr="00A06E72">
              <w:t>г.</w:t>
            </w:r>
            <w:r>
              <w:t xml:space="preserve"> (26.12.2025)</w:t>
            </w:r>
          </w:p>
        </w:tc>
      </w:tr>
      <w:tr w:rsidR="00846FC9" w:rsidRPr="00846FC9" w14:paraId="0DC11557" w14:textId="77777777" w:rsidTr="00612A6B">
        <w:trPr>
          <w:trHeight w:val="911"/>
        </w:trPr>
        <w:tc>
          <w:tcPr>
            <w:tcW w:w="169" w:type="pct"/>
            <w:tcMar>
              <w:left w:w="57" w:type="dxa"/>
              <w:right w:w="57" w:type="dxa"/>
            </w:tcMar>
          </w:tcPr>
          <w:p w14:paraId="785A692C" w14:textId="77777777" w:rsidR="009C684D" w:rsidRPr="00D8484D" w:rsidRDefault="009C684D" w:rsidP="00612A6B">
            <w:pPr>
              <w:autoSpaceDE w:val="0"/>
              <w:autoSpaceDN w:val="0"/>
              <w:adjustRightInd w:val="0"/>
            </w:pPr>
            <w:r w:rsidRPr="00D8484D">
              <w:lastRenderedPageBreak/>
              <w:t>2.2</w:t>
            </w:r>
          </w:p>
        </w:tc>
        <w:tc>
          <w:tcPr>
            <w:tcW w:w="1576" w:type="pct"/>
            <w:tcMar>
              <w:left w:w="57" w:type="dxa"/>
              <w:right w:w="57" w:type="dxa"/>
            </w:tcMar>
          </w:tcPr>
          <w:p w14:paraId="3F81AE47" w14:textId="77777777" w:rsidR="009C684D" w:rsidRPr="00D8484D" w:rsidRDefault="009C684D" w:rsidP="00612A6B">
            <w:pPr>
              <w:autoSpaceDE w:val="0"/>
              <w:autoSpaceDN w:val="0"/>
              <w:adjustRightInd w:val="0"/>
              <w:jc w:val="both"/>
            </w:pPr>
            <w:r w:rsidRPr="00D8484D">
              <w:t xml:space="preserve">Обеспечение использования специального программного обеспечения «Справки БК»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w:t>
            </w:r>
            <w:r w:rsidRPr="00D8484D">
              <w:lastRenderedPageBreak/>
              <w:t>об имуществе и обязательствах имущественного характера</w:t>
            </w:r>
          </w:p>
        </w:tc>
        <w:tc>
          <w:tcPr>
            <w:tcW w:w="3255" w:type="pct"/>
          </w:tcPr>
          <w:p w14:paraId="6D07A5D8" w14:textId="5BCC553F" w:rsidR="009C684D" w:rsidRPr="00D8484D" w:rsidRDefault="009C684D" w:rsidP="00612A6B">
            <w:pPr>
              <w:pStyle w:val="ConsPlusNormal"/>
              <w:ind w:firstLine="0"/>
              <w:rPr>
                <w:rFonts w:ascii="Times New Roman" w:hAnsi="Times New Roman" w:cs="Times New Roman"/>
                <w:sz w:val="24"/>
                <w:szCs w:val="24"/>
              </w:rPr>
            </w:pPr>
            <w:r w:rsidRPr="00D8484D">
              <w:rPr>
                <w:rFonts w:ascii="Times New Roman" w:hAnsi="Times New Roman" w:cs="Times New Roman"/>
                <w:sz w:val="24"/>
                <w:szCs w:val="24"/>
              </w:rPr>
              <w:lastRenderedPageBreak/>
              <w:t xml:space="preserve">Сведения о доходах представили </w:t>
            </w:r>
            <w:r w:rsidR="009D3277">
              <w:rPr>
                <w:rFonts w:ascii="Times New Roman" w:hAnsi="Times New Roman" w:cs="Times New Roman"/>
                <w:sz w:val="24"/>
                <w:szCs w:val="24"/>
              </w:rPr>
              <w:t>33</w:t>
            </w:r>
            <w:r w:rsidRPr="00D8484D">
              <w:rPr>
                <w:rFonts w:ascii="Times New Roman" w:hAnsi="Times New Roman" w:cs="Times New Roman"/>
                <w:sz w:val="24"/>
                <w:szCs w:val="24"/>
              </w:rPr>
              <w:t xml:space="preserve"> муниципальных служащих, 2</w:t>
            </w:r>
            <w:r w:rsidR="009D3277">
              <w:rPr>
                <w:rFonts w:ascii="Times New Roman" w:hAnsi="Times New Roman" w:cs="Times New Roman"/>
                <w:sz w:val="24"/>
                <w:szCs w:val="24"/>
              </w:rPr>
              <w:t>2</w:t>
            </w:r>
            <w:r w:rsidRPr="00D8484D">
              <w:rPr>
                <w:rFonts w:ascii="Times New Roman" w:hAnsi="Times New Roman" w:cs="Times New Roman"/>
                <w:sz w:val="24"/>
                <w:szCs w:val="24"/>
              </w:rPr>
              <w:t xml:space="preserve"> руководител</w:t>
            </w:r>
            <w:r w:rsidR="00D8484D" w:rsidRPr="00D8484D">
              <w:rPr>
                <w:rFonts w:ascii="Times New Roman" w:hAnsi="Times New Roman" w:cs="Times New Roman"/>
                <w:sz w:val="24"/>
                <w:szCs w:val="24"/>
              </w:rPr>
              <w:t>я</w:t>
            </w:r>
            <w:r w:rsidRPr="00D8484D">
              <w:rPr>
                <w:rFonts w:ascii="Times New Roman" w:hAnsi="Times New Roman" w:cs="Times New Roman"/>
                <w:sz w:val="24"/>
                <w:szCs w:val="24"/>
              </w:rPr>
              <w:t xml:space="preserve"> муниципальных учреждений.</w:t>
            </w:r>
          </w:p>
          <w:p w14:paraId="59723751" w14:textId="406D9AB6" w:rsidR="009C684D" w:rsidRPr="00D8484D" w:rsidRDefault="009C684D" w:rsidP="00612A6B">
            <w:pPr>
              <w:pStyle w:val="ConsPlusNormal"/>
              <w:ind w:firstLine="0"/>
              <w:rPr>
                <w:rFonts w:ascii="Times New Roman" w:hAnsi="Times New Roman" w:cs="Times New Roman"/>
                <w:sz w:val="24"/>
                <w:szCs w:val="24"/>
              </w:rPr>
            </w:pPr>
            <w:r w:rsidRPr="00D8484D">
              <w:rPr>
                <w:rFonts w:ascii="Times New Roman" w:hAnsi="Times New Roman" w:cs="Times New Roman"/>
                <w:sz w:val="24"/>
                <w:szCs w:val="24"/>
              </w:rPr>
              <w:t>Все справки подготовлены с помощью программы БК.</w:t>
            </w:r>
          </w:p>
        </w:tc>
      </w:tr>
      <w:tr w:rsidR="00846FC9" w:rsidRPr="00846FC9" w14:paraId="0429C2D2" w14:textId="77777777" w:rsidTr="00612A6B">
        <w:trPr>
          <w:trHeight w:val="1903"/>
        </w:trPr>
        <w:tc>
          <w:tcPr>
            <w:tcW w:w="169" w:type="pct"/>
            <w:tcMar>
              <w:left w:w="57" w:type="dxa"/>
              <w:right w:w="57" w:type="dxa"/>
            </w:tcMar>
          </w:tcPr>
          <w:p w14:paraId="435C6832" w14:textId="77777777" w:rsidR="009C684D" w:rsidRPr="00E66A89" w:rsidRDefault="009C684D" w:rsidP="00612A6B">
            <w:pPr>
              <w:autoSpaceDE w:val="0"/>
              <w:autoSpaceDN w:val="0"/>
              <w:adjustRightInd w:val="0"/>
            </w:pPr>
            <w:r w:rsidRPr="00E66A89">
              <w:t>2.3</w:t>
            </w:r>
          </w:p>
        </w:tc>
        <w:tc>
          <w:tcPr>
            <w:tcW w:w="1576" w:type="pct"/>
            <w:tcMar>
              <w:left w:w="57" w:type="dxa"/>
              <w:right w:w="57" w:type="dxa"/>
            </w:tcMar>
          </w:tcPr>
          <w:p w14:paraId="4B162BD7" w14:textId="77777777" w:rsidR="009C684D" w:rsidRPr="00E66A89" w:rsidRDefault="009C684D" w:rsidP="00612A6B">
            <w:pPr>
              <w:autoSpaceDE w:val="0"/>
              <w:autoSpaceDN w:val="0"/>
              <w:adjustRightInd w:val="0"/>
              <w:jc w:val="both"/>
            </w:pPr>
            <w:r w:rsidRPr="00E66A89">
              <w:t>Проведение внутреннего мониторинга достоверности и полноты сведений о доходах, об имуществе и обязательствах имущественного характера, представляемых лицами, замещающими муниципальные должности, муниципальными служащими и руководителями подведомственных муниципальных учреждений</w:t>
            </w:r>
          </w:p>
        </w:tc>
        <w:tc>
          <w:tcPr>
            <w:tcW w:w="3255" w:type="pct"/>
          </w:tcPr>
          <w:p w14:paraId="2C9CC39A" w14:textId="77777777" w:rsidR="0056725F" w:rsidRPr="00E66A89" w:rsidRDefault="0056725F"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Внутренний мониторинг достоверности и полноты сведений о доходах, расходах, об имуществе и обязательствах имущественного характера по итогам декларационной компании проведен: </w:t>
            </w:r>
          </w:p>
          <w:p w14:paraId="1508C563" w14:textId="3EB02C41" w:rsidR="0056725F" w:rsidRPr="00E66A89" w:rsidRDefault="0056725F"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1) В отношении </w:t>
            </w:r>
            <w:r w:rsidR="00F950CB">
              <w:rPr>
                <w:rFonts w:ascii="Times New Roman" w:hAnsi="Times New Roman" w:cs="Times New Roman"/>
                <w:sz w:val="24"/>
                <w:szCs w:val="24"/>
              </w:rPr>
              <w:t>33</w:t>
            </w:r>
            <w:r w:rsidRPr="00E66A89">
              <w:rPr>
                <w:rFonts w:ascii="Times New Roman" w:hAnsi="Times New Roman" w:cs="Times New Roman"/>
                <w:sz w:val="24"/>
                <w:szCs w:val="24"/>
              </w:rPr>
              <w:t xml:space="preserve"> муниципальных служащих, что составляет 100 % от общего количества муниципальных служащих, представивших сведения на отчетную дату.</w:t>
            </w:r>
          </w:p>
          <w:p w14:paraId="0C8923A9" w14:textId="6A0180F9" w:rsidR="0056725F" w:rsidRPr="00E66A89" w:rsidRDefault="0056725F" w:rsidP="008841C7">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 По результатам внутреннего </w:t>
            </w:r>
            <w:r w:rsidR="00D23671" w:rsidRPr="00E66A89">
              <w:rPr>
                <w:rFonts w:ascii="Times New Roman" w:hAnsi="Times New Roman" w:cs="Times New Roman"/>
                <w:sz w:val="24"/>
                <w:szCs w:val="24"/>
              </w:rPr>
              <w:t>мониторинга не</w:t>
            </w:r>
            <w:r w:rsidRPr="00E66A89">
              <w:rPr>
                <w:rFonts w:ascii="Times New Roman" w:hAnsi="Times New Roman" w:cs="Times New Roman"/>
                <w:sz w:val="24"/>
                <w:szCs w:val="24"/>
              </w:rPr>
              <w:t xml:space="preserve"> выявлены нарушения при представлении сведений</w:t>
            </w:r>
            <w:r w:rsidR="008841C7" w:rsidRPr="00E66A89">
              <w:rPr>
                <w:rFonts w:ascii="Times New Roman" w:hAnsi="Times New Roman" w:cs="Times New Roman"/>
                <w:sz w:val="24"/>
                <w:szCs w:val="24"/>
              </w:rPr>
              <w:t>. 2) В отношении 2</w:t>
            </w:r>
            <w:r w:rsidR="00F950CB">
              <w:rPr>
                <w:rFonts w:ascii="Times New Roman" w:hAnsi="Times New Roman" w:cs="Times New Roman"/>
                <w:sz w:val="24"/>
                <w:szCs w:val="24"/>
              </w:rPr>
              <w:t>2</w:t>
            </w:r>
            <w:r w:rsidRPr="00E66A89">
              <w:rPr>
                <w:rFonts w:ascii="Times New Roman" w:hAnsi="Times New Roman" w:cs="Times New Roman"/>
                <w:sz w:val="24"/>
                <w:szCs w:val="24"/>
              </w:rPr>
              <w:t xml:space="preserve"> руководителей муниципальных учреждений, что составляет 100 % от общего количества руководителей муниципальных учреждений, представивших сведения на отчетную дату. По результатам внутреннего мониторинга </w:t>
            </w:r>
            <w:r w:rsidR="008841C7" w:rsidRPr="00E66A89">
              <w:rPr>
                <w:rFonts w:ascii="Times New Roman" w:hAnsi="Times New Roman" w:cs="Times New Roman"/>
                <w:sz w:val="24"/>
                <w:szCs w:val="24"/>
              </w:rPr>
              <w:t xml:space="preserve">не </w:t>
            </w:r>
            <w:r w:rsidRPr="00E66A89">
              <w:rPr>
                <w:rFonts w:ascii="Times New Roman" w:hAnsi="Times New Roman" w:cs="Times New Roman"/>
                <w:sz w:val="24"/>
                <w:szCs w:val="24"/>
              </w:rPr>
              <w:t>выявлены нарушения при представлении сведений</w:t>
            </w:r>
            <w:r w:rsidR="008841C7" w:rsidRPr="00E66A89">
              <w:rPr>
                <w:rFonts w:ascii="Times New Roman" w:hAnsi="Times New Roman" w:cs="Times New Roman"/>
                <w:sz w:val="24"/>
                <w:szCs w:val="24"/>
              </w:rPr>
              <w:t>.</w:t>
            </w:r>
          </w:p>
        </w:tc>
      </w:tr>
      <w:tr w:rsidR="00846FC9" w:rsidRPr="00846FC9" w14:paraId="1AA4911D" w14:textId="77777777" w:rsidTr="00612A6B">
        <w:trPr>
          <w:trHeight w:val="1903"/>
        </w:trPr>
        <w:tc>
          <w:tcPr>
            <w:tcW w:w="169" w:type="pct"/>
            <w:tcMar>
              <w:left w:w="57" w:type="dxa"/>
              <w:right w:w="57" w:type="dxa"/>
            </w:tcMar>
          </w:tcPr>
          <w:p w14:paraId="51239D26" w14:textId="77777777" w:rsidR="009C684D" w:rsidRPr="00E66A89" w:rsidRDefault="009C684D" w:rsidP="00612A6B">
            <w:pPr>
              <w:autoSpaceDE w:val="0"/>
              <w:autoSpaceDN w:val="0"/>
              <w:adjustRightInd w:val="0"/>
            </w:pPr>
            <w:r w:rsidRPr="00E66A89">
              <w:t>2.4</w:t>
            </w:r>
          </w:p>
        </w:tc>
        <w:tc>
          <w:tcPr>
            <w:tcW w:w="1576" w:type="pct"/>
            <w:tcMar>
              <w:left w:w="57" w:type="dxa"/>
              <w:right w:w="57" w:type="dxa"/>
            </w:tcMar>
          </w:tcPr>
          <w:p w14:paraId="5E5090BF" w14:textId="77777777" w:rsidR="009C684D" w:rsidRPr="00E66A89" w:rsidRDefault="009C684D" w:rsidP="00612A6B">
            <w:pPr>
              <w:autoSpaceDE w:val="0"/>
              <w:autoSpaceDN w:val="0"/>
              <w:adjustRightInd w:val="0"/>
              <w:jc w:val="both"/>
            </w:pPr>
            <w:r w:rsidRPr="00E66A89">
              <w:t>Проведение проверок достоверности и полноты сведений, представляемых гражданами, претендующими на замещение муниципальных должностей, должностей муниципальной службы, должностей руководителей подведомственных муниципальных учреждений, лицами, замещающими муниципальные должности, муниципальными служащими, руководителями подведомственных муниципальных учреждений, а также соблюдения данными лицами запретов, ограничений и требований, установленных в целях противодействия коррупции</w:t>
            </w:r>
          </w:p>
        </w:tc>
        <w:tc>
          <w:tcPr>
            <w:tcW w:w="3255" w:type="pct"/>
          </w:tcPr>
          <w:p w14:paraId="53CDD656" w14:textId="74E2FBFC" w:rsidR="009C684D" w:rsidRPr="00E66A89" w:rsidRDefault="00126FE3" w:rsidP="00421B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 2025 г. п</w:t>
            </w:r>
            <w:r w:rsidR="00421B04">
              <w:rPr>
                <w:rFonts w:ascii="Times New Roman" w:hAnsi="Times New Roman" w:cs="Times New Roman"/>
                <w:sz w:val="24"/>
                <w:szCs w:val="24"/>
              </w:rPr>
              <w:t xml:space="preserve">роводилась проверка </w:t>
            </w:r>
            <w:r w:rsidR="00421B04" w:rsidRPr="00421B04">
              <w:rPr>
                <w:rFonts w:ascii="Times New Roman" w:hAnsi="Times New Roman" w:cs="Times New Roman"/>
                <w:sz w:val="24"/>
                <w:szCs w:val="24"/>
              </w:rPr>
              <w:t>достоверности и полноты сведений, указанных в справке о доходах, расходах, об имуществе и обязательствах имущественного характера за 2024 год</w:t>
            </w:r>
            <w:r w:rsidR="00421B04">
              <w:rPr>
                <w:rFonts w:ascii="Times New Roman" w:hAnsi="Times New Roman" w:cs="Times New Roman"/>
                <w:sz w:val="24"/>
                <w:szCs w:val="24"/>
              </w:rPr>
              <w:t xml:space="preserve"> муниципальным служащим. По результатам проверки муниципальному служащему</w:t>
            </w:r>
            <w:r w:rsidR="00421B04" w:rsidRPr="00421B04">
              <w:rPr>
                <w:rFonts w:ascii="Times New Roman" w:hAnsi="Times New Roman" w:cs="Times New Roman"/>
                <w:sz w:val="24"/>
                <w:szCs w:val="24"/>
              </w:rPr>
              <w:t xml:space="preserve"> объявлено дисциплинарное взыскание в виде замечания</w:t>
            </w:r>
            <w:r w:rsidR="00421B04">
              <w:rPr>
                <w:rFonts w:ascii="Times New Roman" w:hAnsi="Times New Roman" w:cs="Times New Roman"/>
                <w:sz w:val="24"/>
                <w:szCs w:val="24"/>
              </w:rPr>
              <w:t>.</w:t>
            </w:r>
          </w:p>
        </w:tc>
      </w:tr>
      <w:tr w:rsidR="00846FC9" w:rsidRPr="00846FC9" w14:paraId="66EA5898" w14:textId="77777777" w:rsidTr="00612A6B">
        <w:trPr>
          <w:trHeight w:val="557"/>
        </w:trPr>
        <w:tc>
          <w:tcPr>
            <w:tcW w:w="169" w:type="pct"/>
            <w:tcMar>
              <w:left w:w="57" w:type="dxa"/>
              <w:right w:w="57" w:type="dxa"/>
            </w:tcMar>
          </w:tcPr>
          <w:p w14:paraId="365FC048" w14:textId="77777777" w:rsidR="009C684D" w:rsidRPr="00E66A89" w:rsidRDefault="009C684D" w:rsidP="00612A6B">
            <w:pPr>
              <w:autoSpaceDE w:val="0"/>
              <w:autoSpaceDN w:val="0"/>
              <w:adjustRightInd w:val="0"/>
            </w:pPr>
            <w:r w:rsidRPr="00E66A89">
              <w:t>2.5</w:t>
            </w:r>
          </w:p>
        </w:tc>
        <w:tc>
          <w:tcPr>
            <w:tcW w:w="1576" w:type="pct"/>
            <w:tcMar>
              <w:left w:w="57" w:type="dxa"/>
              <w:right w:w="57" w:type="dxa"/>
            </w:tcMar>
          </w:tcPr>
          <w:p w14:paraId="12604D38" w14:textId="77777777" w:rsidR="009C684D" w:rsidRPr="00E66A89" w:rsidRDefault="009C684D" w:rsidP="00612A6B">
            <w:pPr>
              <w:autoSpaceDE w:val="0"/>
              <w:autoSpaceDN w:val="0"/>
              <w:adjustRightInd w:val="0"/>
              <w:jc w:val="both"/>
            </w:pPr>
            <w:r w:rsidRPr="00E66A89">
              <w:t>Осуществление контроля за соблюдением лицами, замещающими муниципальные должности, муниципальными служащими муниципального образования муниципального района «Княжпогостский»</w:t>
            </w:r>
            <w:r w:rsidRPr="00E66A89">
              <w:rPr>
                <w:i/>
              </w:rPr>
              <w:t xml:space="preserve"> </w:t>
            </w:r>
            <w:r w:rsidRPr="00E66A89">
              <w:t xml:space="preserve">ограничений, запретов и требований, установленных в целях </w:t>
            </w:r>
            <w:r w:rsidRPr="00E66A89">
              <w:lastRenderedPageBreak/>
              <w:t>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и анализ осуществления контрольных мероприятий</w:t>
            </w:r>
          </w:p>
        </w:tc>
        <w:tc>
          <w:tcPr>
            <w:tcW w:w="3255" w:type="pct"/>
          </w:tcPr>
          <w:p w14:paraId="137F26A0" w14:textId="77040720" w:rsidR="008841C7" w:rsidRPr="00E66A89" w:rsidRDefault="008841C7"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lastRenderedPageBreak/>
              <w:t xml:space="preserve">Поступило </w:t>
            </w:r>
            <w:r w:rsidR="00421B04">
              <w:rPr>
                <w:rFonts w:ascii="Times New Roman" w:hAnsi="Times New Roman" w:cs="Times New Roman"/>
                <w:sz w:val="24"/>
                <w:szCs w:val="24"/>
              </w:rPr>
              <w:t>2</w:t>
            </w:r>
            <w:r w:rsidRPr="00E66A89">
              <w:rPr>
                <w:rFonts w:ascii="Times New Roman" w:hAnsi="Times New Roman" w:cs="Times New Roman"/>
                <w:sz w:val="24"/>
                <w:szCs w:val="24"/>
              </w:rPr>
              <w:t xml:space="preserve"> уведомлени</w:t>
            </w:r>
            <w:r w:rsidR="00421B04">
              <w:rPr>
                <w:rFonts w:ascii="Times New Roman" w:hAnsi="Times New Roman" w:cs="Times New Roman"/>
                <w:sz w:val="24"/>
                <w:szCs w:val="24"/>
              </w:rPr>
              <w:t>я</w:t>
            </w:r>
            <w:r w:rsidRPr="00E66A89">
              <w:rPr>
                <w:rFonts w:ascii="Times New Roman" w:hAnsi="Times New Roman" w:cs="Times New Roman"/>
                <w:sz w:val="24"/>
                <w:szCs w:val="24"/>
              </w:rPr>
              <w:t xml:space="preserve"> о выполнении иной </w:t>
            </w:r>
            <w:r w:rsidR="001B3485" w:rsidRPr="00E66A89">
              <w:rPr>
                <w:rFonts w:ascii="Times New Roman" w:hAnsi="Times New Roman" w:cs="Times New Roman"/>
                <w:sz w:val="24"/>
                <w:szCs w:val="24"/>
              </w:rPr>
              <w:t>оплачиваемой работы. Уведомлени</w:t>
            </w:r>
            <w:r w:rsidR="00421B04">
              <w:rPr>
                <w:rFonts w:ascii="Times New Roman" w:hAnsi="Times New Roman" w:cs="Times New Roman"/>
                <w:sz w:val="24"/>
                <w:szCs w:val="24"/>
              </w:rPr>
              <w:t>я</w:t>
            </w:r>
            <w:r w:rsidRPr="00E66A89">
              <w:rPr>
                <w:rFonts w:ascii="Times New Roman" w:hAnsi="Times New Roman" w:cs="Times New Roman"/>
                <w:sz w:val="24"/>
                <w:szCs w:val="24"/>
              </w:rPr>
              <w:t xml:space="preserve"> о выполнении иной</w:t>
            </w:r>
            <w:r w:rsidR="001B3485" w:rsidRPr="00E66A89">
              <w:rPr>
                <w:rFonts w:ascii="Times New Roman" w:hAnsi="Times New Roman" w:cs="Times New Roman"/>
                <w:sz w:val="24"/>
                <w:szCs w:val="24"/>
              </w:rPr>
              <w:t xml:space="preserve"> оплачиваемой работы рассмотрен</w:t>
            </w:r>
            <w:r w:rsidR="00421B04">
              <w:rPr>
                <w:rFonts w:ascii="Times New Roman" w:hAnsi="Times New Roman" w:cs="Times New Roman"/>
                <w:sz w:val="24"/>
                <w:szCs w:val="24"/>
              </w:rPr>
              <w:t>ы</w:t>
            </w:r>
            <w:r w:rsidRPr="00E66A89">
              <w:rPr>
                <w:rFonts w:ascii="Times New Roman" w:hAnsi="Times New Roman" w:cs="Times New Roman"/>
                <w:sz w:val="24"/>
                <w:szCs w:val="24"/>
              </w:rPr>
              <w:t xml:space="preserve"> в установленном порядке, факты нарушения запретов и требований, установленных в целях противодействия коррупции, отсутствуют. </w:t>
            </w:r>
          </w:p>
          <w:p w14:paraId="0FF99455" w14:textId="709240F2" w:rsidR="008841C7"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 отчетном периоде уведомлений о случаях получения подарка в связи с их должностным положением, уведомлений об обращении в целях склонения к совершению коррупционных правонарушений от муниципальных служащих и лиц, замещающих муниципальные должности в </w:t>
            </w:r>
            <w:r w:rsidRPr="00E66A89">
              <w:rPr>
                <w:rFonts w:ascii="Times New Roman" w:hAnsi="Times New Roman" w:cs="Times New Roman"/>
                <w:sz w:val="24"/>
                <w:szCs w:val="24"/>
              </w:rPr>
              <w:lastRenderedPageBreak/>
              <w:t xml:space="preserve">администрацию не поступало. </w:t>
            </w:r>
          </w:p>
          <w:p w14:paraId="74BC29F0"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Информации о случаях несоблюдения муниципальными служащими ограничений, касающихся получения подарков и порядка сдачи подарков так же не поступало. </w:t>
            </w:r>
          </w:p>
          <w:p w14:paraId="71A1CAB4" w14:textId="77777777" w:rsidR="009C684D" w:rsidRPr="00E66A89" w:rsidRDefault="009C684D" w:rsidP="00612A6B">
            <w:pPr>
              <w:pStyle w:val="ConsPlusNormal"/>
              <w:ind w:firstLine="8"/>
              <w:jc w:val="both"/>
              <w:rPr>
                <w:rFonts w:ascii="Times New Roman" w:hAnsi="Times New Roman" w:cs="Times New Roman"/>
                <w:sz w:val="24"/>
                <w:szCs w:val="24"/>
              </w:rPr>
            </w:pPr>
          </w:p>
        </w:tc>
      </w:tr>
      <w:tr w:rsidR="00846FC9" w:rsidRPr="00846FC9" w14:paraId="0C7C40AF" w14:textId="77777777" w:rsidTr="00612A6B">
        <w:trPr>
          <w:trHeight w:val="960"/>
        </w:trPr>
        <w:tc>
          <w:tcPr>
            <w:tcW w:w="169" w:type="pct"/>
            <w:tcMar>
              <w:left w:w="57" w:type="dxa"/>
              <w:right w:w="57" w:type="dxa"/>
            </w:tcMar>
          </w:tcPr>
          <w:p w14:paraId="4755AD23" w14:textId="77777777" w:rsidR="009C684D" w:rsidRPr="008A4BB5" w:rsidRDefault="009C684D" w:rsidP="00612A6B">
            <w:pPr>
              <w:autoSpaceDE w:val="0"/>
              <w:autoSpaceDN w:val="0"/>
              <w:adjustRightInd w:val="0"/>
            </w:pPr>
            <w:r w:rsidRPr="008A4BB5">
              <w:lastRenderedPageBreak/>
              <w:t>2.6</w:t>
            </w:r>
          </w:p>
        </w:tc>
        <w:tc>
          <w:tcPr>
            <w:tcW w:w="1576" w:type="pct"/>
            <w:tcMar>
              <w:left w:w="57" w:type="dxa"/>
              <w:right w:w="57" w:type="dxa"/>
            </w:tcMar>
          </w:tcPr>
          <w:p w14:paraId="3CE00376" w14:textId="77777777" w:rsidR="009C684D" w:rsidRPr="008A4BB5" w:rsidRDefault="009C684D" w:rsidP="00612A6B">
            <w:pPr>
              <w:autoSpaceDE w:val="0"/>
              <w:autoSpaceDN w:val="0"/>
              <w:adjustRightInd w:val="0"/>
              <w:jc w:val="both"/>
            </w:pPr>
            <w:r w:rsidRPr="008A4BB5">
              <w:t>Проведение мониторинга реализации лицами, замещающими муниципальные должности, должности муниципальной службы, обязанности соблюдать запреты, ограничения, требования установленные в целях противодействия коррупции, в том числе принимать меры по предотвращению конфликта интересов</w:t>
            </w:r>
          </w:p>
        </w:tc>
        <w:tc>
          <w:tcPr>
            <w:tcW w:w="3255" w:type="pct"/>
          </w:tcPr>
          <w:p w14:paraId="78F1A759" w14:textId="77777777" w:rsidR="008D7F1A" w:rsidRPr="008A4BB5" w:rsidRDefault="009C684D" w:rsidP="008D7F1A">
            <w:pPr>
              <w:pStyle w:val="ConsPlusNormal"/>
              <w:ind w:firstLine="0"/>
              <w:jc w:val="both"/>
              <w:rPr>
                <w:rFonts w:ascii="Times New Roman" w:hAnsi="Times New Roman" w:cs="Times New Roman"/>
                <w:sz w:val="24"/>
                <w:szCs w:val="24"/>
              </w:rPr>
            </w:pPr>
            <w:r w:rsidRPr="008A4BB5">
              <w:rPr>
                <w:rFonts w:ascii="Times New Roman" w:hAnsi="Times New Roman" w:cs="Times New Roman"/>
                <w:sz w:val="24"/>
                <w:szCs w:val="24"/>
              </w:rPr>
              <w:t xml:space="preserve">Мониторинг проведен. </w:t>
            </w:r>
          </w:p>
          <w:p w14:paraId="211A6408" w14:textId="282CEF67" w:rsidR="008D7F1A" w:rsidRPr="008A4BB5" w:rsidRDefault="008A4BB5" w:rsidP="008A4BB5">
            <w:pPr>
              <w:pStyle w:val="ConsPlusNormal"/>
              <w:ind w:firstLine="0"/>
              <w:jc w:val="both"/>
              <w:rPr>
                <w:rFonts w:ascii="Times New Roman" w:hAnsi="Times New Roman" w:cs="Times New Roman"/>
                <w:sz w:val="24"/>
                <w:szCs w:val="24"/>
              </w:rPr>
            </w:pPr>
            <w:r w:rsidRPr="008A4BB5">
              <w:rPr>
                <w:rFonts w:ascii="Times New Roman" w:hAnsi="Times New Roman" w:cs="Times New Roman"/>
                <w:sz w:val="24"/>
                <w:szCs w:val="24"/>
              </w:rPr>
              <w:t xml:space="preserve"> </w:t>
            </w:r>
          </w:p>
        </w:tc>
      </w:tr>
      <w:tr w:rsidR="00846FC9" w:rsidRPr="00846FC9" w14:paraId="1BC83FF4" w14:textId="77777777" w:rsidTr="00612A6B">
        <w:trPr>
          <w:trHeight w:val="960"/>
        </w:trPr>
        <w:tc>
          <w:tcPr>
            <w:tcW w:w="169" w:type="pct"/>
            <w:tcMar>
              <w:left w:w="57" w:type="dxa"/>
              <w:right w:w="57" w:type="dxa"/>
            </w:tcMar>
          </w:tcPr>
          <w:p w14:paraId="15CA1F6A" w14:textId="77777777" w:rsidR="009C684D" w:rsidRPr="00E66A89" w:rsidRDefault="009C684D" w:rsidP="00612A6B">
            <w:pPr>
              <w:autoSpaceDE w:val="0"/>
              <w:autoSpaceDN w:val="0"/>
              <w:adjustRightInd w:val="0"/>
            </w:pPr>
            <w:r w:rsidRPr="00E66A89">
              <w:t>2.7</w:t>
            </w:r>
          </w:p>
        </w:tc>
        <w:tc>
          <w:tcPr>
            <w:tcW w:w="1576" w:type="pct"/>
            <w:tcMar>
              <w:left w:w="57" w:type="dxa"/>
              <w:right w:w="57" w:type="dxa"/>
            </w:tcMar>
          </w:tcPr>
          <w:p w14:paraId="0623F4F0"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Проведение мониторинга реализации лицами, замещающими государственные должности Республики Коми, муниципальные должности в Республике Коми, должности государственной гражданской службы Республики Коми, муниципальной службы в Республике Коми, обязанности принимать меры по предотвращению конфликта интересов</w:t>
            </w:r>
          </w:p>
        </w:tc>
        <w:tc>
          <w:tcPr>
            <w:tcW w:w="3255" w:type="pct"/>
          </w:tcPr>
          <w:p w14:paraId="2C783CFB"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Мониторинг проведен в соответствующие сроки.</w:t>
            </w:r>
          </w:p>
        </w:tc>
      </w:tr>
      <w:tr w:rsidR="00846FC9" w:rsidRPr="00846FC9" w14:paraId="6AE81763" w14:textId="77777777" w:rsidTr="00612A6B">
        <w:trPr>
          <w:trHeight w:val="341"/>
        </w:trPr>
        <w:tc>
          <w:tcPr>
            <w:tcW w:w="169" w:type="pct"/>
            <w:tcMar>
              <w:left w:w="57" w:type="dxa"/>
              <w:right w:w="57" w:type="dxa"/>
            </w:tcMar>
          </w:tcPr>
          <w:p w14:paraId="6C4A3427" w14:textId="77777777" w:rsidR="009C684D" w:rsidRPr="00E66A89" w:rsidRDefault="009C684D" w:rsidP="00612A6B">
            <w:pPr>
              <w:autoSpaceDE w:val="0"/>
              <w:autoSpaceDN w:val="0"/>
              <w:adjustRightInd w:val="0"/>
            </w:pPr>
            <w:r w:rsidRPr="00E66A89">
              <w:t>2.8</w:t>
            </w:r>
          </w:p>
        </w:tc>
        <w:tc>
          <w:tcPr>
            <w:tcW w:w="1576" w:type="pct"/>
            <w:tcMar>
              <w:left w:w="57" w:type="dxa"/>
              <w:right w:w="57" w:type="dxa"/>
            </w:tcMar>
          </w:tcPr>
          <w:p w14:paraId="75BFA511" w14:textId="77777777"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Проведение оценки эффективности деятельности ответственных должностных лиц государственных органов Республики Коми, органов местного самоуправления в Республике Коми за профилактику коррупционных и иных правонарушений</w:t>
            </w:r>
          </w:p>
        </w:tc>
        <w:tc>
          <w:tcPr>
            <w:tcW w:w="3255" w:type="pct"/>
          </w:tcPr>
          <w:p w14:paraId="542C6267" w14:textId="748DE96E" w:rsidR="00500ABB" w:rsidRPr="00E66A89" w:rsidRDefault="001B3485" w:rsidP="00500ABB">
            <w:pPr>
              <w:pStyle w:val="ConsPlusNormal"/>
              <w:ind w:firstLine="142"/>
              <w:jc w:val="both"/>
              <w:rPr>
                <w:rFonts w:ascii="Times New Roman" w:hAnsi="Times New Roman" w:cs="Times New Roman"/>
                <w:sz w:val="24"/>
                <w:szCs w:val="24"/>
              </w:rPr>
            </w:pPr>
            <w:r w:rsidRPr="00E66A89">
              <w:rPr>
                <w:rFonts w:ascii="Times New Roman" w:hAnsi="Times New Roman" w:cs="Times New Roman"/>
                <w:sz w:val="24"/>
                <w:szCs w:val="24"/>
              </w:rPr>
              <w:t xml:space="preserve">В </w:t>
            </w:r>
            <w:r w:rsidR="00500ABB" w:rsidRPr="00E66A89">
              <w:rPr>
                <w:rFonts w:ascii="Times New Roman" w:hAnsi="Times New Roman" w:cs="Times New Roman"/>
                <w:sz w:val="24"/>
                <w:szCs w:val="24"/>
              </w:rPr>
              <w:t>202</w:t>
            </w:r>
            <w:r w:rsidR="00421B04">
              <w:rPr>
                <w:rFonts w:ascii="Times New Roman" w:hAnsi="Times New Roman" w:cs="Times New Roman"/>
                <w:sz w:val="24"/>
                <w:szCs w:val="24"/>
              </w:rPr>
              <w:t>5</w:t>
            </w:r>
            <w:r w:rsidR="00500ABB" w:rsidRPr="00E66A89">
              <w:rPr>
                <w:rFonts w:ascii="Times New Roman" w:hAnsi="Times New Roman" w:cs="Times New Roman"/>
                <w:sz w:val="24"/>
                <w:szCs w:val="24"/>
              </w:rPr>
              <w:t xml:space="preserve"> г. проведена оценка эффективности деятельности ответственных должностных лиц органов местного самоуправления в Республике Коми за профилактику коррупционных и иных правонарушений за 202</w:t>
            </w:r>
            <w:r w:rsidR="00421B04">
              <w:rPr>
                <w:rFonts w:ascii="Times New Roman" w:hAnsi="Times New Roman" w:cs="Times New Roman"/>
                <w:sz w:val="24"/>
                <w:szCs w:val="24"/>
              </w:rPr>
              <w:t>4</w:t>
            </w:r>
            <w:r w:rsidR="00500ABB" w:rsidRPr="00E66A89">
              <w:rPr>
                <w:rFonts w:ascii="Times New Roman" w:hAnsi="Times New Roman" w:cs="Times New Roman"/>
                <w:sz w:val="24"/>
                <w:szCs w:val="24"/>
              </w:rPr>
              <w:t xml:space="preserve"> год.</w:t>
            </w:r>
          </w:p>
          <w:p w14:paraId="45C7F28B" w14:textId="7CBD4655" w:rsidR="00500ABB" w:rsidRPr="00E66A89" w:rsidRDefault="00500ABB" w:rsidP="00500ABB">
            <w:pPr>
              <w:pStyle w:val="ConsPlusNormal"/>
              <w:ind w:firstLine="142"/>
              <w:jc w:val="both"/>
              <w:rPr>
                <w:rFonts w:ascii="Times New Roman" w:hAnsi="Times New Roman" w:cs="Times New Roman"/>
                <w:sz w:val="24"/>
                <w:szCs w:val="24"/>
              </w:rPr>
            </w:pPr>
            <w:r w:rsidRPr="00E66A89">
              <w:rPr>
                <w:rFonts w:ascii="Times New Roman" w:hAnsi="Times New Roman" w:cs="Times New Roman"/>
                <w:sz w:val="24"/>
                <w:szCs w:val="24"/>
              </w:rPr>
              <w:t xml:space="preserve">Эффективность деятельности должностных лиц оценивается как </w:t>
            </w:r>
            <w:r w:rsidR="00421B04">
              <w:rPr>
                <w:rFonts w:ascii="Times New Roman" w:hAnsi="Times New Roman" w:cs="Times New Roman"/>
                <w:sz w:val="24"/>
                <w:szCs w:val="24"/>
                <w:u w:val="single"/>
              </w:rPr>
              <w:t>средняя</w:t>
            </w:r>
            <w:r w:rsidRPr="00E66A89">
              <w:rPr>
                <w:rFonts w:ascii="Times New Roman" w:hAnsi="Times New Roman" w:cs="Times New Roman"/>
                <w:sz w:val="24"/>
                <w:szCs w:val="24"/>
              </w:rPr>
              <w:t xml:space="preserve"> (</w:t>
            </w:r>
            <w:r w:rsidR="00421B04">
              <w:rPr>
                <w:rFonts w:ascii="Times New Roman" w:hAnsi="Times New Roman" w:cs="Times New Roman"/>
                <w:sz w:val="24"/>
                <w:szCs w:val="24"/>
              </w:rPr>
              <w:t>77</w:t>
            </w:r>
            <w:r w:rsidRPr="00E66A89">
              <w:rPr>
                <w:rFonts w:ascii="Times New Roman" w:hAnsi="Times New Roman" w:cs="Times New Roman"/>
                <w:sz w:val="24"/>
                <w:szCs w:val="24"/>
              </w:rPr>
              <w:t>,</w:t>
            </w:r>
            <w:r w:rsidR="00E66A89" w:rsidRPr="00E66A89">
              <w:rPr>
                <w:rFonts w:ascii="Times New Roman" w:hAnsi="Times New Roman" w:cs="Times New Roman"/>
                <w:sz w:val="24"/>
                <w:szCs w:val="24"/>
              </w:rPr>
              <w:t>0</w:t>
            </w:r>
            <w:r w:rsidRPr="00E66A89">
              <w:rPr>
                <w:rFonts w:ascii="Times New Roman" w:hAnsi="Times New Roman" w:cs="Times New Roman"/>
                <w:sz w:val="24"/>
                <w:szCs w:val="24"/>
              </w:rPr>
              <w:t xml:space="preserve"> балл</w:t>
            </w:r>
            <w:r w:rsidR="00E66A89" w:rsidRPr="00E66A89">
              <w:rPr>
                <w:rFonts w:ascii="Times New Roman" w:hAnsi="Times New Roman" w:cs="Times New Roman"/>
                <w:sz w:val="24"/>
                <w:szCs w:val="24"/>
              </w:rPr>
              <w:t>ов</w:t>
            </w:r>
            <w:r w:rsidRPr="00E66A89">
              <w:rPr>
                <w:rFonts w:ascii="Times New Roman" w:hAnsi="Times New Roman" w:cs="Times New Roman"/>
                <w:sz w:val="24"/>
                <w:szCs w:val="24"/>
              </w:rPr>
              <w:t>).</w:t>
            </w:r>
          </w:p>
          <w:p w14:paraId="22B09245" w14:textId="30EBFD25" w:rsidR="009C684D" w:rsidRPr="00E66A89" w:rsidRDefault="00500ABB" w:rsidP="00500AB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Результаты проведенной оценки рассмотрены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w:t>
            </w:r>
            <w:r w:rsidR="00D23671">
              <w:rPr>
                <w:rFonts w:ascii="Times New Roman" w:hAnsi="Times New Roman" w:cs="Times New Roman"/>
                <w:sz w:val="24"/>
                <w:szCs w:val="24"/>
              </w:rPr>
              <w:t>.</w:t>
            </w:r>
          </w:p>
        </w:tc>
      </w:tr>
      <w:tr w:rsidR="00846FC9" w:rsidRPr="00846FC9" w14:paraId="22D0F934" w14:textId="77777777" w:rsidTr="00612A6B">
        <w:trPr>
          <w:trHeight w:val="960"/>
        </w:trPr>
        <w:tc>
          <w:tcPr>
            <w:tcW w:w="169" w:type="pct"/>
            <w:tcMar>
              <w:left w:w="57" w:type="dxa"/>
              <w:right w:w="57" w:type="dxa"/>
            </w:tcMar>
          </w:tcPr>
          <w:p w14:paraId="64D62540" w14:textId="77777777" w:rsidR="009C684D" w:rsidRPr="00E66A89" w:rsidRDefault="009C684D" w:rsidP="00612A6B">
            <w:pPr>
              <w:autoSpaceDE w:val="0"/>
              <w:autoSpaceDN w:val="0"/>
              <w:adjustRightInd w:val="0"/>
            </w:pPr>
            <w:r w:rsidRPr="00E66A89">
              <w:lastRenderedPageBreak/>
              <w:t>2.9</w:t>
            </w:r>
          </w:p>
        </w:tc>
        <w:tc>
          <w:tcPr>
            <w:tcW w:w="1576" w:type="pct"/>
            <w:tcMar>
              <w:left w:w="57" w:type="dxa"/>
              <w:right w:w="57" w:type="dxa"/>
            </w:tcMar>
          </w:tcPr>
          <w:p w14:paraId="066004DC" w14:textId="77777777" w:rsidR="009C684D" w:rsidRPr="00E66A89" w:rsidRDefault="009C684D" w:rsidP="00612A6B">
            <w:pPr>
              <w:autoSpaceDE w:val="0"/>
              <w:autoSpaceDN w:val="0"/>
              <w:adjustRightInd w:val="0"/>
              <w:jc w:val="both"/>
            </w:pPr>
            <w:r w:rsidRPr="00E66A89">
              <w:t xml:space="preserve">Проведение оценки эффективности деятельности ответственных должностных лиц органов местного самоуправления муниципального образования муниципального района «Княжпогостский», отраслевых (функциональных) подразделений администрации муниципального образования муниципального района «Княжпогостский», </w:t>
            </w:r>
            <w:r w:rsidRPr="00E66A89">
              <w:rPr>
                <w:bCs/>
              </w:rPr>
              <w:t>имеющих статус отдельного юридического лица</w:t>
            </w:r>
            <w:r w:rsidRPr="00E66A89">
              <w:t>, за профилактику коррупционных и иных правонарушений</w:t>
            </w:r>
          </w:p>
        </w:tc>
        <w:tc>
          <w:tcPr>
            <w:tcW w:w="3255" w:type="pct"/>
          </w:tcPr>
          <w:p w14:paraId="2CA72206" w14:textId="678EC7EE"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Оценка проведена. </w:t>
            </w:r>
            <w:r w:rsidRPr="00E66A89">
              <w:rPr>
                <w:rFonts w:ascii="Times New Roman" w:hAnsi="Times New Roman" w:cs="Times New Roman"/>
                <w:bCs/>
                <w:spacing w:val="-10"/>
                <w:sz w:val="24"/>
                <w:szCs w:val="24"/>
              </w:rPr>
              <w:t xml:space="preserve">Показатель результативности деятельности </w:t>
            </w:r>
            <w:r w:rsidRPr="00E66A89">
              <w:rPr>
                <w:rFonts w:ascii="Times New Roman" w:hAnsi="Times New Roman" w:cs="Times New Roman"/>
                <w:bCs/>
                <w:spacing w:val="-11"/>
                <w:sz w:val="24"/>
                <w:szCs w:val="24"/>
              </w:rPr>
              <w:t xml:space="preserve">должностных лиц </w:t>
            </w:r>
            <w:r w:rsidR="00126FE3" w:rsidRPr="00E66A89">
              <w:rPr>
                <w:rFonts w:ascii="Times New Roman" w:hAnsi="Times New Roman" w:cs="Times New Roman"/>
                <w:bCs/>
                <w:spacing w:val="-11"/>
                <w:sz w:val="24"/>
                <w:szCs w:val="24"/>
              </w:rPr>
              <w:t>составил 77</w:t>
            </w:r>
            <w:r w:rsidR="00E66A89" w:rsidRPr="00E66A89">
              <w:rPr>
                <w:rFonts w:ascii="Times New Roman" w:hAnsi="Times New Roman" w:cs="Times New Roman"/>
                <w:bCs/>
                <w:spacing w:val="-11"/>
                <w:sz w:val="24"/>
                <w:szCs w:val="24"/>
              </w:rPr>
              <w:t>,0</w:t>
            </w:r>
            <w:r w:rsidRPr="00E66A89">
              <w:rPr>
                <w:rFonts w:ascii="Times New Roman" w:hAnsi="Times New Roman" w:cs="Times New Roman"/>
                <w:bCs/>
                <w:spacing w:val="-11"/>
                <w:sz w:val="24"/>
                <w:szCs w:val="24"/>
              </w:rPr>
              <w:t xml:space="preserve"> баллов, что соответствует «</w:t>
            </w:r>
            <w:r w:rsidR="00421B04">
              <w:rPr>
                <w:rFonts w:ascii="Times New Roman" w:hAnsi="Times New Roman" w:cs="Times New Roman"/>
                <w:bCs/>
                <w:spacing w:val="-11"/>
                <w:sz w:val="24"/>
                <w:szCs w:val="24"/>
              </w:rPr>
              <w:t>Средней</w:t>
            </w:r>
            <w:r w:rsidRPr="00E66A89">
              <w:rPr>
                <w:rFonts w:ascii="Times New Roman" w:hAnsi="Times New Roman" w:cs="Times New Roman"/>
                <w:bCs/>
                <w:spacing w:val="-11"/>
                <w:sz w:val="24"/>
                <w:szCs w:val="24"/>
              </w:rPr>
              <w:t>» э</w:t>
            </w:r>
            <w:r w:rsidRPr="00E66A89">
              <w:rPr>
                <w:rFonts w:ascii="Times New Roman" w:hAnsi="Times New Roman" w:cs="Times New Roman"/>
                <w:spacing w:val="-1"/>
                <w:sz w:val="24"/>
                <w:szCs w:val="24"/>
              </w:rPr>
              <w:t>ффективност</w:t>
            </w:r>
            <w:r w:rsidR="00421B04">
              <w:rPr>
                <w:rFonts w:ascii="Times New Roman" w:hAnsi="Times New Roman" w:cs="Times New Roman"/>
                <w:spacing w:val="-1"/>
                <w:sz w:val="24"/>
                <w:szCs w:val="24"/>
              </w:rPr>
              <w:t>и</w:t>
            </w:r>
            <w:r w:rsidRPr="00E66A89">
              <w:rPr>
                <w:rFonts w:ascii="Times New Roman" w:hAnsi="Times New Roman" w:cs="Times New Roman"/>
                <w:spacing w:val="-1"/>
                <w:sz w:val="24"/>
                <w:szCs w:val="24"/>
              </w:rPr>
              <w:t xml:space="preserve"> деятельности </w:t>
            </w:r>
            <w:r w:rsidRPr="00E66A89">
              <w:rPr>
                <w:rFonts w:ascii="Times New Roman" w:hAnsi="Times New Roman" w:cs="Times New Roman"/>
                <w:spacing w:val="-8"/>
                <w:sz w:val="24"/>
                <w:szCs w:val="24"/>
              </w:rPr>
              <w:t>должностных лиц.</w:t>
            </w:r>
          </w:p>
        </w:tc>
      </w:tr>
      <w:tr w:rsidR="00846FC9" w:rsidRPr="00846FC9" w14:paraId="1272142A" w14:textId="77777777" w:rsidTr="00612A6B">
        <w:trPr>
          <w:trHeight w:val="340"/>
        </w:trPr>
        <w:tc>
          <w:tcPr>
            <w:tcW w:w="169" w:type="pct"/>
            <w:tcMar>
              <w:left w:w="57" w:type="dxa"/>
              <w:right w:w="57" w:type="dxa"/>
            </w:tcMar>
          </w:tcPr>
          <w:p w14:paraId="45F4FC22" w14:textId="77777777" w:rsidR="009C684D" w:rsidRPr="00E66A89" w:rsidRDefault="009C684D" w:rsidP="00612A6B">
            <w:pPr>
              <w:autoSpaceDE w:val="0"/>
              <w:autoSpaceDN w:val="0"/>
              <w:adjustRightInd w:val="0"/>
            </w:pPr>
            <w:r w:rsidRPr="00E66A89">
              <w:t>2.10</w:t>
            </w:r>
          </w:p>
        </w:tc>
        <w:tc>
          <w:tcPr>
            <w:tcW w:w="1576" w:type="pct"/>
            <w:tcMar>
              <w:left w:w="57" w:type="dxa"/>
              <w:right w:w="57" w:type="dxa"/>
            </w:tcMar>
          </w:tcPr>
          <w:p w14:paraId="62797FB0" w14:textId="77777777" w:rsidR="009C684D" w:rsidRPr="00E66A89" w:rsidRDefault="009C684D" w:rsidP="00612A6B">
            <w:pPr>
              <w:autoSpaceDE w:val="0"/>
              <w:autoSpaceDN w:val="0"/>
              <w:adjustRightInd w:val="0"/>
              <w:jc w:val="both"/>
            </w:pPr>
            <w:r w:rsidRPr="00E66A89">
              <w:t>Проведение обязательного вводного тренинга для граждан, впервые поступивших на муниципальную службу, по вопросам противодействия коррупции, соблюдения запретов, ограничений, требований к служебному поведению</w:t>
            </w:r>
          </w:p>
        </w:tc>
        <w:tc>
          <w:tcPr>
            <w:tcW w:w="3255" w:type="pct"/>
          </w:tcPr>
          <w:p w14:paraId="6A246CE2" w14:textId="0F66B49F" w:rsidR="009C684D" w:rsidRPr="00E66A89" w:rsidRDefault="009C684D" w:rsidP="00612A6B">
            <w:pPr>
              <w:pStyle w:val="ConsPlusNormal"/>
              <w:ind w:firstLine="0"/>
              <w:jc w:val="both"/>
              <w:rPr>
                <w:rFonts w:ascii="Times New Roman" w:hAnsi="Times New Roman" w:cs="Times New Roman"/>
                <w:sz w:val="24"/>
                <w:szCs w:val="24"/>
              </w:rPr>
            </w:pPr>
            <w:r w:rsidRPr="00E66A89">
              <w:rPr>
                <w:rFonts w:ascii="Times New Roman" w:hAnsi="Times New Roman" w:cs="Times New Roman"/>
                <w:sz w:val="24"/>
                <w:szCs w:val="24"/>
              </w:rPr>
              <w:t xml:space="preserve">В отчетном </w:t>
            </w:r>
            <w:r w:rsidR="00FC58B2" w:rsidRPr="00E66A89">
              <w:rPr>
                <w:rFonts w:ascii="Times New Roman" w:hAnsi="Times New Roman" w:cs="Times New Roman"/>
                <w:sz w:val="24"/>
                <w:szCs w:val="24"/>
              </w:rPr>
              <w:t xml:space="preserve">периоде тренинг проведен с </w:t>
            </w:r>
            <w:r w:rsidR="00E66A89" w:rsidRPr="00E66A89">
              <w:rPr>
                <w:rFonts w:ascii="Times New Roman" w:hAnsi="Times New Roman" w:cs="Times New Roman"/>
                <w:sz w:val="24"/>
                <w:szCs w:val="24"/>
              </w:rPr>
              <w:t>3</w:t>
            </w:r>
            <w:r w:rsidRPr="00E66A89">
              <w:rPr>
                <w:rFonts w:ascii="Times New Roman" w:hAnsi="Times New Roman" w:cs="Times New Roman"/>
                <w:sz w:val="24"/>
                <w:szCs w:val="24"/>
              </w:rPr>
              <w:t xml:space="preserve"> муниципальными служащим</w:t>
            </w:r>
            <w:r w:rsidR="00551A2A" w:rsidRPr="00E66A89">
              <w:rPr>
                <w:rFonts w:ascii="Times New Roman" w:hAnsi="Times New Roman" w:cs="Times New Roman"/>
                <w:sz w:val="24"/>
                <w:szCs w:val="24"/>
              </w:rPr>
              <w:t>и</w:t>
            </w:r>
            <w:r w:rsidRPr="00E66A89">
              <w:rPr>
                <w:rFonts w:ascii="Times New Roman" w:hAnsi="Times New Roman" w:cs="Times New Roman"/>
                <w:sz w:val="24"/>
                <w:szCs w:val="24"/>
              </w:rPr>
              <w:t>, поступающим на муниципальную службу впервые.</w:t>
            </w:r>
          </w:p>
        </w:tc>
      </w:tr>
      <w:tr w:rsidR="00846FC9" w:rsidRPr="00846FC9" w14:paraId="3A9228E3" w14:textId="77777777" w:rsidTr="00612A6B">
        <w:trPr>
          <w:trHeight w:val="960"/>
        </w:trPr>
        <w:tc>
          <w:tcPr>
            <w:tcW w:w="169" w:type="pct"/>
            <w:tcMar>
              <w:left w:w="57" w:type="dxa"/>
              <w:right w:w="57" w:type="dxa"/>
            </w:tcMar>
          </w:tcPr>
          <w:p w14:paraId="3D7C3E9D" w14:textId="77777777" w:rsidR="009C684D" w:rsidRPr="00E66A89" w:rsidRDefault="009C684D" w:rsidP="00612A6B">
            <w:pPr>
              <w:autoSpaceDE w:val="0"/>
              <w:autoSpaceDN w:val="0"/>
              <w:adjustRightInd w:val="0"/>
            </w:pPr>
            <w:r w:rsidRPr="00E66A89">
              <w:t>2.11</w:t>
            </w:r>
          </w:p>
        </w:tc>
        <w:tc>
          <w:tcPr>
            <w:tcW w:w="1576" w:type="pct"/>
            <w:tcMar>
              <w:left w:w="57" w:type="dxa"/>
              <w:right w:w="57" w:type="dxa"/>
            </w:tcMar>
          </w:tcPr>
          <w:p w14:paraId="627ADF14" w14:textId="77777777" w:rsidR="009C684D" w:rsidRPr="00E66A89" w:rsidRDefault="009C684D" w:rsidP="00612A6B">
            <w:pPr>
              <w:autoSpaceDE w:val="0"/>
              <w:autoSpaceDN w:val="0"/>
              <w:adjustRightInd w:val="0"/>
              <w:jc w:val="both"/>
            </w:pPr>
            <w:r w:rsidRPr="00E66A89">
              <w:t>Проведение регулярного тренинга по вопросам противодействия коррупции, соблюдения запретов, ограничений, требований к служебному поведению для муниципальных служащих муниципального образования муниципального района «Княжпогостский»</w:t>
            </w:r>
          </w:p>
        </w:tc>
        <w:tc>
          <w:tcPr>
            <w:tcW w:w="3255" w:type="pct"/>
          </w:tcPr>
          <w:p w14:paraId="1ECCFE80" w14:textId="5196F216" w:rsidR="00FC58B2" w:rsidRPr="00E66A89" w:rsidRDefault="00FC58B2" w:rsidP="00FC58B2">
            <w:pPr>
              <w:ind w:right="-2"/>
              <w:jc w:val="both"/>
            </w:pPr>
            <w:r w:rsidRPr="00E66A89">
              <w:t xml:space="preserve">Регулярный тренинг по вопросам противодействия коррупции, соблюдения запретов, ограничений, требований к служебному поведению проведен для </w:t>
            </w:r>
            <w:r w:rsidR="00C94BDC">
              <w:t>33</w:t>
            </w:r>
            <w:r w:rsidRPr="00E66A89">
              <w:t xml:space="preserve"> муниципальных служащих. Кадров</w:t>
            </w:r>
            <w:r w:rsidR="00E66A89" w:rsidRPr="00E66A89">
              <w:t xml:space="preserve">ой </w:t>
            </w:r>
            <w:r w:rsidRPr="00E66A89">
              <w:t>служб</w:t>
            </w:r>
            <w:r w:rsidR="00E66A89" w:rsidRPr="00E66A89">
              <w:t>ой</w:t>
            </w:r>
            <w:r w:rsidRPr="00E66A89">
              <w:t xml:space="preserve"> осуществляются консультации муниципальных служащих на тему антикоррупционного поведения по мере поступления обращений. </w:t>
            </w:r>
          </w:p>
          <w:p w14:paraId="394C2E1F" w14:textId="014F78DF" w:rsidR="009C684D" w:rsidRPr="00E66A89" w:rsidRDefault="00FC58B2" w:rsidP="00FC58B2">
            <w:pPr>
              <w:ind w:right="-2"/>
              <w:jc w:val="both"/>
            </w:pPr>
            <w:r w:rsidRPr="00E66A89">
              <w:t xml:space="preserve">Муниципальные служащие </w:t>
            </w:r>
            <w:r w:rsidR="00D23671">
              <w:t>ознакамливаются</w:t>
            </w:r>
            <w:r w:rsidRPr="00E66A89">
              <w:t xml:space="preserve"> с обзорами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 </w:t>
            </w:r>
          </w:p>
        </w:tc>
      </w:tr>
      <w:tr w:rsidR="00846FC9" w:rsidRPr="00846FC9" w14:paraId="0E459C54" w14:textId="77777777" w:rsidTr="00612A6B">
        <w:trPr>
          <w:trHeight w:val="960"/>
        </w:trPr>
        <w:tc>
          <w:tcPr>
            <w:tcW w:w="169" w:type="pct"/>
            <w:tcMar>
              <w:left w:w="57" w:type="dxa"/>
              <w:right w:w="57" w:type="dxa"/>
            </w:tcMar>
          </w:tcPr>
          <w:p w14:paraId="14376D33" w14:textId="77777777" w:rsidR="009C684D" w:rsidRPr="005F61A1" w:rsidRDefault="009C684D" w:rsidP="00612A6B">
            <w:pPr>
              <w:autoSpaceDE w:val="0"/>
              <w:autoSpaceDN w:val="0"/>
              <w:adjustRightInd w:val="0"/>
            </w:pPr>
            <w:r w:rsidRPr="005F61A1">
              <w:t>2.12</w:t>
            </w:r>
          </w:p>
        </w:tc>
        <w:tc>
          <w:tcPr>
            <w:tcW w:w="1576" w:type="pct"/>
            <w:tcMar>
              <w:left w:w="57" w:type="dxa"/>
              <w:right w:w="57" w:type="dxa"/>
            </w:tcMar>
          </w:tcPr>
          <w:p w14:paraId="2D65041C" w14:textId="77777777" w:rsidR="009C684D" w:rsidRPr="005F61A1" w:rsidRDefault="009C684D" w:rsidP="00612A6B">
            <w:pPr>
              <w:autoSpaceDE w:val="0"/>
              <w:autoSpaceDN w:val="0"/>
              <w:adjustRightInd w:val="0"/>
              <w:jc w:val="both"/>
            </w:pPr>
            <w:r w:rsidRPr="005F61A1">
              <w:t xml:space="preserve">Тренинг (беседа) с муниципальными служащими, увольняющимися с муниципальной службы, замещающими </w:t>
            </w:r>
            <w:r w:rsidRPr="005F61A1">
              <w:lastRenderedPageBreak/>
              <w:t>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3255" w:type="pct"/>
          </w:tcPr>
          <w:p w14:paraId="175B840F" w14:textId="4C476736" w:rsidR="00B96553" w:rsidRPr="005F61A1" w:rsidRDefault="00B96553" w:rsidP="00B96553">
            <w:pPr>
              <w:pStyle w:val="ConsPlusNormal"/>
              <w:ind w:firstLine="0"/>
              <w:jc w:val="both"/>
              <w:rPr>
                <w:rFonts w:ascii="Times New Roman" w:hAnsi="Times New Roman" w:cs="Times New Roman"/>
                <w:sz w:val="24"/>
                <w:szCs w:val="24"/>
              </w:rPr>
            </w:pPr>
            <w:r w:rsidRPr="005F61A1">
              <w:rPr>
                <w:rFonts w:ascii="Times New Roman" w:hAnsi="Times New Roman" w:cs="Times New Roman"/>
                <w:sz w:val="24"/>
                <w:szCs w:val="24"/>
              </w:rPr>
              <w:lastRenderedPageBreak/>
              <w:t xml:space="preserve">В целях обеспечения соблюдения лицами, увольняющимися с муниципальной службы, замещающими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w:t>
            </w:r>
            <w:r w:rsidRPr="005F61A1">
              <w:rPr>
                <w:rFonts w:ascii="Times New Roman" w:hAnsi="Times New Roman" w:cs="Times New Roman"/>
                <w:sz w:val="24"/>
                <w:szCs w:val="24"/>
              </w:rPr>
              <w:lastRenderedPageBreak/>
              <w:t>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требований законодательства противодействия коррупции, со служащими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проводится разъяснительная беседа при увольнении о необходимости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управления данной организацией входили в должностные (служебные) обязанности муниципального служащего, под роспись вручается памятка при увольнении с муниципальной службы. В 202</w:t>
            </w:r>
            <w:r w:rsidR="007D5561">
              <w:rPr>
                <w:rFonts w:ascii="Times New Roman" w:hAnsi="Times New Roman" w:cs="Times New Roman"/>
                <w:sz w:val="24"/>
                <w:szCs w:val="24"/>
              </w:rPr>
              <w:t>5</w:t>
            </w:r>
            <w:r w:rsidRPr="005F61A1">
              <w:rPr>
                <w:rFonts w:ascii="Times New Roman" w:hAnsi="Times New Roman" w:cs="Times New Roman"/>
                <w:sz w:val="24"/>
                <w:szCs w:val="24"/>
              </w:rPr>
              <w:t xml:space="preserve"> с муниципальной службы </w:t>
            </w:r>
            <w:r w:rsidRPr="008C794C">
              <w:rPr>
                <w:rFonts w:ascii="Times New Roman" w:hAnsi="Times New Roman" w:cs="Times New Roman"/>
                <w:sz w:val="24"/>
                <w:szCs w:val="24"/>
              </w:rPr>
              <w:t>уволи</w:t>
            </w:r>
            <w:r w:rsidR="00D23671">
              <w:rPr>
                <w:rFonts w:ascii="Times New Roman" w:hAnsi="Times New Roman" w:cs="Times New Roman"/>
                <w:sz w:val="24"/>
                <w:szCs w:val="24"/>
              </w:rPr>
              <w:t>лось</w:t>
            </w:r>
            <w:r w:rsidRPr="008C794C">
              <w:rPr>
                <w:rFonts w:ascii="Times New Roman" w:hAnsi="Times New Roman" w:cs="Times New Roman"/>
                <w:sz w:val="24"/>
                <w:szCs w:val="24"/>
              </w:rPr>
              <w:t xml:space="preserve"> </w:t>
            </w:r>
            <w:r w:rsidR="007D5561">
              <w:rPr>
                <w:rFonts w:ascii="Times New Roman" w:hAnsi="Times New Roman" w:cs="Times New Roman"/>
                <w:sz w:val="24"/>
                <w:szCs w:val="24"/>
              </w:rPr>
              <w:t>4</w:t>
            </w:r>
            <w:r w:rsidRPr="005F61A1">
              <w:rPr>
                <w:rFonts w:ascii="Times New Roman" w:hAnsi="Times New Roman" w:cs="Times New Roman"/>
                <w:sz w:val="24"/>
                <w:szCs w:val="24"/>
              </w:rPr>
              <w:t xml:space="preserve"> муниципальны</w:t>
            </w:r>
            <w:r w:rsidR="00D23671">
              <w:rPr>
                <w:rFonts w:ascii="Times New Roman" w:hAnsi="Times New Roman" w:cs="Times New Roman"/>
                <w:sz w:val="24"/>
                <w:szCs w:val="24"/>
              </w:rPr>
              <w:t>х</w:t>
            </w:r>
            <w:r w:rsidRPr="005F61A1">
              <w:rPr>
                <w:rFonts w:ascii="Times New Roman" w:hAnsi="Times New Roman" w:cs="Times New Roman"/>
                <w:sz w:val="24"/>
                <w:szCs w:val="24"/>
              </w:rPr>
              <w:t xml:space="preserve"> служащи</w:t>
            </w:r>
            <w:r w:rsidR="00D23671">
              <w:rPr>
                <w:rFonts w:ascii="Times New Roman" w:hAnsi="Times New Roman" w:cs="Times New Roman"/>
                <w:sz w:val="24"/>
                <w:szCs w:val="24"/>
              </w:rPr>
              <w:t>х</w:t>
            </w:r>
            <w:r w:rsidRPr="005F61A1">
              <w:rPr>
                <w:rFonts w:ascii="Times New Roman" w:hAnsi="Times New Roman" w:cs="Times New Roman"/>
                <w:sz w:val="24"/>
                <w:szCs w:val="24"/>
              </w:rPr>
              <w:t>, замещающи</w:t>
            </w:r>
            <w:r w:rsidR="00D23671">
              <w:rPr>
                <w:rFonts w:ascii="Times New Roman" w:hAnsi="Times New Roman" w:cs="Times New Roman"/>
                <w:sz w:val="24"/>
                <w:szCs w:val="24"/>
              </w:rPr>
              <w:t>х</w:t>
            </w:r>
            <w:r w:rsidRPr="005F61A1">
              <w:rPr>
                <w:rFonts w:ascii="Times New Roman" w:hAnsi="Times New Roman" w:cs="Times New Roman"/>
                <w:sz w:val="24"/>
                <w:szCs w:val="24"/>
              </w:rPr>
              <w:t xml:space="preserve"> должность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CE5FDC8" w14:textId="77777777" w:rsidR="009C684D" w:rsidRPr="005F61A1" w:rsidRDefault="00B96553" w:rsidP="00B96553">
            <w:pPr>
              <w:pStyle w:val="ConsPlusNormal"/>
              <w:ind w:firstLine="0"/>
              <w:jc w:val="both"/>
              <w:rPr>
                <w:rFonts w:ascii="Times New Roman" w:hAnsi="Times New Roman" w:cs="Times New Roman"/>
                <w:sz w:val="24"/>
                <w:szCs w:val="24"/>
              </w:rPr>
            </w:pPr>
            <w:r w:rsidRPr="005F61A1">
              <w:rPr>
                <w:rFonts w:ascii="Times New Roman" w:hAnsi="Times New Roman" w:cs="Times New Roman"/>
                <w:sz w:val="24"/>
                <w:szCs w:val="24"/>
              </w:rPr>
              <w:t xml:space="preserve">Беседа проведена. </w:t>
            </w:r>
          </w:p>
        </w:tc>
      </w:tr>
      <w:tr w:rsidR="00846FC9" w:rsidRPr="00846FC9" w14:paraId="32567413" w14:textId="77777777" w:rsidTr="00612A6B">
        <w:trPr>
          <w:trHeight w:val="960"/>
        </w:trPr>
        <w:tc>
          <w:tcPr>
            <w:tcW w:w="5000" w:type="pct"/>
            <w:gridSpan w:val="3"/>
            <w:tcMar>
              <w:left w:w="57" w:type="dxa"/>
              <w:right w:w="57" w:type="dxa"/>
            </w:tcMar>
          </w:tcPr>
          <w:p w14:paraId="1F8AFE9C" w14:textId="540E33D0" w:rsidR="009C684D" w:rsidRPr="004F30CA" w:rsidRDefault="009C684D" w:rsidP="00612A6B">
            <w:pPr>
              <w:jc w:val="center"/>
              <w:rPr>
                <w:b/>
              </w:rPr>
            </w:pPr>
            <w:r w:rsidRPr="004F30CA">
              <w:rPr>
                <w:b/>
              </w:rPr>
              <w:lastRenderedPageBreak/>
              <w:t xml:space="preserve">3. Повышение эффективности антикоррупционного обучения, информационно-пропагандистских и просветительских мер, направленных на создание в обществе атмосферы нетерпимости к коррупционным проявлениям, обеспечение информационной прозрачности деятельности органов местного самоуправления муниципального образования муниципального </w:t>
            </w:r>
            <w:r w:rsidR="00FA2278" w:rsidRPr="004F30CA">
              <w:rPr>
                <w:b/>
              </w:rPr>
              <w:t>округа</w:t>
            </w:r>
            <w:r w:rsidRPr="004F30CA">
              <w:rPr>
                <w:b/>
              </w:rPr>
              <w:t xml:space="preserve"> «Княжпогостский»</w:t>
            </w:r>
          </w:p>
        </w:tc>
      </w:tr>
      <w:tr w:rsidR="00846FC9" w:rsidRPr="00846FC9" w14:paraId="543C4765" w14:textId="77777777" w:rsidTr="00612A6B">
        <w:trPr>
          <w:trHeight w:val="840"/>
        </w:trPr>
        <w:tc>
          <w:tcPr>
            <w:tcW w:w="169" w:type="pct"/>
            <w:tcMar>
              <w:left w:w="57" w:type="dxa"/>
              <w:right w:w="57" w:type="dxa"/>
            </w:tcMar>
          </w:tcPr>
          <w:p w14:paraId="39AFC8BB" w14:textId="77777777" w:rsidR="009C684D" w:rsidRPr="00846FC9" w:rsidRDefault="009C684D" w:rsidP="00612A6B">
            <w:pPr>
              <w:autoSpaceDE w:val="0"/>
              <w:autoSpaceDN w:val="0"/>
              <w:adjustRightInd w:val="0"/>
              <w:rPr>
                <w:color w:val="FF0000"/>
              </w:rPr>
            </w:pPr>
            <w:r w:rsidRPr="00C63ACC">
              <w:t>3.1</w:t>
            </w:r>
          </w:p>
        </w:tc>
        <w:tc>
          <w:tcPr>
            <w:tcW w:w="1576" w:type="pct"/>
            <w:tcMar>
              <w:left w:w="57" w:type="dxa"/>
              <w:right w:w="57" w:type="dxa"/>
            </w:tcMar>
          </w:tcPr>
          <w:p w14:paraId="27B480E2" w14:textId="77777777" w:rsidR="009C684D" w:rsidRPr="004F30CA" w:rsidRDefault="009C684D" w:rsidP="00612A6B">
            <w:pPr>
              <w:autoSpaceDE w:val="0"/>
              <w:autoSpaceDN w:val="0"/>
              <w:adjustRightInd w:val="0"/>
              <w:jc w:val="both"/>
            </w:pPr>
            <w:r w:rsidRPr="004F30CA">
              <w:t>Обеспечение направления на обучение лиц, замещающих должности в органах местного самоуправления, муниципальных учреждениях, по вопросам профилактики и противодействия коррупции</w:t>
            </w:r>
          </w:p>
        </w:tc>
        <w:tc>
          <w:tcPr>
            <w:tcW w:w="3255" w:type="pct"/>
          </w:tcPr>
          <w:p w14:paraId="52C11480" w14:textId="1445D4E1" w:rsidR="009C684D" w:rsidRPr="00846FC9" w:rsidRDefault="00B96553" w:rsidP="00612A6B">
            <w:pPr>
              <w:pStyle w:val="ConsPlusNormal"/>
              <w:ind w:firstLine="0"/>
              <w:jc w:val="both"/>
              <w:rPr>
                <w:rFonts w:ascii="Times New Roman" w:hAnsi="Times New Roman" w:cs="Times New Roman"/>
                <w:color w:val="FF0000"/>
                <w:sz w:val="24"/>
                <w:szCs w:val="24"/>
              </w:rPr>
            </w:pPr>
            <w:r w:rsidRPr="00617317">
              <w:rPr>
                <w:rFonts w:ascii="Times New Roman" w:hAnsi="Times New Roman" w:cs="Times New Roman"/>
                <w:sz w:val="24"/>
                <w:szCs w:val="24"/>
              </w:rPr>
              <w:t>В 202</w:t>
            </w:r>
            <w:r w:rsidR="007D5561">
              <w:rPr>
                <w:rFonts w:ascii="Times New Roman" w:hAnsi="Times New Roman" w:cs="Times New Roman"/>
                <w:sz w:val="24"/>
                <w:szCs w:val="24"/>
              </w:rPr>
              <w:t>5</w:t>
            </w:r>
            <w:r w:rsidR="009C684D" w:rsidRPr="00617317">
              <w:rPr>
                <w:rFonts w:ascii="Times New Roman" w:hAnsi="Times New Roman" w:cs="Times New Roman"/>
                <w:sz w:val="24"/>
                <w:szCs w:val="24"/>
              </w:rPr>
              <w:t xml:space="preserve"> г.</w:t>
            </w:r>
            <w:r w:rsidR="00953A42">
              <w:rPr>
                <w:rFonts w:ascii="Times New Roman" w:hAnsi="Times New Roman" w:cs="Times New Roman"/>
                <w:sz w:val="24"/>
                <w:szCs w:val="24"/>
              </w:rPr>
              <w:t xml:space="preserve"> на обучение не направлялись</w:t>
            </w:r>
            <w:r w:rsidR="004F30CA" w:rsidRPr="00617317">
              <w:rPr>
                <w:rFonts w:ascii="Times New Roman" w:hAnsi="Times New Roman" w:cs="Times New Roman"/>
                <w:sz w:val="24"/>
                <w:szCs w:val="24"/>
              </w:rPr>
              <w:t>.</w:t>
            </w:r>
            <w:r w:rsidR="000641CE" w:rsidRPr="00617317">
              <w:rPr>
                <w:rFonts w:ascii="Times New Roman" w:hAnsi="Times New Roman" w:cs="Times New Roman"/>
                <w:sz w:val="24"/>
                <w:szCs w:val="24"/>
              </w:rPr>
              <w:t xml:space="preserve"> </w:t>
            </w:r>
          </w:p>
        </w:tc>
      </w:tr>
      <w:tr w:rsidR="00846FC9" w:rsidRPr="00846FC9" w14:paraId="512E1C5F" w14:textId="77777777" w:rsidTr="00612A6B">
        <w:trPr>
          <w:trHeight w:val="482"/>
        </w:trPr>
        <w:tc>
          <w:tcPr>
            <w:tcW w:w="169" w:type="pct"/>
            <w:tcMar>
              <w:left w:w="57" w:type="dxa"/>
              <w:right w:w="57" w:type="dxa"/>
            </w:tcMar>
          </w:tcPr>
          <w:p w14:paraId="278BBFD1" w14:textId="77777777" w:rsidR="009C684D" w:rsidRPr="004F30CA" w:rsidRDefault="009C684D" w:rsidP="00612A6B">
            <w:pPr>
              <w:autoSpaceDE w:val="0"/>
              <w:autoSpaceDN w:val="0"/>
              <w:adjustRightInd w:val="0"/>
            </w:pPr>
            <w:r w:rsidRPr="004F30CA">
              <w:t>3.2</w:t>
            </w:r>
          </w:p>
        </w:tc>
        <w:tc>
          <w:tcPr>
            <w:tcW w:w="1576" w:type="pct"/>
            <w:tcMar>
              <w:left w:w="57" w:type="dxa"/>
              <w:right w:w="57" w:type="dxa"/>
            </w:tcMar>
          </w:tcPr>
          <w:p w14:paraId="374A6B66" w14:textId="77777777" w:rsidR="009C684D" w:rsidRPr="004F30CA" w:rsidRDefault="009C684D" w:rsidP="00612A6B">
            <w:pPr>
              <w:autoSpaceDE w:val="0"/>
              <w:autoSpaceDN w:val="0"/>
              <w:adjustRightInd w:val="0"/>
              <w:jc w:val="both"/>
            </w:pPr>
            <w:r w:rsidRPr="004F30CA">
              <w:t xml:space="preserve">Обеспечение направления на обучение муниципальных служащих, впервые поступивших на муниципальную службу, для замещения должностей, включенных в перечни должностей, установленные нормативными </w:t>
            </w:r>
            <w:r w:rsidRPr="004F30CA">
              <w:lastRenderedPageBreak/>
              <w:t>правовыми актами Российской Федерации, по образовательным программам в области противодействия коррупции</w:t>
            </w:r>
          </w:p>
        </w:tc>
        <w:tc>
          <w:tcPr>
            <w:tcW w:w="3255" w:type="pct"/>
          </w:tcPr>
          <w:p w14:paraId="3D0703EB" w14:textId="6A05A99B" w:rsidR="009C684D" w:rsidRPr="004F30CA" w:rsidRDefault="004F30CA" w:rsidP="000641CE">
            <w:pPr>
              <w:pStyle w:val="ConsPlusNormal"/>
              <w:ind w:firstLine="0"/>
              <w:jc w:val="both"/>
              <w:rPr>
                <w:rFonts w:ascii="Times New Roman" w:hAnsi="Times New Roman" w:cs="Times New Roman"/>
                <w:sz w:val="24"/>
                <w:szCs w:val="24"/>
              </w:rPr>
            </w:pPr>
            <w:r w:rsidRPr="004F30CA">
              <w:rPr>
                <w:rFonts w:ascii="Times New Roman" w:hAnsi="Times New Roman" w:cs="Times New Roman"/>
                <w:sz w:val="24"/>
                <w:szCs w:val="24"/>
              </w:rPr>
              <w:lastRenderedPageBreak/>
              <w:t>Муниципальные служащие, впервые поступившие на муниципальную службу в</w:t>
            </w:r>
            <w:r w:rsidR="000641CE" w:rsidRPr="004F30CA">
              <w:rPr>
                <w:rFonts w:ascii="Times New Roman" w:hAnsi="Times New Roman" w:cs="Times New Roman"/>
                <w:sz w:val="24"/>
                <w:szCs w:val="24"/>
              </w:rPr>
              <w:t xml:space="preserve"> 202</w:t>
            </w:r>
            <w:r w:rsidR="00953A42">
              <w:rPr>
                <w:rFonts w:ascii="Times New Roman" w:hAnsi="Times New Roman" w:cs="Times New Roman"/>
                <w:sz w:val="24"/>
                <w:szCs w:val="24"/>
              </w:rPr>
              <w:t>5</w:t>
            </w:r>
            <w:r w:rsidR="009C684D" w:rsidRPr="004F30CA">
              <w:rPr>
                <w:rFonts w:ascii="Times New Roman" w:hAnsi="Times New Roman" w:cs="Times New Roman"/>
                <w:sz w:val="24"/>
                <w:szCs w:val="24"/>
              </w:rPr>
              <w:t xml:space="preserve"> году </w:t>
            </w:r>
            <w:r w:rsidR="008A4BB5" w:rsidRPr="004F30CA">
              <w:rPr>
                <w:rFonts w:ascii="Times New Roman" w:hAnsi="Times New Roman" w:cs="Times New Roman"/>
                <w:sz w:val="24"/>
                <w:szCs w:val="24"/>
              </w:rPr>
              <w:t>на обучение,</w:t>
            </w:r>
            <w:r w:rsidR="009C684D" w:rsidRPr="004F30CA">
              <w:rPr>
                <w:rFonts w:ascii="Times New Roman" w:hAnsi="Times New Roman" w:cs="Times New Roman"/>
                <w:sz w:val="24"/>
                <w:szCs w:val="24"/>
              </w:rPr>
              <w:t xml:space="preserve"> </w:t>
            </w:r>
            <w:r w:rsidR="000641CE" w:rsidRPr="004F30CA">
              <w:rPr>
                <w:rFonts w:ascii="Times New Roman" w:hAnsi="Times New Roman" w:cs="Times New Roman"/>
                <w:sz w:val="24"/>
                <w:szCs w:val="24"/>
              </w:rPr>
              <w:t xml:space="preserve">не </w:t>
            </w:r>
            <w:r w:rsidR="00916DE9" w:rsidRPr="004F30CA">
              <w:rPr>
                <w:rFonts w:ascii="Times New Roman" w:hAnsi="Times New Roman" w:cs="Times New Roman"/>
                <w:sz w:val="24"/>
                <w:szCs w:val="24"/>
              </w:rPr>
              <w:t>направлялись.</w:t>
            </w:r>
          </w:p>
        </w:tc>
      </w:tr>
      <w:tr w:rsidR="00846FC9" w:rsidRPr="00846FC9" w14:paraId="13AED05B" w14:textId="77777777" w:rsidTr="00612A6B">
        <w:trPr>
          <w:trHeight w:val="840"/>
        </w:trPr>
        <w:tc>
          <w:tcPr>
            <w:tcW w:w="169" w:type="pct"/>
            <w:tcMar>
              <w:left w:w="57" w:type="dxa"/>
              <w:right w:w="57" w:type="dxa"/>
            </w:tcMar>
          </w:tcPr>
          <w:p w14:paraId="710345B8" w14:textId="77777777" w:rsidR="009C684D" w:rsidRPr="004F30CA" w:rsidRDefault="009C684D" w:rsidP="00612A6B">
            <w:pPr>
              <w:autoSpaceDE w:val="0"/>
              <w:autoSpaceDN w:val="0"/>
              <w:adjustRightInd w:val="0"/>
            </w:pPr>
            <w:r w:rsidRPr="004F30CA">
              <w:t>3.3</w:t>
            </w:r>
          </w:p>
        </w:tc>
        <w:tc>
          <w:tcPr>
            <w:tcW w:w="1576" w:type="pct"/>
            <w:tcMar>
              <w:left w:w="57" w:type="dxa"/>
              <w:right w:w="57" w:type="dxa"/>
            </w:tcMar>
          </w:tcPr>
          <w:p w14:paraId="2596A28D" w14:textId="77777777" w:rsidR="009C684D" w:rsidRPr="004F30CA" w:rsidRDefault="009C684D" w:rsidP="00612A6B">
            <w:pPr>
              <w:autoSpaceDE w:val="0"/>
              <w:autoSpaceDN w:val="0"/>
              <w:adjustRightInd w:val="0"/>
              <w:jc w:val="both"/>
            </w:pPr>
            <w:r w:rsidRPr="004F30CA">
              <w:t>Обеспечение ежегодного направления на обучение муниципальных служащих, ответственных за профилактику коррупционных и иных правонарушений, по образовательной программе двух уровней (базовый - для обучающихся впервые и повышенный - для прошедших обучение ранее)</w:t>
            </w:r>
          </w:p>
        </w:tc>
        <w:tc>
          <w:tcPr>
            <w:tcW w:w="3255" w:type="pct"/>
          </w:tcPr>
          <w:p w14:paraId="1EE6B4B2" w14:textId="27DF34ED" w:rsidR="009C684D" w:rsidRPr="00846FC9" w:rsidRDefault="00916DE9" w:rsidP="000641CE">
            <w:pPr>
              <w:pStyle w:val="ConsPlusNormal"/>
              <w:ind w:firstLine="0"/>
              <w:jc w:val="both"/>
              <w:rPr>
                <w:rFonts w:ascii="Times New Roman" w:hAnsi="Times New Roman" w:cs="Times New Roman"/>
                <w:color w:val="FF0000"/>
                <w:sz w:val="24"/>
                <w:szCs w:val="24"/>
              </w:rPr>
            </w:pPr>
            <w:r w:rsidRPr="00BC6FEC">
              <w:rPr>
                <w:rFonts w:ascii="Times New Roman" w:hAnsi="Times New Roman" w:cs="Times New Roman"/>
                <w:sz w:val="24"/>
                <w:szCs w:val="24"/>
              </w:rPr>
              <w:t>В 202</w:t>
            </w:r>
            <w:r w:rsidR="00953A42">
              <w:rPr>
                <w:rFonts w:ascii="Times New Roman" w:hAnsi="Times New Roman" w:cs="Times New Roman"/>
                <w:sz w:val="24"/>
                <w:szCs w:val="24"/>
              </w:rPr>
              <w:t>5</w:t>
            </w:r>
            <w:r w:rsidR="009C684D" w:rsidRPr="00BC6FEC">
              <w:rPr>
                <w:rFonts w:ascii="Times New Roman" w:hAnsi="Times New Roman" w:cs="Times New Roman"/>
                <w:sz w:val="24"/>
                <w:szCs w:val="24"/>
              </w:rPr>
              <w:t xml:space="preserve"> г. на обучение </w:t>
            </w:r>
            <w:r w:rsidRPr="00BC6FEC">
              <w:rPr>
                <w:rFonts w:ascii="Times New Roman" w:hAnsi="Times New Roman" w:cs="Times New Roman"/>
                <w:sz w:val="24"/>
                <w:szCs w:val="24"/>
              </w:rPr>
              <w:t>направлял</w:t>
            </w:r>
            <w:r w:rsidR="00953A42">
              <w:rPr>
                <w:rFonts w:ascii="Times New Roman" w:hAnsi="Times New Roman" w:cs="Times New Roman"/>
                <w:sz w:val="24"/>
                <w:szCs w:val="24"/>
              </w:rPr>
              <w:t>ся</w:t>
            </w:r>
            <w:r w:rsidRPr="00BC6FEC">
              <w:rPr>
                <w:rFonts w:ascii="Times New Roman" w:hAnsi="Times New Roman" w:cs="Times New Roman"/>
                <w:sz w:val="24"/>
                <w:szCs w:val="24"/>
              </w:rPr>
              <w:t xml:space="preserve"> </w:t>
            </w:r>
            <w:r w:rsidR="00953A42">
              <w:rPr>
                <w:rFonts w:ascii="Times New Roman" w:hAnsi="Times New Roman" w:cs="Times New Roman"/>
                <w:sz w:val="24"/>
                <w:szCs w:val="24"/>
              </w:rPr>
              <w:t>1</w:t>
            </w:r>
            <w:r w:rsidRPr="00BC6FEC">
              <w:rPr>
                <w:rFonts w:ascii="Times New Roman" w:hAnsi="Times New Roman" w:cs="Times New Roman"/>
                <w:sz w:val="24"/>
                <w:szCs w:val="24"/>
              </w:rPr>
              <w:t xml:space="preserve"> муниципальн</w:t>
            </w:r>
            <w:r w:rsidR="000641CE" w:rsidRPr="00BC6FEC">
              <w:rPr>
                <w:rFonts w:ascii="Times New Roman" w:hAnsi="Times New Roman" w:cs="Times New Roman"/>
                <w:sz w:val="24"/>
                <w:szCs w:val="24"/>
              </w:rPr>
              <w:t>ы</w:t>
            </w:r>
            <w:r w:rsidR="00953A42">
              <w:rPr>
                <w:rFonts w:ascii="Times New Roman" w:hAnsi="Times New Roman" w:cs="Times New Roman"/>
                <w:sz w:val="24"/>
                <w:szCs w:val="24"/>
              </w:rPr>
              <w:t>й</w:t>
            </w:r>
            <w:r w:rsidR="009C684D" w:rsidRPr="00BC6FEC">
              <w:rPr>
                <w:rFonts w:ascii="Times New Roman" w:hAnsi="Times New Roman" w:cs="Times New Roman"/>
                <w:sz w:val="24"/>
                <w:szCs w:val="24"/>
              </w:rPr>
              <w:t xml:space="preserve"> служащи</w:t>
            </w:r>
            <w:r w:rsidR="00953A42">
              <w:rPr>
                <w:rFonts w:ascii="Times New Roman" w:hAnsi="Times New Roman" w:cs="Times New Roman"/>
                <w:sz w:val="24"/>
                <w:szCs w:val="24"/>
              </w:rPr>
              <w:t>й.</w:t>
            </w:r>
          </w:p>
        </w:tc>
      </w:tr>
      <w:tr w:rsidR="00846FC9" w:rsidRPr="00846FC9" w14:paraId="541CD01C" w14:textId="77777777" w:rsidTr="00612A6B">
        <w:trPr>
          <w:trHeight w:val="840"/>
        </w:trPr>
        <w:tc>
          <w:tcPr>
            <w:tcW w:w="169" w:type="pct"/>
            <w:tcMar>
              <w:left w:w="57" w:type="dxa"/>
              <w:right w:w="57" w:type="dxa"/>
            </w:tcMar>
          </w:tcPr>
          <w:p w14:paraId="347BF5AC" w14:textId="77777777" w:rsidR="009C684D" w:rsidRPr="004F30CA" w:rsidRDefault="009C684D" w:rsidP="00612A6B">
            <w:pPr>
              <w:autoSpaceDE w:val="0"/>
              <w:autoSpaceDN w:val="0"/>
              <w:adjustRightInd w:val="0"/>
            </w:pPr>
            <w:r w:rsidRPr="004F30CA">
              <w:t>3.4</w:t>
            </w:r>
          </w:p>
        </w:tc>
        <w:tc>
          <w:tcPr>
            <w:tcW w:w="1576" w:type="pct"/>
            <w:tcMar>
              <w:left w:w="57" w:type="dxa"/>
              <w:right w:w="57" w:type="dxa"/>
            </w:tcMar>
          </w:tcPr>
          <w:p w14:paraId="128C8D52" w14:textId="77777777" w:rsidR="009C684D" w:rsidRPr="004F30CA" w:rsidRDefault="009C684D" w:rsidP="00612A6B">
            <w:pPr>
              <w:autoSpaceDE w:val="0"/>
              <w:autoSpaceDN w:val="0"/>
              <w:adjustRightInd w:val="0"/>
              <w:jc w:val="both"/>
            </w:pPr>
            <w:r w:rsidRPr="004F30CA">
              <w:t>Осуществление комплекса организационных, разъяснительных и иных мер по соблюдению лицами, замещающими муниципальные должности, должности муниципальной службы, ограничений, запретов, исполнению обязанностей, установленных в целях противодействия коррупции, недопущению 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формированию у них негативного отношения к дарению подарков в связи с их должностным положением или в связи с исполнением ими служебных обязанностей, отрицательного отношения к коррупции</w:t>
            </w:r>
          </w:p>
        </w:tc>
        <w:tc>
          <w:tcPr>
            <w:tcW w:w="3255" w:type="pct"/>
          </w:tcPr>
          <w:p w14:paraId="3516415B" w14:textId="08E1B7A7" w:rsidR="00500ABB" w:rsidRPr="004F30CA" w:rsidRDefault="00500ABB" w:rsidP="00500ABB">
            <w:pPr>
              <w:pStyle w:val="ConsPlusNormal"/>
              <w:ind w:firstLine="142"/>
              <w:jc w:val="both"/>
              <w:rPr>
                <w:rFonts w:ascii="Times New Roman" w:hAnsi="Times New Roman" w:cs="Times New Roman"/>
                <w:sz w:val="24"/>
                <w:szCs w:val="24"/>
              </w:rPr>
            </w:pPr>
            <w:r w:rsidRPr="004F30CA">
              <w:rPr>
                <w:rFonts w:ascii="Times New Roman" w:hAnsi="Times New Roman" w:cs="Times New Roman"/>
                <w:sz w:val="24"/>
                <w:szCs w:val="24"/>
              </w:rPr>
              <w:t>В 202</w:t>
            </w:r>
            <w:r w:rsidR="00953A42">
              <w:rPr>
                <w:rFonts w:ascii="Times New Roman" w:hAnsi="Times New Roman" w:cs="Times New Roman"/>
                <w:sz w:val="24"/>
                <w:szCs w:val="24"/>
              </w:rPr>
              <w:t>5</w:t>
            </w:r>
            <w:r w:rsidRPr="004F30CA">
              <w:rPr>
                <w:rFonts w:ascii="Times New Roman" w:hAnsi="Times New Roman" w:cs="Times New Roman"/>
                <w:sz w:val="24"/>
                <w:szCs w:val="24"/>
              </w:rPr>
              <w:t xml:space="preserve"> г. проведена следующая работа:</w:t>
            </w:r>
          </w:p>
          <w:p w14:paraId="5EE91789" w14:textId="6C38A45F" w:rsidR="00C56D2A" w:rsidRPr="008A4BB5" w:rsidRDefault="00D23671" w:rsidP="00C56D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56D2A">
              <w:rPr>
                <w:rFonts w:ascii="Times New Roman" w:hAnsi="Times New Roman" w:cs="Times New Roman"/>
                <w:sz w:val="24"/>
                <w:szCs w:val="24"/>
              </w:rPr>
              <w:t xml:space="preserve">Проведено </w:t>
            </w:r>
            <w:r w:rsidR="00673CBC">
              <w:rPr>
                <w:rFonts w:ascii="Times New Roman" w:hAnsi="Times New Roman" w:cs="Times New Roman"/>
                <w:sz w:val="24"/>
                <w:szCs w:val="24"/>
              </w:rPr>
              <w:t>2</w:t>
            </w:r>
            <w:r w:rsidR="00C56D2A">
              <w:rPr>
                <w:rFonts w:ascii="Times New Roman" w:hAnsi="Times New Roman" w:cs="Times New Roman"/>
                <w:sz w:val="24"/>
                <w:szCs w:val="24"/>
              </w:rPr>
              <w:t xml:space="preserve"> обучающих семинаров</w:t>
            </w:r>
            <w:r w:rsidR="00673CBC">
              <w:rPr>
                <w:rFonts w:ascii="Times New Roman" w:hAnsi="Times New Roman" w:cs="Times New Roman"/>
                <w:sz w:val="24"/>
                <w:szCs w:val="24"/>
              </w:rPr>
              <w:t>, 1 лекция</w:t>
            </w:r>
            <w:r w:rsidR="00C56D2A">
              <w:rPr>
                <w:rFonts w:ascii="Times New Roman" w:hAnsi="Times New Roman" w:cs="Times New Roman"/>
                <w:sz w:val="24"/>
                <w:szCs w:val="24"/>
              </w:rPr>
              <w:t xml:space="preserve"> по вопросам противодействия коррупции:</w:t>
            </w:r>
          </w:p>
          <w:p w14:paraId="6B536D6D" w14:textId="5CCCA12D" w:rsidR="00673CBC" w:rsidRPr="00673CBC" w:rsidRDefault="00C56D2A" w:rsidP="00673CBC">
            <w:pPr>
              <w:pStyle w:val="ConsPlusNormal"/>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673CBC">
              <w:rPr>
                <w:rFonts w:ascii="Times New Roman" w:hAnsi="Times New Roman" w:cs="Times New Roman"/>
                <w:sz w:val="24"/>
                <w:szCs w:val="24"/>
              </w:rPr>
              <w:t xml:space="preserve">1) </w:t>
            </w:r>
            <w:r w:rsidR="00673CBC" w:rsidRPr="00673CBC">
              <w:rPr>
                <w:rFonts w:ascii="Times New Roman" w:hAnsi="Times New Roman" w:cs="Times New Roman"/>
                <w:sz w:val="24"/>
                <w:szCs w:val="24"/>
              </w:rPr>
              <w:t>Обеспечение соблюдения ограничений, запретов и обязанностей, установленных в целях противодействия коррупции»;</w:t>
            </w:r>
          </w:p>
          <w:p w14:paraId="31790E9F" w14:textId="784F3034" w:rsidR="00673CBC" w:rsidRPr="00673CBC" w:rsidRDefault="00673CBC" w:rsidP="00673CBC">
            <w:pPr>
              <w:pStyle w:val="2"/>
              <w:shd w:val="clear" w:color="auto" w:fill="FFFFFF"/>
              <w:spacing w:before="0" w:after="0"/>
              <w:ind w:firstLine="222"/>
              <w:jc w:val="both"/>
              <w:rPr>
                <w:b w:val="0"/>
                <w:bCs w:val="0"/>
                <w:sz w:val="24"/>
                <w:szCs w:val="24"/>
                <w:lang w:eastAsia="ru-RU"/>
              </w:rPr>
            </w:pPr>
            <w:r w:rsidRPr="00673CBC">
              <w:rPr>
                <w:b w:val="0"/>
                <w:bCs w:val="0"/>
                <w:sz w:val="24"/>
                <w:szCs w:val="24"/>
                <w:lang w:eastAsia="ru-RU"/>
              </w:rPr>
              <w:t>2) «Привлечение к ответственности за коррупционные проявления»</w:t>
            </w:r>
            <w:r>
              <w:rPr>
                <w:b w:val="0"/>
                <w:bCs w:val="0"/>
                <w:sz w:val="24"/>
                <w:szCs w:val="24"/>
                <w:lang w:eastAsia="ru-RU"/>
              </w:rPr>
              <w:t>;</w:t>
            </w:r>
            <w:r w:rsidRPr="00673CBC">
              <w:rPr>
                <w:b w:val="0"/>
                <w:bCs w:val="0"/>
                <w:sz w:val="24"/>
                <w:szCs w:val="24"/>
                <w:lang w:eastAsia="ru-RU"/>
              </w:rPr>
              <w:t xml:space="preserve">             </w:t>
            </w:r>
          </w:p>
          <w:p w14:paraId="6059C595" w14:textId="307CCFC7" w:rsidR="00673CBC" w:rsidRPr="00673CBC" w:rsidRDefault="00673CBC" w:rsidP="00673CBC">
            <w:pPr>
              <w:pStyle w:val="ConsPlusNormal"/>
              <w:ind w:firstLine="142"/>
              <w:jc w:val="both"/>
              <w:rPr>
                <w:rFonts w:ascii="Times New Roman" w:hAnsi="Times New Roman" w:cs="Times New Roman"/>
                <w:sz w:val="24"/>
                <w:szCs w:val="24"/>
              </w:rPr>
            </w:pPr>
            <w:r w:rsidRPr="00673CBC">
              <w:rPr>
                <w:rFonts w:ascii="Times New Roman" w:hAnsi="Times New Roman" w:cs="Times New Roman"/>
                <w:sz w:val="24"/>
                <w:szCs w:val="24"/>
              </w:rPr>
              <w:t xml:space="preserve"> 3)</w:t>
            </w:r>
            <w:r>
              <w:rPr>
                <w:rFonts w:ascii="Times New Roman" w:hAnsi="Times New Roman" w:cs="Times New Roman"/>
                <w:sz w:val="24"/>
                <w:szCs w:val="24"/>
              </w:rPr>
              <w:t xml:space="preserve">  Л</w:t>
            </w:r>
            <w:r w:rsidRPr="00673CBC">
              <w:rPr>
                <w:rFonts w:ascii="Times New Roman" w:hAnsi="Times New Roman" w:cs="Times New Roman"/>
                <w:sz w:val="24"/>
                <w:szCs w:val="24"/>
              </w:rPr>
              <w:t>екция антикоррупционного просветительского характера</w:t>
            </w:r>
          </w:p>
          <w:p w14:paraId="725721C9" w14:textId="77777777" w:rsidR="00673CBC" w:rsidRDefault="00673CBC" w:rsidP="00673CBC">
            <w:pPr>
              <w:pStyle w:val="ConsPlusNormal"/>
              <w:ind w:firstLine="142"/>
              <w:jc w:val="both"/>
              <w:rPr>
                <w:rFonts w:ascii="Times New Roman" w:hAnsi="Times New Roman" w:cs="Times New Roman"/>
                <w:sz w:val="24"/>
                <w:szCs w:val="24"/>
              </w:rPr>
            </w:pPr>
          </w:p>
          <w:p w14:paraId="06C87AD4" w14:textId="3F3BC090" w:rsidR="009C684D" w:rsidRPr="004F30CA" w:rsidRDefault="00C56D2A" w:rsidP="00673CBC">
            <w:pPr>
              <w:pStyle w:val="ConsPlusNormal"/>
              <w:ind w:firstLine="142"/>
              <w:jc w:val="both"/>
              <w:rPr>
                <w:rFonts w:ascii="Times New Roman" w:hAnsi="Times New Roman" w:cs="Times New Roman"/>
                <w:sz w:val="24"/>
                <w:szCs w:val="24"/>
              </w:rPr>
            </w:pPr>
            <w:r>
              <w:rPr>
                <w:rFonts w:ascii="Times New Roman" w:hAnsi="Times New Roman" w:cs="Times New Roman"/>
                <w:sz w:val="24"/>
                <w:szCs w:val="24"/>
              </w:rPr>
              <w:t>Р</w:t>
            </w:r>
            <w:r w:rsidRPr="008A4BB5">
              <w:rPr>
                <w:rFonts w:ascii="Times New Roman" w:hAnsi="Times New Roman" w:cs="Times New Roman"/>
                <w:sz w:val="24"/>
                <w:szCs w:val="24"/>
              </w:rPr>
              <w:t xml:space="preserve">азработаны памятки по вопросам </w:t>
            </w:r>
            <w:r w:rsidR="00953A42">
              <w:rPr>
                <w:rFonts w:ascii="Times New Roman" w:hAnsi="Times New Roman" w:cs="Times New Roman"/>
                <w:sz w:val="24"/>
                <w:szCs w:val="24"/>
              </w:rPr>
              <w:t>«КАК ПРОТИВОСТОЯТЬ КОРРУПЦИИ», «СКАЖИ НЕТ КОРРУПЦИИ»</w:t>
            </w:r>
          </w:p>
        </w:tc>
      </w:tr>
      <w:tr w:rsidR="00846FC9" w:rsidRPr="00846FC9" w14:paraId="36546D82" w14:textId="77777777" w:rsidTr="00612A6B">
        <w:trPr>
          <w:trHeight w:val="341"/>
        </w:trPr>
        <w:tc>
          <w:tcPr>
            <w:tcW w:w="169" w:type="pct"/>
            <w:tcMar>
              <w:left w:w="57" w:type="dxa"/>
              <w:right w:w="57" w:type="dxa"/>
            </w:tcMar>
          </w:tcPr>
          <w:p w14:paraId="7068ABBE" w14:textId="77777777" w:rsidR="009C684D" w:rsidRPr="00C63ACC" w:rsidRDefault="009C684D" w:rsidP="00612A6B">
            <w:pPr>
              <w:autoSpaceDE w:val="0"/>
              <w:autoSpaceDN w:val="0"/>
              <w:adjustRightInd w:val="0"/>
            </w:pPr>
            <w:r w:rsidRPr="00C63ACC">
              <w:t>3.5</w:t>
            </w:r>
          </w:p>
        </w:tc>
        <w:tc>
          <w:tcPr>
            <w:tcW w:w="1576" w:type="pct"/>
            <w:tcMar>
              <w:left w:w="57" w:type="dxa"/>
              <w:right w:w="57" w:type="dxa"/>
            </w:tcMar>
          </w:tcPr>
          <w:p w14:paraId="7A91959A" w14:textId="77777777" w:rsidR="009C684D" w:rsidRPr="00C63ACC" w:rsidRDefault="009C684D" w:rsidP="00612A6B">
            <w:pPr>
              <w:pStyle w:val="ConsPlusNormal"/>
              <w:widowControl/>
              <w:ind w:firstLine="0"/>
              <w:jc w:val="both"/>
              <w:rPr>
                <w:rFonts w:ascii="Times New Roman" w:hAnsi="Times New Roman" w:cs="Times New Roman"/>
                <w:sz w:val="24"/>
                <w:szCs w:val="24"/>
              </w:rPr>
            </w:pPr>
            <w:r w:rsidRPr="00C63ACC">
              <w:rPr>
                <w:rFonts w:ascii="Times New Roman" w:hAnsi="Times New Roman" w:cs="Times New Roman"/>
                <w:sz w:val="24"/>
                <w:szCs w:val="24"/>
              </w:rPr>
              <w:t>Проведение комплекса мероприятий, приуроченных к Международному дню борьбы с коррупцией 9 декабря</w:t>
            </w:r>
          </w:p>
        </w:tc>
        <w:tc>
          <w:tcPr>
            <w:tcW w:w="3255" w:type="pct"/>
          </w:tcPr>
          <w:p w14:paraId="3E251F45" w14:textId="68D4FE1B" w:rsidR="009C684D" w:rsidRPr="00C63ACC" w:rsidRDefault="00510359"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В 202</w:t>
            </w:r>
            <w:r w:rsidR="00673CBC">
              <w:rPr>
                <w:rFonts w:ascii="Times New Roman" w:hAnsi="Times New Roman" w:cs="Times New Roman"/>
                <w:sz w:val="24"/>
                <w:szCs w:val="24"/>
              </w:rPr>
              <w:t>5</w:t>
            </w:r>
            <w:r w:rsidR="00551A2A" w:rsidRPr="00C63ACC">
              <w:rPr>
                <w:rFonts w:ascii="Times New Roman" w:hAnsi="Times New Roman" w:cs="Times New Roman"/>
                <w:sz w:val="24"/>
                <w:szCs w:val="24"/>
              </w:rPr>
              <w:t xml:space="preserve"> года проведен</w:t>
            </w:r>
            <w:r w:rsidR="00673CBC">
              <w:rPr>
                <w:rFonts w:ascii="Times New Roman" w:hAnsi="Times New Roman" w:cs="Times New Roman"/>
                <w:sz w:val="24"/>
                <w:szCs w:val="24"/>
              </w:rPr>
              <w:t xml:space="preserve">а лекция </w:t>
            </w:r>
            <w:r w:rsidR="00126FE3">
              <w:rPr>
                <w:rFonts w:ascii="Times New Roman" w:hAnsi="Times New Roman" w:cs="Times New Roman"/>
                <w:sz w:val="24"/>
                <w:szCs w:val="24"/>
              </w:rPr>
              <w:t>на</w:t>
            </w:r>
            <w:r w:rsidR="00673CBC">
              <w:rPr>
                <w:rFonts w:ascii="Times New Roman" w:hAnsi="Times New Roman" w:cs="Times New Roman"/>
                <w:sz w:val="24"/>
                <w:szCs w:val="24"/>
              </w:rPr>
              <w:t xml:space="preserve"> тему «Коррупция – сложное социально-политической явление»</w:t>
            </w:r>
            <w:r w:rsidR="003B601C" w:rsidRPr="00C63ACC">
              <w:rPr>
                <w:rFonts w:ascii="Times New Roman" w:hAnsi="Times New Roman" w:cs="Times New Roman"/>
                <w:sz w:val="24"/>
                <w:szCs w:val="24"/>
              </w:rPr>
              <w:t>.</w:t>
            </w:r>
          </w:p>
          <w:p w14:paraId="312D6A51" w14:textId="04400D34" w:rsidR="003B601C" w:rsidRPr="00C63ACC" w:rsidRDefault="003B601C" w:rsidP="00612A6B">
            <w:pPr>
              <w:pStyle w:val="ConsPlusNormal"/>
              <w:ind w:firstLine="0"/>
              <w:jc w:val="both"/>
              <w:rPr>
                <w:rFonts w:ascii="Times New Roman" w:hAnsi="Times New Roman" w:cs="Times New Roman"/>
                <w:sz w:val="24"/>
                <w:szCs w:val="24"/>
              </w:rPr>
            </w:pPr>
          </w:p>
        </w:tc>
      </w:tr>
      <w:tr w:rsidR="00846FC9" w:rsidRPr="00846FC9" w14:paraId="7D9E9105" w14:textId="77777777" w:rsidTr="00612A6B">
        <w:trPr>
          <w:trHeight w:val="840"/>
        </w:trPr>
        <w:tc>
          <w:tcPr>
            <w:tcW w:w="169" w:type="pct"/>
            <w:tcMar>
              <w:left w:w="57" w:type="dxa"/>
              <w:right w:w="57" w:type="dxa"/>
            </w:tcMar>
          </w:tcPr>
          <w:p w14:paraId="5FF9E406" w14:textId="77777777" w:rsidR="009C684D" w:rsidRPr="006E042E" w:rsidRDefault="009C684D" w:rsidP="00612A6B">
            <w:pPr>
              <w:autoSpaceDE w:val="0"/>
              <w:autoSpaceDN w:val="0"/>
              <w:adjustRightInd w:val="0"/>
            </w:pPr>
            <w:r w:rsidRPr="006E042E">
              <w:t>3.6</w:t>
            </w:r>
          </w:p>
        </w:tc>
        <w:tc>
          <w:tcPr>
            <w:tcW w:w="1576" w:type="pct"/>
            <w:tcMar>
              <w:left w:w="57" w:type="dxa"/>
              <w:right w:w="57" w:type="dxa"/>
            </w:tcMar>
          </w:tcPr>
          <w:p w14:paraId="10ADA52E" w14:textId="77777777" w:rsidR="009C684D" w:rsidRPr="006E042E" w:rsidRDefault="009C684D" w:rsidP="00612A6B">
            <w:pPr>
              <w:pStyle w:val="ConsPlusNormal"/>
              <w:widowContro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Проведение комплекса просветительских и воспитательных мероприятий по разъяснению ответственности за преступления </w:t>
            </w:r>
            <w:r w:rsidRPr="006E042E">
              <w:rPr>
                <w:rFonts w:ascii="Times New Roman" w:hAnsi="Times New Roman" w:cs="Times New Roman"/>
                <w:sz w:val="24"/>
                <w:szCs w:val="24"/>
              </w:rPr>
              <w:lastRenderedPageBreak/>
              <w:t>коррупционной направленности в соответствующих сферах деятельности</w:t>
            </w:r>
          </w:p>
        </w:tc>
        <w:tc>
          <w:tcPr>
            <w:tcW w:w="3255" w:type="pct"/>
          </w:tcPr>
          <w:p w14:paraId="7497C647" w14:textId="073E407C" w:rsidR="003B601C" w:rsidRPr="006E042E" w:rsidRDefault="004F30CA" w:rsidP="00126FE3">
            <w:pPr>
              <w:rPr>
                <w:color w:val="000000"/>
                <w:shd w:val="clear" w:color="auto" w:fill="FFFFFF"/>
              </w:rPr>
            </w:pPr>
            <w:r w:rsidRPr="00126FE3">
              <w:rPr>
                <w:color w:val="000000"/>
                <w:shd w:val="clear" w:color="auto" w:fill="FFFFFF"/>
              </w:rPr>
              <w:lastRenderedPageBreak/>
              <w:t xml:space="preserve">В центральной библиотеке оформлена тематическая полка «Писатели против коррупции», где представлены </w:t>
            </w:r>
            <w:r w:rsidR="006E042E" w:rsidRPr="00126FE3">
              <w:rPr>
                <w:color w:val="000000"/>
                <w:shd w:val="clear" w:color="auto" w:fill="FFFFFF"/>
              </w:rPr>
              <w:t>книги,</w:t>
            </w:r>
            <w:r w:rsidRPr="00126FE3">
              <w:rPr>
                <w:color w:val="000000"/>
                <w:shd w:val="clear" w:color="auto" w:fill="FFFFFF"/>
              </w:rPr>
              <w:t xml:space="preserve"> посвященные борьбе с коррупцией</w:t>
            </w:r>
            <w:r w:rsidR="006E042E" w:rsidRPr="00126FE3">
              <w:rPr>
                <w:color w:val="000000"/>
                <w:shd w:val="clear" w:color="auto" w:fill="FFFFFF"/>
              </w:rPr>
              <w:t>.</w:t>
            </w:r>
            <w:r w:rsidRPr="00126FE3">
              <w:rPr>
                <w:color w:val="000000"/>
                <w:shd w:val="clear" w:color="auto" w:fill="FFFFFF"/>
              </w:rPr>
              <w:t xml:space="preserve"> </w:t>
            </w:r>
            <w:r w:rsidR="006E042E" w:rsidRPr="00126FE3">
              <w:rPr>
                <w:color w:val="000000"/>
                <w:shd w:val="clear" w:color="auto" w:fill="FFFFFF"/>
              </w:rPr>
              <w:t>Выставка</w:t>
            </w:r>
            <w:r w:rsidRPr="00126FE3">
              <w:rPr>
                <w:color w:val="000000"/>
                <w:shd w:val="clear" w:color="auto" w:fill="FFFFFF"/>
              </w:rPr>
              <w:t xml:space="preserve"> адресована широкому кругу посетителей - читателей, </w:t>
            </w:r>
            <w:r w:rsidR="006E042E" w:rsidRPr="00126FE3">
              <w:rPr>
                <w:color w:val="000000"/>
                <w:shd w:val="clear" w:color="auto" w:fill="FFFFFF"/>
              </w:rPr>
              <w:t>которые</w:t>
            </w:r>
            <w:r w:rsidRPr="00126FE3">
              <w:rPr>
                <w:color w:val="000000"/>
                <w:shd w:val="clear" w:color="auto" w:fill="FFFFFF"/>
              </w:rPr>
              <w:t xml:space="preserve"> смо</w:t>
            </w:r>
            <w:r w:rsidR="006E042E" w:rsidRPr="00126FE3">
              <w:rPr>
                <w:color w:val="000000"/>
                <w:shd w:val="clear" w:color="auto" w:fill="FFFFFF"/>
              </w:rPr>
              <w:t>гут</w:t>
            </w:r>
            <w:r w:rsidRPr="00126FE3">
              <w:rPr>
                <w:color w:val="000000"/>
                <w:shd w:val="clear" w:color="auto" w:fill="FFFFFF"/>
              </w:rPr>
              <w:t xml:space="preserve"> получить массу полезной информации</w:t>
            </w:r>
            <w:r w:rsidR="00126FE3" w:rsidRPr="00126FE3">
              <w:rPr>
                <w:color w:val="000000"/>
                <w:shd w:val="clear" w:color="auto" w:fill="FFFFFF"/>
              </w:rPr>
              <w:t>.</w:t>
            </w:r>
          </w:p>
        </w:tc>
      </w:tr>
      <w:tr w:rsidR="00846FC9" w:rsidRPr="00846FC9" w14:paraId="419B3362" w14:textId="77777777" w:rsidTr="00612A6B">
        <w:trPr>
          <w:trHeight w:val="840"/>
        </w:trPr>
        <w:tc>
          <w:tcPr>
            <w:tcW w:w="169" w:type="pct"/>
            <w:tcMar>
              <w:left w:w="57" w:type="dxa"/>
              <w:right w:w="57" w:type="dxa"/>
            </w:tcMar>
          </w:tcPr>
          <w:p w14:paraId="472E5724" w14:textId="77777777" w:rsidR="009C684D" w:rsidRPr="004F30CA" w:rsidRDefault="009C684D" w:rsidP="00612A6B">
            <w:pPr>
              <w:autoSpaceDE w:val="0"/>
              <w:autoSpaceDN w:val="0"/>
              <w:adjustRightInd w:val="0"/>
            </w:pPr>
            <w:r w:rsidRPr="004F30CA">
              <w:t>3.7</w:t>
            </w:r>
          </w:p>
        </w:tc>
        <w:tc>
          <w:tcPr>
            <w:tcW w:w="1576" w:type="pct"/>
            <w:tcMar>
              <w:left w:w="57" w:type="dxa"/>
              <w:right w:w="57" w:type="dxa"/>
            </w:tcMar>
          </w:tcPr>
          <w:p w14:paraId="57D1D053" w14:textId="77777777" w:rsidR="009C684D" w:rsidRPr="004F30CA" w:rsidRDefault="009C684D" w:rsidP="00612A6B">
            <w:pPr>
              <w:pStyle w:val="ConsPlusNormal"/>
              <w:widowControl/>
              <w:ind w:firstLine="0"/>
              <w:jc w:val="both"/>
              <w:rPr>
                <w:rFonts w:ascii="Times New Roman" w:hAnsi="Times New Roman" w:cs="Times New Roman"/>
                <w:sz w:val="24"/>
                <w:szCs w:val="24"/>
              </w:rPr>
            </w:pPr>
            <w:r w:rsidRPr="004F30CA">
              <w:rPr>
                <w:rFonts w:ascii="Times New Roman" w:hAnsi="Times New Roman" w:cs="Times New Roman"/>
                <w:sz w:val="24"/>
                <w:szCs w:val="24"/>
              </w:rPr>
              <w:t>Организация проведения «прямых линий» с гражданами по вопросам, отнесенным к сфере деятельности органов местного самоуправления муниципального образования муниципального района «Княжпогостский»</w:t>
            </w:r>
            <w:r w:rsidRPr="004F30CA">
              <w:rPr>
                <w:rFonts w:ascii="Times New Roman" w:hAnsi="Times New Roman" w:cs="Times New Roman"/>
                <w:i/>
                <w:sz w:val="24"/>
                <w:szCs w:val="24"/>
              </w:rPr>
              <w:t>,</w:t>
            </w:r>
            <w:r w:rsidRPr="004F30CA">
              <w:rPr>
                <w:rFonts w:ascii="Times New Roman" w:hAnsi="Times New Roman" w:cs="Times New Roman"/>
                <w:sz w:val="24"/>
                <w:szCs w:val="24"/>
              </w:rPr>
              <w:t xml:space="preserve"> отраслевых (функциональных) подразделений администрации муниципального образования муниципального района «Княжпогостский», </w:t>
            </w:r>
            <w:r w:rsidRPr="004F30CA">
              <w:rPr>
                <w:rFonts w:ascii="Times New Roman" w:hAnsi="Times New Roman" w:cs="Times New Roman"/>
                <w:bCs/>
                <w:sz w:val="24"/>
                <w:szCs w:val="24"/>
              </w:rPr>
              <w:t>имеющих статус отдельного юридического лица</w:t>
            </w:r>
          </w:p>
        </w:tc>
        <w:tc>
          <w:tcPr>
            <w:tcW w:w="3255" w:type="pct"/>
          </w:tcPr>
          <w:p w14:paraId="23C933ED" w14:textId="6E9836AB" w:rsidR="00673CBC" w:rsidRPr="00846FC9" w:rsidRDefault="004F30CA" w:rsidP="00673CBC">
            <w:pPr>
              <w:pStyle w:val="ConsPlusNormal"/>
              <w:widowControl/>
              <w:ind w:firstLine="0"/>
              <w:jc w:val="both"/>
              <w:rPr>
                <w:rFonts w:ascii="Times New Roman" w:hAnsi="Times New Roman" w:cs="Times New Roman"/>
                <w:color w:val="FF0000"/>
                <w:sz w:val="24"/>
                <w:szCs w:val="24"/>
              </w:rPr>
            </w:pPr>
            <w:r w:rsidRPr="004F30CA">
              <w:rPr>
                <w:rFonts w:ascii="Times New Roman" w:hAnsi="Times New Roman" w:cs="Times New Roman"/>
                <w:sz w:val="24"/>
                <w:szCs w:val="24"/>
              </w:rPr>
              <w:t>В 202</w:t>
            </w:r>
            <w:r w:rsidR="00673CBC">
              <w:rPr>
                <w:rFonts w:ascii="Times New Roman" w:hAnsi="Times New Roman" w:cs="Times New Roman"/>
                <w:sz w:val="24"/>
                <w:szCs w:val="24"/>
              </w:rPr>
              <w:t>5</w:t>
            </w:r>
            <w:r w:rsidRPr="004F30CA">
              <w:rPr>
                <w:rFonts w:ascii="Times New Roman" w:hAnsi="Times New Roman" w:cs="Times New Roman"/>
                <w:sz w:val="24"/>
                <w:szCs w:val="24"/>
              </w:rPr>
              <w:t xml:space="preserve"> г. «прям</w:t>
            </w:r>
            <w:r>
              <w:rPr>
                <w:rFonts w:ascii="Times New Roman" w:hAnsi="Times New Roman" w:cs="Times New Roman"/>
                <w:sz w:val="24"/>
                <w:szCs w:val="24"/>
              </w:rPr>
              <w:t>ая</w:t>
            </w:r>
            <w:r w:rsidRPr="004F30CA">
              <w:rPr>
                <w:rFonts w:ascii="Times New Roman" w:hAnsi="Times New Roman" w:cs="Times New Roman"/>
                <w:sz w:val="24"/>
                <w:szCs w:val="24"/>
              </w:rPr>
              <w:t xml:space="preserve"> лини</w:t>
            </w:r>
            <w:r>
              <w:rPr>
                <w:rFonts w:ascii="Times New Roman" w:hAnsi="Times New Roman" w:cs="Times New Roman"/>
                <w:sz w:val="24"/>
                <w:szCs w:val="24"/>
              </w:rPr>
              <w:t>я</w:t>
            </w:r>
            <w:r w:rsidRPr="004F30CA">
              <w:rPr>
                <w:rFonts w:ascii="Times New Roman" w:hAnsi="Times New Roman" w:cs="Times New Roman"/>
                <w:sz w:val="24"/>
                <w:szCs w:val="24"/>
              </w:rPr>
              <w:t xml:space="preserve">» с гражданами по вопросам антикоррупционного просвещения, отнесенным к сфере деятельности органов местного самоуправления </w:t>
            </w:r>
            <w:r w:rsidR="00126FE3" w:rsidRPr="004F30CA">
              <w:rPr>
                <w:rFonts w:ascii="Times New Roman" w:hAnsi="Times New Roman" w:cs="Times New Roman"/>
                <w:sz w:val="24"/>
                <w:szCs w:val="24"/>
              </w:rPr>
              <w:t>в Республике Коми,</w:t>
            </w:r>
            <w:r w:rsidR="00673CBC">
              <w:rPr>
                <w:rFonts w:ascii="Times New Roman" w:hAnsi="Times New Roman" w:cs="Times New Roman"/>
                <w:sz w:val="24"/>
                <w:szCs w:val="24"/>
              </w:rPr>
              <w:t xml:space="preserve"> не проводилась.</w:t>
            </w:r>
          </w:p>
          <w:p w14:paraId="2731EE99" w14:textId="2B2E3827" w:rsidR="009C684D" w:rsidRPr="00846FC9" w:rsidRDefault="009C684D" w:rsidP="004F30CA">
            <w:pPr>
              <w:pStyle w:val="ConsPlusNormal"/>
              <w:widowControl/>
              <w:ind w:firstLine="0"/>
              <w:jc w:val="both"/>
              <w:rPr>
                <w:rFonts w:ascii="Times New Roman" w:hAnsi="Times New Roman" w:cs="Times New Roman"/>
                <w:color w:val="FF0000"/>
                <w:sz w:val="24"/>
                <w:szCs w:val="24"/>
              </w:rPr>
            </w:pPr>
          </w:p>
        </w:tc>
      </w:tr>
      <w:tr w:rsidR="00846FC9" w:rsidRPr="00846FC9" w14:paraId="311A0C4C" w14:textId="77777777" w:rsidTr="00612A6B">
        <w:trPr>
          <w:trHeight w:val="840"/>
        </w:trPr>
        <w:tc>
          <w:tcPr>
            <w:tcW w:w="169" w:type="pct"/>
            <w:tcMar>
              <w:left w:w="57" w:type="dxa"/>
              <w:right w:w="57" w:type="dxa"/>
            </w:tcMar>
          </w:tcPr>
          <w:p w14:paraId="7A0EFB3C" w14:textId="77777777" w:rsidR="009C684D" w:rsidRPr="006E042E" w:rsidRDefault="009C684D" w:rsidP="00612A6B">
            <w:pPr>
              <w:autoSpaceDE w:val="0"/>
              <w:autoSpaceDN w:val="0"/>
              <w:adjustRightInd w:val="0"/>
            </w:pPr>
            <w:r w:rsidRPr="006E042E">
              <w:t>3.8</w:t>
            </w:r>
          </w:p>
        </w:tc>
        <w:tc>
          <w:tcPr>
            <w:tcW w:w="1576" w:type="pct"/>
            <w:tcMar>
              <w:left w:w="57" w:type="dxa"/>
              <w:right w:w="57" w:type="dxa"/>
            </w:tcMar>
          </w:tcPr>
          <w:p w14:paraId="2BC91553" w14:textId="77777777" w:rsidR="009C684D" w:rsidRPr="006E042E" w:rsidRDefault="009C684D" w:rsidP="00612A6B">
            <w:pPr>
              <w:pStyle w:val="ConsPlusNormal"/>
              <w:widowContro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Обеспечение реализации комплекса мероприятий, направленных на качественное повышение эффективности деятельности пресс-служб органов местного самоуправления, отраслевых (функциональных) органов администрации муниципального района «Княжпогостский», </w:t>
            </w:r>
            <w:r w:rsidRPr="006E042E">
              <w:rPr>
                <w:rFonts w:ascii="Times New Roman" w:hAnsi="Times New Roman" w:cs="Times New Roman"/>
                <w:bCs/>
                <w:sz w:val="24"/>
                <w:szCs w:val="24"/>
              </w:rPr>
              <w:t>имеющих статус отдельного юридического лица,</w:t>
            </w:r>
            <w:r w:rsidRPr="006E042E">
              <w:rPr>
                <w:rFonts w:ascii="Times New Roman" w:hAnsi="Times New Roman" w:cs="Times New Roman"/>
                <w:sz w:val="24"/>
                <w:szCs w:val="24"/>
              </w:rPr>
              <w:t xml:space="preserve">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3255" w:type="pct"/>
          </w:tcPr>
          <w:p w14:paraId="5C43D39D" w14:textId="5E3C9C0E"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Пресс-служба,</w:t>
            </w:r>
            <w:r w:rsidRPr="006E042E">
              <w:rPr>
                <w:rFonts w:ascii="Times New Roman" w:hAnsi="Times New Roman" w:cs="Times New Roman"/>
                <w:bCs/>
                <w:sz w:val="24"/>
                <w:szCs w:val="24"/>
              </w:rPr>
              <w:t xml:space="preserve"> имеющая статус отдельного юридического лица, в муниципальном </w:t>
            </w:r>
            <w:r w:rsidR="00673CBC">
              <w:rPr>
                <w:rFonts w:ascii="Times New Roman" w:hAnsi="Times New Roman" w:cs="Times New Roman"/>
                <w:bCs/>
                <w:sz w:val="24"/>
                <w:szCs w:val="24"/>
              </w:rPr>
              <w:t>округе</w:t>
            </w:r>
            <w:r w:rsidRPr="006E042E">
              <w:rPr>
                <w:rFonts w:ascii="Times New Roman" w:hAnsi="Times New Roman" w:cs="Times New Roman"/>
                <w:bCs/>
                <w:sz w:val="24"/>
                <w:szCs w:val="24"/>
              </w:rPr>
              <w:t xml:space="preserve"> «Княжпогостский» отсутствует.</w:t>
            </w:r>
          </w:p>
        </w:tc>
      </w:tr>
      <w:tr w:rsidR="00846FC9" w:rsidRPr="00846FC9" w14:paraId="22D17F58" w14:textId="77777777" w:rsidTr="00612A6B">
        <w:trPr>
          <w:trHeight w:val="840"/>
        </w:trPr>
        <w:tc>
          <w:tcPr>
            <w:tcW w:w="169" w:type="pct"/>
            <w:tcMar>
              <w:left w:w="57" w:type="dxa"/>
              <w:right w:w="57" w:type="dxa"/>
            </w:tcMar>
          </w:tcPr>
          <w:p w14:paraId="4F56866A" w14:textId="77777777" w:rsidR="009C684D" w:rsidRPr="006E042E" w:rsidRDefault="009C684D" w:rsidP="00612A6B">
            <w:pPr>
              <w:autoSpaceDE w:val="0"/>
              <w:autoSpaceDN w:val="0"/>
              <w:adjustRightInd w:val="0"/>
            </w:pPr>
            <w:r w:rsidRPr="006E042E">
              <w:t>3.9</w:t>
            </w:r>
          </w:p>
        </w:tc>
        <w:tc>
          <w:tcPr>
            <w:tcW w:w="1576" w:type="pct"/>
            <w:tcMar>
              <w:left w:w="57" w:type="dxa"/>
              <w:right w:w="57" w:type="dxa"/>
            </w:tcMar>
          </w:tcPr>
          <w:p w14:paraId="456F834C" w14:textId="77777777" w:rsidR="009C684D" w:rsidRPr="006E042E" w:rsidRDefault="009C684D" w:rsidP="00612A6B">
            <w:pPr>
              <w:autoSpaceDE w:val="0"/>
              <w:autoSpaceDN w:val="0"/>
              <w:adjustRightInd w:val="0"/>
              <w:jc w:val="both"/>
            </w:pPr>
            <w:r w:rsidRPr="006E042E">
              <w:t>Включение вопросов на знание антикоррупционного законодательства при проведении квалификационного экзамена и аттестации муниципальных служащих муниципального образования муниципального района «Княжпогостский»</w:t>
            </w:r>
          </w:p>
        </w:tc>
        <w:tc>
          <w:tcPr>
            <w:tcW w:w="3255" w:type="pct"/>
          </w:tcPr>
          <w:p w14:paraId="620CDEF0" w14:textId="77777777" w:rsidR="009C684D" w:rsidRPr="006E042E" w:rsidRDefault="00500ABB"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Вопросы на знание антикоррупционного законодательства включены в тесты для проведения квалификационного экзамена и при собеседовании задаются аттестуемым муниципальным служащим</w:t>
            </w:r>
            <w:r w:rsidR="008E0E40" w:rsidRPr="006E042E">
              <w:rPr>
                <w:rFonts w:ascii="Times New Roman" w:hAnsi="Times New Roman" w:cs="Times New Roman"/>
                <w:sz w:val="24"/>
                <w:szCs w:val="24"/>
              </w:rPr>
              <w:t>.</w:t>
            </w:r>
          </w:p>
        </w:tc>
      </w:tr>
      <w:tr w:rsidR="00846FC9" w:rsidRPr="00846FC9" w14:paraId="0B9FA914" w14:textId="77777777" w:rsidTr="00612A6B">
        <w:trPr>
          <w:trHeight w:val="840"/>
        </w:trPr>
        <w:tc>
          <w:tcPr>
            <w:tcW w:w="169" w:type="pct"/>
            <w:tcMar>
              <w:left w:w="57" w:type="dxa"/>
              <w:right w:w="57" w:type="dxa"/>
            </w:tcMar>
          </w:tcPr>
          <w:p w14:paraId="5A0F2ADC" w14:textId="77777777" w:rsidR="009C684D" w:rsidRPr="006E042E" w:rsidRDefault="009C684D" w:rsidP="00612A6B">
            <w:pPr>
              <w:autoSpaceDE w:val="0"/>
              <w:autoSpaceDN w:val="0"/>
              <w:adjustRightInd w:val="0"/>
            </w:pPr>
            <w:r w:rsidRPr="006E042E">
              <w:lastRenderedPageBreak/>
              <w:t>3.10</w:t>
            </w:r>
          </w:p>
        </w:tc>
        <w:tc>
          <w:tcPr>
            <w:tcW w:w="1576" w:type="pct"/>
            <w:tcMar>
              <w:left w:w="57" w:type="dxa"/>
              <w:right w:w="57" w:type="dxa"/>
            </w:tcMar>
          </w:tcPr>
          <w:p w14:paraId="12EC163D" w14:textId="77777777" w:rsidR="009C684D" w:rsidRPr="006E042E" w:rsidRDefault="009C684D" w:rsidP="00612A6B">
            <w:pPr>
              <w:autoSpaceDE w:val="0"/>
              <w:autoSpaceDN w:val="0"/>
              <w:adjustRightInd w:val="0"/>
              <w:jc w:val="both"/>
            </w:pPr>
            <w:r w:rsidRPr="006E042E">
              <w:t>Обеспечение наполнения и актуализации раздела по противодействию коррупции официальных сайтов органов местного самоуправления муниципального образования муниципального района «Княжпогостский»</w:t>
            </w:r>
            <w:r w:rsidRPr="006E042E">
              <w:rPr>
                <w:i/>
              </w:rPr>
              <w:t>,</w:t>
            </w:r>
            <w:r w:rsidRPr="006E042E">
              <w:t xml:space="preserve"> отраслевых (функциональных) подразделений администрации муниципального образования муниципального района «Княжпогостский», </w:t>
            </w:r>
            <w:r w:rsidRPr="006E042E">
              <w:rPr>
                <w:bCs/>
              </w:rPr>
              <w:t>имеющих статус отдельного юридического лица</w:t>
            </w:r>
            <w:r w:rsidRPr="006E042E">
              <w:t xml:space="preserve"> </w:t>
            </w:r>
          </w:p>
        </w:tc>
        <w:tc>
          <w:tcPr>
            <w:tcW w:w="3255" w:type="pct"/>
          </w:tcPr>
          <w:p w14:paraId="061DCD3F" w14:textId="480A9EBE"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Информация по вопросам противодействия коррупции постоянно размещается на официальном сайте муниципального </w:t>
            </w:r>
            <w:r w:rsidR="006E042E" w:rsidRPr="006E042E">
              <w:rPr>
                <w:rFonts w:ascii="Times New Roman" w:hAnsi="Times New Roman" w:cs="Times New Roman"/>
                <w:sz w:val="24"/>
                <w:szCs w:val="24"/>
              </w:rPr>
              <w:t>округа</w:t>
            </w:r>
            <w:r w:rsidRPr="006E042E">
              <w:rPr>
                <w:rFonts w:ascii="Times New Roman" w:hAnsi="Times New Roman" w:cs="Times New Roman"/>
                <w:sz w:val="24"/>
                <w:szCs w:val="24"/>
              </w:rPr>
              <w:t xml:space="preserve"> «Княжпогостский» в разделе «Противодейст</w:t>
            </w:r>
            <w:r w:rsidR="004E66B9" w:rsidRPr="006E042E">
              <w:rPr>
                <w:rFonts w:ascii="Times New Roman" w:hAnsi="Times New Roman" w:cs="Times New Roman"/>
                <w:sz w:val="24"/>
                <w:szCs w:val="24"/>
              </w:rPr>
              <w:t>вие коррупции</w:t>
            </w:r>
            <w:r w:rsidR="006E042E" w:rsidRPr="006E042E">
              <w:rPr>
                <w:rFonts w:ascii="Times New Roman" w:hAnsi="Times New Roman" w:cs="Times New Roman"/>
                <w:sz w:val="24"/>
                <w:szCs w:val="24"/>
              </w:rPr>
              <w:t>»</w:t>
            </w:r>
            <w:r w:rsidR="004E66B9" w:rsidRPr="006E042E">
              <w:rPr>
                <w:rFonts w:ascii="Times New Roman" w:hAnsi="Times New Roman" w:cs="Times New Roman"/>
                <w:sz w:val="24"/>
                <w:szCs w:val="24"/>
              </w:rPr>
              <w:t xml:space="preserve"> </w:t>
            </w:r>
            <w:r w:rsidR="006E042E" w:rsidRPr="006E042E">
              <w:rPr>
                <w:rFonts w:ascii="Times New Roman" w:hAnsi="Times New Roman" w:cs="Times New Roman"/>
                <w:sz w:val="24"/>
                <w:szCs w:val="24"/>
              </w:rPr>
              <w:t>В</w:t>
            </w:r>
            <w:r w:rsidR="004E66B9" w:rsidRPr="006E042E">
              <w:rPr>
                <w:rFonts w:ascii="Times New Roman" w:hAnsi="Times New Roman" w:cs="Times New Roman"/>
                <w:sz w:val="24"/>
                <w:szCs w:val="24"/>
              </w:rPr>
              <w:t xml:space="preserve"> администрации структурирован в соответствии </w:t>
            </w:r>
            <w:r w:rsidRPr="006E042E">
              <w:rPr>
                <w:rFonts w:ascii="Times New Roman" w:hAnsi="Times New Roman" w:cs="Times New Roman"/>
                <w:sz w:val="24"/>
                <w:szCs w:val="24"/>
              </w:rPr>
              <w:t>с требованиями Приказа Минтруда России от 07.10.2013 №</w:t>
            </w:r>
            <w:r w:rsidR="000641CE" w:rsidRPr="006E042E">
              <w:rPr>
                <w:rFonts w:ascii="Times New Roman" w:hAnsi="Times New Roman" w:cs="Times New Roman"/>
                <w:sz w:val="24"/>
                <w:szCs w:val="24"/>
              </w:rPr>
              <w:t xml:space="preserve"> </w:t>
            </w:r>
            <w:r w:rsidRPr="006E042E">
              <w:rPr>
                <w:rFonts w:ascii="Times New Roman" w:hAnsi="Times New Roman" w:cs="Times New Roman"/>
                <w:sz w:val="24"/>
                <w:szCs w:val="24"/>
              </w:rPr>
              <w:t>530</w:t>
            </w:r>
            <w:r w:rsidR="00673CBC">
              <w:rPr>
                <w:rFonts w:ascii="Times New Roman" w:hAnsi="Times New Roman" w:cs="Times New Roman"/>
                <w:sz w:val="24"/>
                <w:szCs w:val="24"/>
              </w:rPr>
              <w:t>-</w:t>
            </w:r>
            <w:r w:rsidRPr="006E042E">
              <w:rPr>
                <w:rFonts w:ascii="Times New Roman" w:hAnsi="Times New Roman" w:cs="Times New Roman"/>
                <w:sz w:val="24"/>
                <w:szCs w:val="24"/>
              </w:rPr>
              <w:t>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14:paraId="4057AE5F" w14:textId="77777777"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 xml:space="preserve">Имеется дополнительная вкладка для обращений граждан «Интернет – приёмная». </w:t>
            </w:r>
          </w:p>
          <w:p w14:paraId="7EC94D19" w14:textId="3C7DE175" w:rsidR="009C684D" w:rsidRPr="006E042E" w:rsidRDefault="009C684D" w:rsidP="00612A6B">
            <w:pPr>
              <w:pStyle w:val="ConsPlusNormal"/>
              <w:ind w:firstLine="0"/>
              <w:jc w:val="both"/>
              <w:rPr>
                <w:rFonts w:ascii="Times New Roman" w:hAnsi="Times New Roman" w:cs="Times New Roman"/>
                <w:sz w:val="24"/>
                <w:szCs w:val="24"/>
              </w:rPr>
            </w:pPr>
            <w:r w:rsidRPr="006E042E">
              <w:rPr>
                <w:rFonts w:ascii="Times New Roman" w:hAnsi="Times New Roman" w:cs="Times New Roman"/>
                <w:sz w:val="24"/>
                <w:szCs w:val="24"/>
              </w:rPr>
              <w:t>В здании администрации М</w:t>
            </w:r>
            <w:r w:rsidR="006E042E" w:rsidRPr="006E042E">
              <w:rPr>
                <w:rFonts w:ascii="Times New Roman" w:hAnsi="Times New Roman" w:cs="Times New Roman"/>
                <w:sz w:val="24"/>
                <w:szCs w:val="24"/>
              </w:rPr>
              <w:t>О</w:t>
            </w:r>
            <w:r w:rsidRPr="006E042E">
              <w:rPr>
                <w:rFonts w:ascii="Times New Roman" w:hAnsi="Times New Roman" w:cs="Times New Roman"/>
                <w:sz w:val="24"/>
                <w:szCs w:val="24"/>
              </w:rPr>
              <w:t xml:space="preserve"> «Княжпогостский» на втором этаже размещён стенд «Противодействие коррупции», отражающий актуальные вопросы профилактики и противодействия коррупции. Обновляется регулярно. </w:t>
            </w:r>
          </w:p>
        </w:tc>
      </w:tr>
      <w:tr w:rsidR="00846FC9" w:rsidRPr="00846FC9" w14:paraId="24F45964" w14:textId="77777777" w:rsidTr="00612A6B">
        <w:trPr>
          <w:trHeight w:val="240"/>
        </w:trPr>
        <w:tc>
          <w:tcPr>
            <w:tcW w:w="169" w:type="pct"/>
            <w:tcMar>
              <w:left w:w="57" w:type="dxa"/>
              <w:right w:w="57" w:type="dxa"/>
            </w:tcMar>
          </w:tcPr>
          <w:p w14:paraId="07261473" w14:textId="77777777" w:rsidR="009C684D" w:rsidRPr="00D23671" w:rsidRDefault="009C684D" w:rsidP="00612A6B">
            <w:pPr>
              <w:autoSpaceDE w:val="0"/>
              <w:autoSpaceDN w:val="0"/>
              <w:adjustRightInd w:val="0"/>
            </w:pPr>
            <w:r w:rsidRPr="00D23671">
              <w:t>3.11</w:t>
            </w:r>
          </w:p>
        </w:tc>
        <w:tc>
          <w:tcPr>
            <w:tcW w:w="1576" w:type="pct"/>
            <w:tcMar>
              <w:left w:w="57" w:type="dxa"/>
              <w:right w:w="57" w:type="dxa"/>
            </w:tcMar>
          </w:tcPr>
          <w:p w14:paraId="5AEB2B62" w14:textId="77777777" w:rsidR="009C684D" w:rsidRPr="00D23671" w:rsidDel="008D6C1E" w:rsidRDefault="009C684D" w:rsidP="00612A6B">
            <w:pPr>
              <w:autoSpaceDE w:val="0"/>
              <w:autoSpaceDN w:val="0"/>
              <w:adjustRightInd w:val="0"/>
              <w:jc w:val="both"/>
            </w:pPr>
            <w:r w:rsidRPr="00D23671">
              <w:t>Обеспечение участия представителей общественных объединений в работе комиссий (советов, рабочих групп, коллегий) по вопросам противодействия коррупции, созданных в муниципальном образовании муниципального района «Княжпогостский»</w:t>
            </w:r>
          </w:p>
        </w:tc>
        <w:tc>
          <w:tcPr>
            <w:tcW w:w="3255" w:type="pct"/>
          </w:tcPr>
          <w:p w14:paraId="0AEC43DE" w14:textId="6444F544" w:rsidR="009C684D" w:rsidRPr="00D23671" w:rsidRDefault="009C684D" w:rsidP="00612A6B">
            <w:pPr>
              <w:pStyle w:val="ConsPlusNormal"/>
              <w:ind w:firstLine="0"/>
              <w:jc w:val="both"/>
              <w:rPr>
                <w:rFonts w:ascii="Times New Roman" w:hAnsi="Times New Roman" w:cs="Times New Roman"/>
                <w:sz w:val="24"/>
                <w:szCs w:val="24"/>
              </w:rPr>
            </w:pPr>
            <w:r w:rsidRPr="00D23671">
              <w:rPr>
                <w:rFonts w:ascii="Times New Roman" w:hAnsi="Times New Roman" w:cs="Times New Roman"/>
                <w:sz w:val="24"/>
                <w:szCs w:val="24"/>
              </w:rPr>
              <w:t>В состав комиссии по противодействию коррупции, а также комиссии по соблюдению требований к служебному поведению и урегулированию конфликта интересов включены представители Общественно</w:t>
            </w:r>
            <w:r w:rsidR="00674E64" w:rsidRPr="00D23671">
              <w:rPr>
                <w:rFonts w:ascii="Times New Roman" w:hAnsi="Times New Roman" w:cs="Times New Roman"/>
                <w:sz w:val="24"/>
                <w:szCs w:val="24"/>
              </w:rPr>
              <w:t>й</w:t>
            </w:r>
            <w:r w:rsidRPr="00D23671">
              <w:rPr>
                <w:rFonts w:ascii="Times New Roman" w:hAnsi="Times New Roman" w:cs="Times New Roman"/>
                <w:sz w:val="24"/>
                <w:szCs w:val="24"/>
              </w:rPr>
              <w:t xml:space="preserve"> </w:t>
            </w:r>
            <w:r w:rsidR="00674E64" w:rsidRPr="00D23671">
              <w:rPr>
                <w:rFonts w:ascii="Times New Roman" w:hAnsi="Times New Roman" w:cs="Times New Roman"/>
                <w:sz w:val="24"/>
                <w:szCs w:val="24"/>
              </w:rPr>
              <w:t>Палаты</w:t>
            </w:r>
            <w:r w:rsidRPr="00D23671">
              <w:rPr>
                <w:rFonts w:ascii="Times New Roman" w:hAnsi="Times New Roman" w:cs="Times New Roman"/>
                <w:sz w:val="24"/>
                <w:szCs w:val="24"/>
              </w:rPr>
              <w:t xml:space="preserve"> М</w:t>
            </w:r>
            <w:r w:rsidR="006E042E" w:rsidRPr="00D23671">
              <w:rPr>
                <w:rFonts w:ascii="Times New Roman" w:hAnsi="Times New Roman" w:cs="Times New Roman"/>
                <w:sz w:val="24"/>
                <w:szCs w:val="24"/>
              </w:rPr>
              <w:t>О</w:t>
            </w:r>
            <w:r w:rsidRPr="00D23671">
              <w:rPr>
                <w:rFonts w:ascii="Times New Roman" w:hAnsi="Times New Roman" w:cs="Times New Roman"/>
                <w:sz w:val="24"/>
                <w:szCs w:val="24"/>
              </w:rPr>
              <w:t xml:space="preserve"> «Княжпогостский», депутаты Совета М</w:t>
            </w:r>
            <w:r w:rsidR="006E042E" w:rsidRPr="00D23671">
              <w:rPr>
                <w:rFonts w:ascii="Times New Roman" w:hAnsi="Times New Roman" w:cs="Times New Roman"/>
                <w:sz w:val="24"/>
                <w:szCs w:val="24"/>
              </w:rPr>
              <w:t>О</w:t>
            </w:r>
            <w:r w:rsidRPr="00D23671">
              <w:rPr>
                <w:rFonts w:ascii="Times New Roman" w:hAnsi="Times New Roman" w:cs="Times New Roman"/>
                <w:sz w:val="24"/>
                <w:szCs w:val="24"/>
              </w:rPr>
              <w:t xml:space="preserve"> «Княжпогостский».</w:t>
            </w:r>
          </w:p>
        </w:tc>
      </w:tr>
      <w:tr w:rsidR="00846FC9" w:rsidRPr="00846FC9" w14:paraId="241E83D0" w14:textId="77777777" w:rsidTr="00612A6B">
        <w:trPr>
          <w:trHeight w:val="360"/>
        </w:trPr>
        <w:tc>
          <w:tcPr>
            <w:tcW w:w="169" w:type="pct"/>
            <w:tcMar>
              <w:left w:w="57" w:type="dxa"/>
              <w:right w:w="57" w:type="dxa"/>
            </w:tcMar>
          </w:tcPr>
          <w:p w14:paraId="4D161E94" w14:textId="77777777" w:rsidR="009C684D" w:rsidRPr="00EA72B2" w:rsidRDefault="009C684D" w:rsidP="00612A6B">
            <w:pPr>
              <w:autoSpaceDE w:val="0"/>
              <w:autoSpaceDN w:val="0"/>
              <w:adjustRightInd w:val="0"/>
            </w:pPr>
            <w:r w:rsidRPr="00EA72B2">
              <w:t>3.12</w:t>
            </w:r>
          </w:p>
        </w:tc>
        <w:tc>
          <w:tcPr>
            <w:tcW w:w="1576" w:type="pct"/>
            <w:tcMar>
              <w:left w:w="57" w:type="dxa"/>
              <w:right w:w="57" w:type="dxa"/>
            </w:tcMar>
          </w:tcPr>
          <w:p w14:paraId="649FF805" w14:textId="77777777" w:rsidR="009C684D" w:rsidRPr="00EA72B2" w:rsidRDefault="009C684D" w:rsidP="00612A6B">
            <w:pPr>
              <w:autoSpaceDE w:val="0"/>
              <w:autoSpaceDN w:val="0"/>
              <w:adjustRightInd w:val="0"/>
              <w:jc w:val="both"/>
            </w:pPr>
            <w:r w:rsidRPr="00EA72B2">
              <w:t>Издание и распространение брошюр и буклетов, содержащих антикоррупционную пропаганду и правила поведения в коррупционных ситуациях</w:t>
            </w:r>
          </w:p>
        </w:tc>
        <w:tc>
          <w:tcPr>
            <w:tcW w:w="3255" w:type="pct"/>
          </w:tcPr>
          <w:p w14:paraId="67FAB301" w14:textId="77777777" w:rsidR="000B6403" w:rsidRPr="00EA72B2" w:rsidRDefault="000B6403" w:rsidP="000B6403">
            <w:pPr>
              <w:jc w:val="both"/>
            </w:pPr>
            <w:r w:rsidRPr="00EA72B2">
              <w:t xml:space="preserve">В информационно-библиографическом отделе центральной </w:t>
            </w:r>
            <w:proofErr w:type="spellStart"/>
            <w:r w:rsidRPr="00EA72B2">
              <w:t>межпоселенческой</w:t>
            </w:r>
            <w:proofErr w:type="spellEnd"/>
            <w:r w:rsidRPr="00EA72B2">
              <w:t xml:space="preserve"> библиотеки г. Емва ведется роспись статей из республиканских газет и районной газеты «Княжпогостские вести» о коррупции на территории РК (дача взятки, получение взятки, злоупотребление должностными полномочиями, коммерческий подкуп и т. п.) в АБИС (Автоматизированная библиотечная информационная система) OPAC-Global и «ИРБИС».</w:t>
            </w:r>
          </w:p>
          <w:p w14:paraId="17B20961" w14:textId="6D6C221A" w:rsidR="009C684D" w:rsidRPr="00EA72B2" w:rsidRDefault="000B6403" w:rsidP="00612A6B">
            <w:pPr>
              <w:jc w:val="both"/>
            </w:pPr>
            <w:r w:rsidRPr="00EA72B2">
              <w:t xml:space="preserve">В читальном зале буклет «Вместе против коррупции», памятка «Новеллы в антикоррупционном законодательстве»; 2) памятка «Правоприменительная практика»; 3) памятка «Конфликт интересов. Судебная практика 1»; 4) памятка «Конфликт интересов. Судебная практика 2»; 5) памятка «Личная заинтересованность»; а </w:t>
            </w:r>
            <w:r w:rsidR="00D23671" w:rsidRPr="00EA72B2">
              <w:t>также</w:t>
            </w:r>
            <w:r w:rsidRPr="00EA72B2">
              <w:t xml:space="preserve"> памятки и брошюры об административной, уголовной ответственности за преступления коррупционной направленности распростран</w:t>
            </w:r>
            <w:r w:rsidR="00674E64">
              <w:t>я</w:t>
            </w:r>
            <w:r w:rsidRPr="00EA72B2">
              <w:t xml:space="preserve">ются </w:t>
            </w:r>
            <w:r w:rsidRPr="00EA72B2">
              <w:lastRenderedPageBreak/>
              <w:t>среди учащихся учебных заведений города и пенсионеров, обучающихся компьютерной грамотности в центральной библиотеке.</w:t>
            </w:r>
          </w:p>
        </w:tc>
      </w:tr>
      <w:tr w:rsidR="00846FC9" w:rsidRPr="00846FC9" w14:paraId="21C91580" w14:textId="77777777" w:rsidTr="00612A6B">
        <w:trPr>
          <w:trHeight w:val="360"/>
        </w:trPr>
        <w:tc>
          <w:tcPr>
            <w:tcW w:w="5000" w:type="pct"/>
            <w:gridSpan w:val="3"/>
            <w:tcMar>
              <w:left w:w="57" w:type="dxa"/>
              <w:right w:w="57" w:type="dxa"/>
            </w:tcMar>
          </w:tcPr>
          <w:p w14:paraId="41B39788" w14:textId="77777777" w:rsidR="009C684D" w:rsidRPr="00EA72B2" w:rsidRDefault="009C684D" w:rsidP="00612A6B">
            <w:pPr>
              <w:jc w:val="both"/>
              <w:rPr>
                <w:b/>
              </w:rPr>
            </w:pPr>
            <w:r w:rsidRPr="00EA72B2">
              <w:rPr>
                <w:b/>
              </w:rPr>
              <w:lastRenderedPageBreak/>
              <w:t>4. Расширение взаимодействия органов местного самоуправления муниципального образования муниципального района «Княжпогостский», муниципальных образований сельских поселений, расположенных в границах муниципального о политики, повышение эффективности мер по созданию условий для проявления общественных антикоррупционных инициатив образования муниципального района «Княжпогостский», с институтами гражданского общества по вопросам реализации антикоррупционной политики, повышение эффективности мер по созданию условий для проявления общественных антикоррупционных инициатив</w:t>
            </w:r>
          </w:p>
        </w:tc>
      </w:tr>
      <w:tr w:rsidR="00846FC9" w:rsidRPr="00846FC9" w14:paraId="2A8A6771" w14:textId="77777777" w:rsidTr="00612A6B">
        <w:trPr>
          <w:trHeight w:val="360"/>
        </w:trPr>
        <w:tc>
          <w:tcPr>
            <w:tcW w:w="169" w:type="pct"/>
            <w:tcMar>
              <w:left w:w="57" w:type="dxa"/>
              <w:right w:w="57" w:type="dxa"/>
            </w:tcMar>
          </w:tcPr>
          <w:p w14:paraId="3A4A81DA" w14:textId="77777777" w:rsidR="009C684D" w:rsidRPr="00846FC9" w:rsidRDefault="009C684D" w:rsidP="00612A6B">
            <w:pPr>
              <w:autoSpaceDE w:val="0"/>
              <w:autoSpaceDN w:val="0"/>
              <w:adjustRightInd w:val="0"/>
              <w:rPr>
                <w:color w:val="FF0000"/>
              </w:rPr>
            </w:pPr>
            <w:r w:rsidRPr="00EA72B2">
              <w:t>4.1</w:t>
            </w:r>
          </w:p>
        </w:tc>
        <w:tc>
          <w:tcPr>
            <w:tcW w:w="1576" w:type="pct"/>
            <w:tcMar>
              <w:left w:w="57" w:type="dxa"/>
              <w:right w:w="57" w:type="dxa"/>
            </w:tcMar>
          </w:tcPr>
          <w:p w14:paraId="5764646E" w14:textId="77777777" w:rsidR="009C684D" w:rsidRPr="00EA72B2" w:rsidRDefault="009C684D" w:rsidP="00612A6B">
            <w:pPr>
              <w:autoSpaceDE w:val="0"/>
              <w:autoSpaceDN w:val="0"/>
              <w:adjustRightInd w:val="0"/>
              <w:jc w:val="both"/>
            </w:pPr>
            <w:r w:rsidRPr="00EA72B2">
              <w:t>Обеспечение размещения проектов муниципальных правовых актов на едином региональном интернет-портале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w:t>
            </w:r>
          </w:p>
        </w:tc>
        <w:tc>
          <w:tcPr>
            <w:tcW w:w="3255" w:type="pct"/>
          </w:tcPr>
          <w:p w14:paraId="416DC0CE" w14:textId="2EA3C6DF" w:rsidR="009C684D" w:rsidRPr="00EA72B2" w:rsidRDefault="009C684D" w:rsidP="00612A6B">
            <w:pPr>
              <w:jc w:val="both"/>
            </w:pPr>
            <w:r w:rsidRPr="00EA72B2">
              <w:rPr>
                <w:lang w:eastAsia="ar-SA"/>
              </w:rPr>
              <w:t xml:space="preserve"> Размещение проектов НПА </w:t>
            </w:r>
            <w:r w:rsidRPr="00EA72B2">
              <w:t xml:space="preserve">администрации муниципального </w:t>
            </w:r>
            <w:r w:rsidR="00D23671">
              <w:t>округа</w:t>
            </w:r>
            <w:r w:rsidRPr="00EA72B2">
              <w:t xml:space="preserve"> «Княжпогостский» </w:t>
            </w:r>
            <w:r w:rsidRPr="00EA72B2">
              <w:rPr>
                <w:lang w:eastAsia="ar-SA"/>
              </w:rPr>
              <w:t>осуществляется посредством размещения на едином региональном интернет-портале (pravo.rkomi.ru) в соответствии с распоряжением Главы Республики Коми от 25 августа 2017 г. № 239-р.</w:t>
            </w:r>
          </w:p>
        </w:tc>
      </w:tr>
      <w:tr w:rsidR="00846FC9" w:rsidRPr="00846FC9" w14:paraId="56E29CC2" w14:textId="77777777" w:rsidTr="00612A6B">
        <w:trPr>
          <w:trHeight w:val="360"/>
        </w:trPr>
        <w:tc>
          <w:tcPr>
            <w:tcW w:w="169" w:type="pct"/>
            <w:tcMar>
              <w:left w:w="57" w:type="dxa"/>
              <w:right w:w="57" w:type="dxa"/>
            </w:tcMar>
          </w:tcPr>
          <w:p w14:paraId="1AAF3444" w14:textId="77777777" w:rsidR="009C684D" w:rsidRPr="00C63ACC" w:rsidRDefault="009C684D" w:rsidP="00612A6B">
            <w:pPr>
              <w:autoSpaceDE w:val="0"/>
              <w:autoSpaceDN w:val="0"/>
              <w:adjustRightInd w:val="0"/>
            </w:pPr>
            <w:r w:rsidRPr="00C63ACC">
              <w:t>4.2</w:t>
            </w:r>
          </w:p>
        </w:tc>
        <w:tc>
          <w:tcPr>
            <w:tcW w:w="1576" w:type="pct"/>
            <w:tcMar>
              <w:left w:w="57" w:type="dxa"/>
              <w:right w:w="57" w:type="dxa"/>
            </w:tcMar>
          </w:tcPr>
          <w:p w14:paraId="4E74E2DA" w14:textId="77777777" w:rsidR="009C684D" w:rsidRPr="00C63ACC" w:rsidRDefault="009C684D" w:rsidP="00612A6B">
            <w:pPr>
              <w:autoSpaceDE w:val="0"/>
              <w:autoSpaceDN w:val="0"/>
              <w:adjustRightInd w:val="0"/>
              <w:jc w:val="both"/>
            </w:pPr>
            <w:r w:rsidRPr="00C63ACC">
              <w:t>Обеспечение функционирования в муниципальном образовании муниципального района «Княжпогостский», в муниципальных образованиях сельских поселений, расположенных в границах муниципального образования муниципального района «Княжпогостский», «телефонов доверия», позволяющего гражданам сообщать о ставших известными им фактах коррупции, причинах и условиях, способствующих их совершению</w:t>
            </w:r>
          </w:p>
        </w:tc>
        <w:tc>
          <w:tcPr>
            <w:tcW w:w="3255" w:type="pct"/>
          </w:tcPr>
          <w:p w14:paraId="752FB057" w14:textId="41E092CA" w:rsidR="009C684D" w:rsidRPr="00C63ACC" w:rsidRDefault="00DE44F9"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Принято п</w:t>
            </w:r>
            <w:r w:rsidR="009C684D" w:rsidRPr="00C63ACC">
              <w:rPr>
                <w:rFonts w:ascii="Times New Roman" w:hAnsi="Times New Roman" w:cs="Times New Roman"/>
                <w:sz w:val="24"/>
                <w:szCs w:val="24"/>
              </w:rPr>
              <w:t xml:space="preserve">остановление администрации МР «Княжпогостский» от 18.07.2016 № 248 «О создании «Телефона доверия» по вопросам, связанным с проявлениями коррупции в муниципальном образовании муниципального </w:t>
            </w:r>
            <w:r w:rsidR="00C63ACC">
              <w:rPr>
                <w:rFonts w:ascii="Times New Roman" w:hAnsi="Times New Roman" w:cs="Times New Roman"/>
                <w:sz w:val="24"/>
                <w:szCs w:val="24"/>
              </w:rPr>
              <w:t>района</w:t>
            </w:r>
            <w:r w:rsidR="009C684D" w:rsidRPr="00C63ACC">
              <w:rPr>
                <w:rFonts w:ascii="Times New Roman" w:hAnsi="Times New Roman" w:cs="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p>
          <w:p w14:paraId="418CF011" w14:textId="77777777" w:rsidR="009C684D" w:rsidRPr="00C63ACC" w:rsidRDefault="009C684D" w:rsidP="00612A6B">
            <w:pPr>
              <w:jc w:val="both"/>
            </w:pPr>
            <w:r w:rsidRPr="00C63ACC">
              <w:t>Сообщений на телефон доверия и через сайт не поступало.</w:t>
            </w:r>
          </w:p>
        </w:tc>
      </w:tr>
      <w:tr w:rsidR="00846FC9" w:rsidRPr="00846FC9" w14:paraId="30B81B2D" w14:textId="77777777" w:rsidTr="00612A6B">
        <w:trPr>
          <w:trHeight w:val="360"/>
        </w:trPr>
        <w:tc>
          <w:tcPr>
            <w:tcW w:w="169" w:type="pct"/>
            <w:tcMar>
              <w:left w:w="57" w:type="dxa"/>
              <w:right w:w="57" w:type="dxa"/>
            </w:tcMar>
          </w:tcPr>
          <w:p w14:paraId="4EA49D7C" w14:textId="77777777" w:rsidR="009C684D" w:rsidRPr="00C63ACC" w:rsidRDefault="009C684D" w:rsidP="00612A6B">
            <w:pPr>
              <w:autoSpaceDE w:val="0"/>
              <w:autoSpaceDN w:val="0"/>
              <w:adjustRightInd w:val="0"/>
            </w:pPr>
            <w:r w:rsidRPr="00C63ACC">
              <w:t>4.3</w:t>
            </w:r>
          </w:p>
        </w:tc>
        <w:tc>
          <w:tcPr>
            <w:tcW w:w="1576" w:type="pct"/>
            <w:tcMar>
              <w:left w:w="57" w:type="dxa"/>
              <w:right w:w="57" w:type="dxa"/>
            </w:tcMar>
          </w:tcPr>
          <w:p w14:paraId="1C3A842D" w14:textId="77777777" w:rsidR="009C684D" w:rsidRPr="00C63ACC" w:rsidRDefault="009C684D" w:rsidP="00612A6B">
            <w:pPr>
              <w:autoSpaceDE w:val="0"/>
              <w:autoSpaceDN w:val="0"/>
              <w:adjustRightInd w:val="0"/>
              <w:jc w:val="both"/>
            </w:pPr>
            <w:r w:rsidRPr="00C63ACC">
              <w:t>Обеспечение контроля представительными органами местного самоуправления за осуществлением мер по противодействию коррупции в соответствующем муниципальном образовании</w:t>
            </w:r>
          </w:p>
        </w:tc>
        <w:tc>
          <w:tcPr>
            <w:tcW w:w="3255" w:type="pct"/>
          </w:tcPr>
          <w:p w14:paraId="0BED7BEE" w14:textId="66FC4990" w:rsidR="009C684D" w:rsidRPr="00C63ACC" w:rsidRDefault="00DE44F9" w:rsidP="00DE44F9">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 Отчет за 202</w:t>
            </w:r>
            <w:r w:rsidR="00673CBC">
              <w:rPr>
                <w:rFonts w:ascii="Times New Roman" w:hAnsi="Times New Roman" w:cs="Times New Roman"/>
                <w:sz w:val="24"/>
                <w:szCs w:val="24"/>
              </w:rPr>
              <w:t>4</w:t>
            </w:r>
            <w:r w:rsidR="009C684D" w:rsidRPr="00C63ACC">
              <w:rPr>
                <w:rFonts w:ascii="Times New Roman" w:hAnsi="Times New Roman" w:cs="Times New Roman"/>
                <w:sz w:val="24"/>
                <w:szCs w:val="24"/>
              </w:rPr>
              <w:t xml:space="preserve"> г. на Совете муниципального </w:t>
            </w:r>
            <w:r w:rsidR="00E71DDD">
              <w:rPr>
                <w:rFonts w:ascii="Times New Roman" w:hAnsi="Times New Roman" w:cs="Times New Roman"/>
                <w:sz w:val="24"/>
                <w:szCs w:val="24"/>
              </w:rPr>
              <w:t>округа</w:t>
            </w:r>
            <w:r w:rsidR="009C684D" w:rsidRPr="00C63ACC">
              <w:rPr>
                <w:rFonts w:ascii="Times New Roman" w:hAnsi="Times New Roman" w:cs="Times New Roman"/>
                <w:sz w:val="24"/>
                <w:szCs w:val="24"/>
              </w:rPr>
              <w:t xml:space="preserve"> «Княжпогостский» </w:t>
            </w:r>
            <w:r w:rsidR="00E21BF7" w:rsidRPr="00C63ACC">
              <w:rPr>
                <w:rFonts w:ascii="Times New Roman" w:hAnsi="Times New Roman" w:cs="Times New Roman"/>
                <w:sz w:val="24"/>
                <w:szCs w:val="24"/>
              </w:rPr>
              <w:t>рассмотрен.</w:t>
            </w:r>
          </w:p>
        </w:tc>
      </w:tr>
      <w:tr w:rsidR="00846FC9" w:rsidRPr="00846FC9" w14:paraId="752B46BE" w14:textId="77777777" w:rsidTr="00612A6B">
        <w:trPr>
          <w:trHeight w:val="360"/>
        </w:trPr>
        <w:tc>
          <w:tcPr>
            <w:tcW w:w="169" w:type="pct"/>
            <w:tcMar>
              <w:left w:w="57" w:type="dxa"/>
              <w:right w:w="57" w:type="dxa"/>
            </w:tcMar>
          </w:tcPr>
          <w:p w14:paraId="21F74C4A" w14:textId="77777777" w:rsidR="009C684D" w:rsidRPr="00C63ACC" w:rsidRDefault="009C684D" w:rsidP="00612A6B">
            <w:pPr>
              <w:autoSpaceDE w:val="0"/>
              <w:autoSpaceDN w:val="0"/>
              <w:adjustRightInd w:val="0"/>
            </w:pPr>
            <w:r w:rsidRPr="00C63ACC">
              <w:t>4.5</w:t>
            </w:r>
          </w:p>
        </w:tc>
        <w:tc>
          <w:tcPr>
            <w:tcW w:w="1576" w:type="pct"/>
            <w:tcMar>
              <w:left w:w="57" w:type="dxa"/>
              <w:right w:w="57" w:type="dxa"/>
            </w:tcMar>
          </w:tcPr>
          <w:p w14:paraId="27367C8A" w14:textId="77777777" w:rsidR="009C684D" w:rsidRPr="00C63ACC" w:rsidRDefault="009C684D" w:rsidP="00612A6B">
            <w:pPr>
              <w:autoSpaceDE w:val="0"/>
              <w:autoSpaceDN w:val="0"/>
              <w:adjustRightInd w:val="0"/>
              <w:jc w:val="both"/>
            </w:pPr>
            <w:r w:rsidRPr="00C63ACC">
              <w:t>Разработка и реализация молодежных социальных акций, направленных на развитие антикоррупционного мировоззрения</w:t>
            </w:r>
          </w:p>
        </w:tc>
        <w:tc>
          <w:tcPr>
            <w:tcW w:w="3255" w:type="pct"/>
          </w:tcPr>
          <w:p w14:paraId="705482D0" w14:textId="6A3D7F30" w:rsidR="009C684D" w:rsidRPr="00C63ACC" w:rsidRDefault="009C684D" w:rsidP="00612A6B">
            <w:pPr>
              <w:pStyle w:val="ConsPlusNormal"/>
              <w:ind w:firstLine="0"/>
              <w:jc w:val="both"/>
              <w:rPr>
                <w:rFonts w:ascii="Times New Roman" w:hAnsi="Times New Roman" w:cs="Times New Roman"/>
                <w:sz w:val="24"/>
                <w:szCs w:val="24"/>
              </w:rPr>
            </w:pPr>
            <w:r w:rsidRPr="00C63ACC">
              <w:rPr>
                <w:rFonts w:ascii="Times New Roman" w:hAnsi="Times New Roman" w:cs="Times New Roman"/>
                <w:sz w:val="24"/>
                <w:szCs w:val="24"/>
              </w:rPr>
              <w:t xml:space="preserve">В отчетном периоде администрацией муниципального </w:t>
            </w:r>
            <w:r w:rsidR="00C63ACC" w:rsidRPr="00C63ACC">
              <w:rPr>
                <w:rFonts w:ascii="Times New Roman" w:hAnsi="Times New Roman" w:cs="Times New Roman"/>
                <w:sz w:val="24"/>
                <w:szCs w:val="24"/>
              </w:rPr>
              <w:t>округа</w:t>
            </w:r>
            <w:r w:rsidRPr="00C63ACC">
              <w:rPr>
                <w:rFonts w:ascii="Times New Roman" w:hAnsi="Times New Roman" w:cs="Times New Roman"/>
                <w:sz w:val="24"/>
                <w:szCs w:val="24"/>
              </w:rPr>
              <w:t xml:space="preserve"> «Княжпогостский» совместных социальных акций не проводилось.</w:t>
            </w:r>
          </w:p>
        </w:tc>
      </w:tr>
      <w:tr w:rsidR="00846FC9" w:rsidRPr="00846FC9" w14:paraId="72AAAF0A" w14:textId="77777777" w:rsidTr="00612A6B">
        <w:trPr>
          <w:trHeight w:val="360"/>
        </w:trPr>
        <w:tc>
          <w:tcPr>
            <w:tcW w:w="169" w:type="pct"/>
            <w:tcMar>
              <w:left w:w="57" w:type="dxa"/>
              <w:right w:w="57" w:type="dxa"/>
            </w:tcMar>
          </w:tcPr>
          <w:p w14:paraId="1845D77E" w14:textId="77777777" w:rsidR="009C684D" w:rsidRPr="00A518B3" w:rsidRDefault="009C684D" w:rsidP="00612A6B">
            <w:pPr>
              <w:autoSpaceDE w:val="0"/>
              <w:autoSpaceDN w:val="0"/>
              <w:adjustRightInd w:val="0"/>
            </w:pPr>
            <w:r w:rsidRPr="00A518B3">
              <w:lastRenderedPageBreak/>
              <w:t>4.6</w:t>
            </w:r>
          </w:p>
        </w:tc>
        <w:tc>
          <w:tcPr>
            <w:tcW w:w="1576" w:type="pct"/>
            <w:tcMar>
              <w:left w:w="57" w:type="dxa"/>
              <w:right w:w="57" w:type="dxa"/>
            </w:tcMar>
          </w:tcPr>
          <w:p w14:paraId="4A68C8FA" w14:textId="77777777" w:rsidR="009C684D" w:rsidRPr="00A518B3" w:rsidRDefault="009C684D" w:rsidP="00612A6B">
            <w:pPr>
              <w:autoSpaceDE w:val="0"/>
              <w:autoSpaceDN w:val="0"/>
              <w:adjustRightInd w:val="0"/>
              <w:jc w:val="both"/>
            </w:pPr>
            <w:r w:rsidRPr="00A518B3">
              <w:t>Организация и проведение культурно-просветительских мероприятий антикоррупционной направленности (выставки, диспуты, тематические семинары)</w:t>
            </w:r>
          </w:p>
        </w:tc>
        <w:tc>
          <w:tcPr>
            <w:tcW w:w="3255" w:type="pct"/>
          </w:tcPr>
          <w:p w14:paraId="6709D9E9" w14:textId="77777777" w:rsidR="00673CBC" w:rsidRDefault="00A518B3" w:rsidP="00673CBC">
            <w:pPr>
              <w:rPr>
                <w:color w:val="000000"/>
                <w:shd w:val="clear" w:color="auto" w:fill="FFFFFF"/>
              </w:rPr>
            </w:pPr>
            <w:r w:rsidRPr="00A571DF">
              <w:rPr>
                <w:color w:val="000000"/>
                <w:shd w:val="clear" w:color="auto" w:fill="FFFFFF"/>
              </w:rPr>
              <w:t>В центральной библиотеке оформлена тематическая полка «Писатели против коррупции», где представлены книги, посвященные борьбе с коррупцией</w:t>
            </w:r>
            <w:r>
              <w:rPr>
                <w:color w:val="000000"/>
                <w:shd w:val="clear" w:color="auto" w:fill="FFFFFF"/>
              </w:rPr>
              <w:t>.</w:t>
            </w:r>
            <w:r w:rsidRPr="00A571DF">
              <w:rPr>
                <w:color w:val="000000"/>
                <w:shd w:val="clear" w:color="auto" w:fill="FFFFFF"/>
              </w:rPr>
              <w:t xml:space="preserve"> </w:t>
            </w:r>
            <w:r>
              <w:rPr>
                <w:color w:val="000000"/>
                <w:shd w:val="clear" w:color="auto" w:fill="FFFFFF"/>
              </w:rPr>
              <w:t>Выставка</w:t>
            </w:r>
            <w:r w:rsidRPr="00A571DF">
              <w:rPr>
                <w:color w:val="000000"/>
                <w:shd w:val="clear" w:color="auto" w:fill="FFFFFF"/>
              </w:rPr>
              <w:t xml:space="preserve"> адресована широкому кругу посетителей - читателей, </w:t>
            </w:r>
            <w:r>
              <w:rPr>
                <w:color w:val="000000"/>
                <w:shd w:val="clear" w:color="auto" w:fill="FFFFFF"/>
              </w:rPr>
              <w:t>которые</w:t>
            </w:r>
            <w:r w:rsidRPr="00A571DF">
              <w:rPr>
                <w:color w:val="000000"/>
                <w:shd w:val="clear" w:color="auto" w:fill="FFFFFF"/>
              </w:rPr>
              <w:t xml:space="preserve"> смо</w:t>
            </w:r>
            <w:r>
              <w:rPr>
                <w:color w:val="000000"/>
                <w:shd w:val="clear" w:color="auto" w:fill="FFFFFF"/>
              </w:rPr>
              <w:t>гут</w:t>
            </w:r>
            <w:r w:rsidRPr="00A571DF">
              <w:rPr>
                <w:color w:val="000000"/>
                <w:shd w:val="clear" w:color="auto" w:fill="FFFFFF"/>
              </w:rPr>
              <w:t xml:space="preserve"> получить массу полезной информации</w:t>
            </w:r>
          </w:p>
          <w:p w14:paraId="30F2EE3F" w14:textId="2C2A1F91" w:rsidR="009C684D" w:rsidRPr="00846FC9" w:rsidRDefault="009C684D" w:rsidP="00673CBC">
            <w:pPr>
              <w:rPr>
                <w:color w:val="FF0000"/>
              </w:rPr>
            </w:pPr>
            <w:r w:rsidRPr="00A518B3">
              <w:t xml:space="preserve">В информационно-библиографическом отделе центральной </w:t>
            </w:r>
            <w:proofErr w:type="spellStart"/>
            <w:r w:rsidRPr="00A518B3">
              <w:t>межпоселенческой</w:t>
            </w:r>
            <w:proofErr w:type="spellEnd"/>
            <w:r w:rsidRPr="00A518B3">
              <w:t xml:space="preserve"> библиотеки г. Емва ведется роспись статей из республиканских газет и районной газеты «Княжпогостские вести» о коррупции на территории РК (дача взятки, получение взятки, злоупотребление должностными полномочиями, коммерческий подкуп и т. п.).</w:t>
            </w:r>
          </w:p>
        </w:tc>
      </w:tr>
      <w:tr w:rsidR="00846FC9" w:rsidRPr="00846FC9" w14:paraId="09D99033" w14:textId="77777777" w:rsidTr="00612A6B">
        <w:trPr>
          <w:trHeight w:val="360"/>
        </w:trPr>
        <w:tc>
          <w:tcPr>
            <w:tcW w:w="169" w:type="pct"/>
            <w:tcMar>
              <w:left w:w="57" w:type="dxa"/>
              <w:right w:w="57" w:type="dxa"/>
            </w:tcMar>
          </w:tcPr>
          <w:p w14:paraId="190A0FC4" w14:textId="77777777" w:rsidR="009C684D" w:rsidRPr="008F10A4" w:rsidRDefault="009C684D" w:rsidP="00612A6B">
            <w:pPr>
              <w:autoSpaceDE w:val="0"/>
              <w:autoSpaceDN w:val="0"/>
              <w:adjustRightInd w:val="0"/>
            </w:pPr>
            <w:r w:rsidRPr="008F10A4">
              <w:t>4.4</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320B92DE" w14:textId="77777777" w:rsidR="009C684D" w:rsidRPr="008F10A4" w:rsidRDefault="009C684D" w:rsidP="00612A6B">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Анализ проведения конкурсов и аукционов по продаже объектов муниципальной собственности </w:t>
            </w:r>
          </w:p>
        </w:tc>
        <w:tc>
          <w:tcPr>
            <w:tcW w:w="3255" w:type="pct"/>
          </w:tcPr>
          <w:p w14:paraId="010E1F20" w14:textId="4EDD6586" w:rsidR="00047266" w:rsidRPr="00A519CE" w:rsidRDefault="00404990" w:rsidP="00404990">
            <w:pPr>
              <w:pStyle w:val="ConsPlusTitle"/>
              <w:ind w:firstLine="45"/>
              <w:jc w:val="both"/>
              <w:rPr>
                <w:rFonts w:ascii="Times New Roman" w:hAnsi="Times New Roman" w:cs="Times New Roman"/>
                <w:b w:val="0"/>
                <w:sz w:val="24"/>
                <w:szCs w:val="24"/>
              </w:rPr>
            </w:pPr>
            <w:r w:rsidRPr="00A519CE">
              <w:rPr>
                <w:rFonts w:ascii="Times New Roman" w:hAnsi="Times New Roman" w:cs="Times New Roman"/>
                <w:b w:val="0"/>
                <w:sz w:val="24"/>
                <w:szCs w:val="24"/>
              </w:rPr>
              <w:t>По результатам рассмотрения запросов физических и юридических лиц по передаче прав на земельные участки в 202</w:t>
            </w:r>
            <w:r w:rsidR="00FF29DE" w:rsidRPr="00A519CE">
              <w:rPr>
                <w:rFonts w:ascii="Times New Roman" w:hAnsi="Times New Roman" w:cs="Times New Roman"/>
                <w:b w:val="0"/>
                <w:sz w:val="24"/>
                <w:szCs w:val="24"/>
              </w:rPr>
              <w:t>5</w:t>
            </w:r>
            <w:r w:rsidRPr="00A519CE">
              <w:rPr>
                <w:rFonts w:ascii="Times New Roman" w:hAnsi="Times New Roman" w:cs="Times New Roman"/>
                <w:b w:val="0"/>
                <w:sz w:val="24"/>
                <w:szCs w:val="24"/>
              </w:rPr>
              <w:t xml:space="preserve"> году заключено 1</w:t>
            </w:r>
            <w:r w:rsidR="008F10A4" w:rsidRPr="00A519CE">
              <w:rPr>
                <w:rFonts w:ascii="Times New Roman" w:hAnsi="Times New Roman" w:cs="Times New Roman"/>
                <w:b w:val="0"/>
                <w:sz w:val="24"/>
                <w:szCs w:val="24"/>
              </w:rPr>
              <w:t>1</w:t>
            </w:r>
            <w:r w:rsidR="00FF29DE" w:rsidRPr="00A519CE">
              <w:rPr>
                <w:rFonts w:ascii="Times New Roman" w:hAnsi="Times New Roman" w:cs="Times New Roman"/>
                <w:b w:val="0"/>
                <w:sz w:val="24"/>
                <w:szCs w:val="24"/>
              </w:rPr>
              <w:t>5</w:t>
            </w:r>
            <w:r w:rsidRPr="00A519CE">
              <w:rPr>
                <w:rFonts w:ascii="Times New Roman" w:hAnsi="Times New Roman" w:cs="Times New Roman"/>
                <w:b w:val="0"/>
                <w:sz w:val="24"/>
                <w:szCs w:val="24"/>
              </w:rPr>
              <w:t xml:space="preserve"> договор</w:t>
            </w:r>
            <w:r w:rsidR="008F10A4" w:rsidRPr="00A519CE">
              <w:rPr>
                <w:rFonts w:ascii="Times New Roman" w:hAnsi="Times New Roman" w:cs="Times New Roman"/>
                <w:b w:val="0"/>
                <w:sz w:val="24"/>
                <w:szCs w:val="24"/>
              </w:rPr>
              <w:t>ов</w:t>
            </w:r>
            <w:r w:rsidRPr="00A519CE">
              <w:rPr>
                <w:rFonts w:ascii="Times New Roman" w:hAnsi="Times New Roman" w:cs="Times New Roman"/>
                <w:b w:val="0"/>
                <w:sz w:val="24"/>
                <w:szCs w:val="24"/>
              </w:rPr>
              <w:t xml:space="preserve"> аренды и </w:t>
            </w:r>
            <w:r w:rsidR="00FF29DE" w:rsidRPr="00A519CE">
              <w:rPr>
                <w:rFonts w:ascii="Times New Roman" w:hAnsi="Times New Roman" w:cs="Times New Roman"/>
                <w:b w:val="0"/>
                <w:sz w:val="24"/>
                <w:szCs w:val="24"/>
              </w:rPr>
              <w:t>58</w:t>
            </w:r>
            <w:r w:rsidRPr="00A519CE">
              <w:rPr>
                <w:rFonts w:ascii="Times New Roman" w:hAnsi="Times New Roman" w:cs="Times New Roman"/>
                <w:b w:val="0"/>
                <w:sz w:val="24"/>
                <w:szCs w:val="24"/>
              </w:rPr>
              <w:t xml:space="preserve"> договоров купли-продажи земельных участков.</w:t>
            </w:r>
            <w:r w:rsidR="00047266" w:rsidRPr="00A519CE">
              <w:rPr>
                <w:rFonts w:ascii="Times New Roman" w:hAnsi="Times New Roman" w:cs="Times New Roman"/>
                <w:b w:val="0"/>
                <w:sz w:val="24"/>
                <w:szCs w:val="24"/>
              </w:rPr>
              <w:t xml:space="preserve"> Всего по состоянию на 31.12.202</w:t>
            </w:r>
            <w:r w:rsidR="00FF29DE" w:rsidRPr="00A519CE">
              <w:rPr>
                <w:rFonts w:ascii="Times New Roman" w:hAnsi="Times New Roman" w:cs="Times New Roman"/>
                <w:b w:val="0"/>
                <w:sz w:val="24"/>
                <w:szCs w:val="24"/>
              </w:rPr>
              <w:t>5</w:t>
            </w:r>
            <w:r w:rsidR="00047266" w:rsidRPr="00A519CE">
              <w:rPr>
                <w:rFonts w:ascii="Times New Roman" w:hAnsi="Times New Roman" w:cs="Times New Roman"/>
                <w:b w:val="0"/>
                <w:sz w:val="24"/>
                <w:szCs w:val="24"/>
              </w:rPr>
              <w:t xml:space="preserve"> действует 9</w:t>
            </w:r>
            <w:r w:rsidR="00FF29DE" w:rsidRPr="00A519CE">
              <w:rPr>
                <w:rFonts w:ascii="Times New Roman" w:hAnsi="Times New Roman" w:cs="Times New Roman"/>
                <w:b w:val="0"/>
                <w:sz w:val="24"/>
                <w:szCs w:val="24"/>
              </w:rPr>
              <w:t>61</w:t>
            </w:r>
            <w:r w:rsidR="00047266" w:rsidRPr="00A519CE">
              <w:rPr>
                <w:rFonts w:ascii="Times New Roman" w:hAnsi="Times New Roman" w:cs="Times New Roman"/>
                <w:b w:val="0"/>
                <w:sz w:val="24"/>
                <w:szCs w:val="24"/>
              </w:rPr>
              <w:t xml:space="preserve"> договор аренды земельных участков.</w:t>
            </w:r>
          </w:p>
          <w:p w14:paraId="6BB7EBAF" w14:textId="22E8A293" w:rsidR="00047266" w:rsidRPr="008F10A4" w:rsidRDefault="00047266" w:rsidP="00047266">
            <w:pPr>
              <w:pStyle w:val="ConsPlusTitle"/>
              <w:ind w:firstLine="45"/>
              <w:jc w:val="both"/>
              <w:rPr>
                <w:rFonts w:ascii="Times New Roman" w:hAnsi="Times New Roman" w:cs="Times New Roman"/>
                <w:b w:val="0"/>
                <w:sz w:val="24"/>
                <w:szCs w:val="24"/>
              </w:rPr>
            </w:pPr>
            <w:r w:rsidRPr="00FF29DE">
              <w:rPr>
                <w:rFonts w:ascii="Times New Roman" w:hAnsi="Times New Roman" w:cs="Times New Roman"/>
                <w:b w:val="0"/>
                <w:sz w:val="24"/>
                <w:szCs w:val="24"/>
              </w:rPr>
              <w:t>В 202</w:t>
            </w:r>
            <w:r w:rsidR="00FF29DE" w:rsidRPr="00FF29DE">
              <w:rPr>
                <w:rFonts w:ascii="Times New Roman" w:hAnsi="Times New Roman" w:cs="Times New Roman"/>
                <w:b w:val="0"/>
                <w:sz w:val="24"/>
                <w:szCs w:val="24"/>
              </w:rPr>
              <w:t>5</w:t>
            </w:r>
            <w:r w:rsidRPr="00FF29DE">
              <w:rPr>
                <w:rFonts w:ascii="Times New Roman" w:hAnsi="Times New Roman" w:cs="Times New Roman"/>
                <w:b w:val="0"/>
                <w:sz w:val="24"/>
                <w:szCs w:val="24"/>
              </w:rPr>
              <w:t xml:space="preserve"> году по результатам рассмотрения запросов юридических лиц и субъектов малого и среднего предпринимательства </w:t>
            </w:r>
            <w:r w:rsidR="00E977AF" w:rsidRPr="00FF29DE">
              <w:rPr>
                <w:rFonts w:ascii="Times New Roman" w:hAnsi="Times New Roman" w:cs="Times New Roman"/>
                <w:b w:val="0"/>
                <w:sz w:val="24"/>
                <w:szCs w:val="24"/>
              </w:rPr>
              <w:t>в плане приватизации МО "Княжпогостский" находилось 1</w:t>
            </w:r>
            <w:r w:rsidR="00FF29DE" w:rsidRPr="00FF29DE">
              <w:rPr>
                <w:rFonts w:ascii="Times New Roman" w:hAnsi="Times New Roman" w:cs="Times New Roman"/>
                <w:b w:val="0"/>
                <w:sz w:val="24"/>
                <w:szCs w:val="24"/>
              </w:rPr>
              <w:t>1</w:t>
            </w:r>
            <w:r w:rsidR="00E977AF" w:rsidRPr="00FF29DE">
              <w:rPr>
                <w:rFonts w:ascii="Times New Roman" w:hAnsi="Times New Roman" w:cs="Times New Roman"/>
                <w:b w:val="0"/>
                <w:sz w:val="24"/>
                <w:szCs w:val="24"/>
              </w:rPr>
              <w:t xml:space="preserve"> объектов. </w:t>
            </w:r>
            <w:r w:rsidR="00E977AF" w:rsidRPr="00A519CE">
              <w:rPr>
                <w:rFonts w:ascii="Times New Roman" w:hAnsi="Times New Roman" w:cs="Times New Roman"/>
                <w:b w:val="0"/>
                <w:sz w:val="24"/>
                <w:szCs w:val="24"/>
              </w:rPr>
              <w:t xml:space="preserve">Из них проведено торгов в отношении </w:t>
            </w:r>
            <w:r w:rsidR="00A519CE" w:rsidRPr="00A519CE">
              <w:rPr>
                <w:rFonts w:ascii="Times New Roman" w:hAnsi="Times New Roman" w:cs="Times New Roman"/>
                <w:b w:val="0"/>
                <w:sz w:val="24"/>
                <w:szCs w:val="24"/>
              </w:rPr>
              <w:t xml:space="preserve">7 </w:t>
            </w:r>
            <w:r w:rsidR="00E977AF" w:rsidRPr="00A519CE">
              <w:rPr>
                <w:rFonts w:ascii="Times New Roman" w:hAnsi="Times New Roman" w:cs="Times New Roman"/>
                <w:b w:val="0"/>
                <w:sz w:val="24"/>
                <w:szCs w:val="24"/>
              </w:rPr>
              <w:t xml:space="preserve">объектов. </w:t>
            </w:r>
            <w:r w:rsidR="00A519CE" w:rsidRPr="00A519CE">
              <w:rPr>
                <w:rFonts w:ascii="Times New Roman" w:hAnsi="Times New Roman" w:cs="Times New Roman"/>
                <w:b w:val="0"/>
                <w:sz w:val="24"/>
                <w:szCs w:val="24"/>
              </w:rPr>
              <w:t>Состоялось 2</w:t>
            </w:r>
            <w:r w:rsidR="00E977AF" w:rsidRPr="00A519CE">
              <w:rPr>
                <w:rFonts w:ascii="Times New Roman" w:hAnsi="Times New Roman" w:cs="Times New Roman"/>
                <w:b w:val="0"/>
                <w:sz w:val="24"/>
                <w:szCs w:val="24"/>
              </w:rPr>
              <w:t xml:space="preserve"> аукцион</w:t>
            </w:r>
            <w:r w:rsidR="00A519CE" w:rsidRPr="00A519CE">
              <w:rPr>
                <w:rFonts w:ascii="Times New Roman" w:hAnsi="Times New Roman" w:cs="Times New Roman"/>
                <w:b w:val="0"/>
                <w:sz w:val="24"/>
                <w:szCs w:val="24"/>
              </w:rPr>
              <w:t>а</w:t>
            </w:r>
            <w:r w:rsidR="00E977AF" w:rsidRPr="00A519CE">
              <w:rPr>
                <w:rFonts w:ascii="Times New Roman" w:hAnsi="Times New Roman" w:cs="Times New Roman"/>
                <w:b w:val="0"/>
                <w:sz w:val="24"/>
                <w:szCs w:val="24"/>
              </w:rPr>
              <w:t xml:space="preserve">, в результате чего была продана 1 единица техники на сумму </w:t>
            </w:r>
            <w:r w:rsidR="00A519CE" w:rsidRPr="00A519CE">
              <w:rPr>
                <w:rFonts w:ascii="Times New Roman" w:hAnsi="Times New Roman" w:cs="Times New Roman"/>
                <w:b w:val="0"/>
                <w:sz w:val="24"/>
                <w:szCs w:val="24"/>
              </w:rPr>
              <w:t>379,8</w:t>
            </w:r>
            <w:r w:rsidR="00E977AF" w:rsidRPr="00A519CE">
              <w:rPr>
                <w:rFonts w:ascii="Times New Roman" w:hAnsi="Times New Roman" w:cs="Times New Roman"/>
                <w:b w:val="0"/>
                <w:sz w:val="24"/>
                <w:szCs w:val="24"/>
              </w:rPr>
              <w:t xml:space="preserve"> тыс.</w:t>
            </w:r>
            <w:r w:rsidR="00A519CE" w:rsidRPr="00A519CE">
              <w:rPr>
                <w:rFonts w:ascii="Times New Roman" w:hAnsi="Times New Roman" w:cs="Times New Roman"/>
                <w:b w:val="0"/>
                <w:sz w:val="24"/>
                <w:szCs w:val="24"/>
              </w:rPr>
              <w:t xml:space="preserve"> </w:t>
            </w:r>
            <w:r w:rsidR="00E977AF" w:rsidRPr="00A519CE">
              <w:rPr>
                <w:rFonts w:ascii="Times New Roman" w:hAnsi="Times New Roman" w:cs="Times New Roman"/>
                <w:b w:val="0"/>
                <w:sz w:val="24"/>
                <w:szCs w:val="24"/>
              </w:rPr>
              <w:t>руб.</w:t>
            </w:r>
            <w:r w:rsidR="00A519CE" w:rsidRPr="00A519CE">
              <w:rPr>
                <w:rFonts w:ascii="Times New Roman" w:hAnsi="Times New Roman" w:cs="Times New Roman"/>
                <w:b w:val="0"/>
                <w:sz w:val="24"/>
                <w:szCs w:val="24"/>
              </w:rPr>
              <w:t xml:space="preserve"> и 1 з</w:t>
            </w:r>
            <w:r w:rsidR="00A519CE">
              <w:rPr>
                <w:rFonts w:ascii="Times New Roman" w:hAnsi="Times New Roman" w:cs="Times New Roman"/>
                <w:b w:val="0"/>
                <w:sz w:val="24"/>
                <w:szCs w:val="24"/>
              </w:rPr>
              <w:t xml:space="preserve">дание на сумму 727,9 тыс. руб. </w:t>
            </w:r>
            <w:r w:rsidR="00E977AF" w:rsidRPr="00E977AF">
              <w:rPr>
                <w:rFonts w:ascii="Times New Roman" w:hAnsi="Times New Roman" w:cs="Times New Roman"/>
                <w:b w:val="0"/>
                <w:sz w:val="24"/>
                <w:szCs w:val="24"/>
              </w:rPr>
              <w:t xml:space="preserve"> </w:t>
            </w:r>
          </w:p>
        </w:tc>
      </w:tr>
      <w:tr w:rsidR="00846FC9" w:rsidRPr="00846FC9" w14:paraId="29D9FE76" w14:textId="77777777" w:rsidTr="00612A6B">
        <w:trPr>
          <w:trHeight w:val="360"/>
        </w:trPr>
        <w:tc>
          <w:tcPr>
            <w:tcW w:w="169" w:type="pct"/>
            <w:tcMar>
              <w:left w:w="57" w:type="dxa"/>
              <w:right w:w="57" w:type="dxa"/>
            </w:tcMar>
          </w:tcPr>
          <w:p w14:paraId="7A7DBAE2" w14:textId="77777777" w:rsidR="009C684D" w:rsidRPr="008F10A4" w:rsidRDefault="009C684D" w:rsidP="00612A6B">
            <w:pPr>
              <w:autoSpaceDE w:val="0"/>
              <w:autoSpaceDN w:val="0"/>
              <w:adjustRightInd w:val="0"/>
            </w:pPr>
            <w:r w:rsidRPr="008F10A4">
              <w:t>4.5</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44775F72" w14:textId="77777777" w:rsidR="009C684D" w:rsidRPr="008F10A4" w:rsidRDefault="009C684D" w:rsidP="00612A6B">
            <w:pPr>
              <w:pStyle w:val="ConsPlusNormal"/>
              <w:widowControl/>
              <w:ind w:firstLine="0"/>
              <w:rPr>
                <w:rFonts w:ascii="Times New Roman" w:hAnsi="Times New Roman" w:cs="Times New Roman"/>
                <w:sz w:val="24"/>
                <w:szCs w:val="24"/>
              </w:rPr>
            </w:pPr>
            <w:r w:rsidRPr="008F10A4">
              <w:rPr>
                <w:rFonts w:ascii="Times New Roman" w:hAnsi="Times New Roman" w:cs="Times New Roman"/>
                <w:sz w:val="24"/>
                <w:szCs w:val="24"/>
              </w:rPr>
              <w:t xml:space="preserve">Организация и проведение заседаний представителей органов местного самоуправления, правоохранительных органов и предпринимателей муниципального района «Княжпогостский» </w:t>
            </w:r>
          </w:p>
        </w:tc>
        <w:tc>
          <w:tcPr>
            <w:tcW w:w="3255" w:type="pct"/>
          </w:tcPr>
          <w:p w14:paraId="32956F42" w14:textId="62C74F7E" w:rsidR="009C684D" w:rsidRPr="008F10A4" w:rsidRDefault="00E21BF7" w:rsidP="00DE44F9">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Заседания представителей органов местного самоуправления, правоохранительных органов и предпринимателей муниципального </w:t>
            </w:r>
            <w:r w:rsidR="00FF4CE9">
              <w:rPr>
                <w:rFonts w:ascii="Times New Roman" w:hAnsi="Times New Roman" w:cs="Times New Roman"/>
                <w:sz w:val="24"/>
                <w:szCs w:val="24"/>
              </w:rPr>
              <w:t>округа</w:t>
            </w:r>
            <w:r w:rsidRPr="008F10A4">
              <w:rPr>
                <w:rFonts w:ascii="Times New Roman" w:hAnsi="Times New Roman" w:cs="Times New Roman"/>
                <w:sz w:val="24"/>
                <w:szCs w:val="24"/>
              </w:rPr>
              <w:t xml:space="preserve"> «Княжпогостский» не проводились.</w:t>
            </w:r>
          </w:p>
        </w:tc>
      </w:tr>
      <w:tr w:rsidR="00846FC9" w:rsidRPr="00846FC9" w14:paraId="4AD202EC" w14:textId="77777777" w:rsidTr="00612A6B">
        <w:trPr>
          <w:trHeight w:val="360"/>
        </w:trPr>
        <w:tc>
          <w:tcPr>
            <w:tcW w:w="169" w:type="pct"/>
            <w:tcMar>
              <w:left w:w="57" w:type="dxa"/>
              <w:right w:w="57" w:type="dxa"/>
            </w:tcMar>
          </w:tcPr>
          <w:p w14:paraId="2B03B349" w14:textId="77777777" w:rsidR="009C684D" w:rsidRPr="00674E64" w:rsidRDefault="009C684D" w:rsidP="00612A6B">
            <w:pPr>
              <w:autoSpaceDE w:val="0"/>
              <w:autoSpaceDN w:val="0"/>
              <w:adjustRightInd w:val="0"/>
            </w:pPr>
            <w:r w:rsidRPr="00674E64">
              <w:t>4.6</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4801B6C2" w14:textId="77777777" w:rsidR="009C684D" w:rsidRPr="00674E64" w:rsidRDefault="009C684D" w:rsidP="00612A6B">
            <w:pPr>
              <w:pStyle w:val="ConsPlusNormal"/>
              <w:widowControl/>
              <w:ind w:firstLine="0"/>
              <w:jc w:val="both"/>
              <w:rPr>
                <w:rFonts w:ascii="Times New Roman" w:hAnsi="Times New Roman" w:cs="Times New Roman"/>
                <w:sz w:val="24"/>
                <w:szCs w:val="24"/>
              </w:rPr>
            </w:pPr>
            <w:r w:rsidRPr="00674E64">
              <w:rPr>
                <w:rFonts w:ascii="Times New Roman" w:hAnsi="Times New Roman" w:cs="Times New Roman"/>
                <w:sz w:val="24"/>
                <w:szCs w:val="24"/>
              </w:rPr>
              <w:t>Осуществление контроля, выявление и пресечение коррупционных правонарушений в сфере ЖКХ</w:t>
            </w:r>
          </w:p>
        </w:tc>
        <w:tc>
          <w:tcPr>
            <w:tcW w:w="3255" w:type="pct"/>
          </w:tcPr>
          <w:p w14:paraId="04CD1602" w14:textId="208BFA56" w:rsidR="009C684D" w:rsidRPr="00674E64" w:rsidRDefault="009C684D" w:rsidP="000468A7">
            <w:pPr>
              <w:pStyle w:val="ConsPlusNormal"/>
              <w:ind w:firstLine="0"/>
              <w:jc w:val="both"/>
              <w:rPr>
                <w:rFonts w:ascii="Times New Roman" w:hAnsi="Times New Roman" w:cs="Times New Roman"/>
                <w:sz w:val="24"/>
                <w:szCs w:val="24"/>
              </w:rPr>
            </w:pPr>
            <w:r w:rsidRPr="00A519CE">
              <w:rPr>
                <w:rFonts w:ascii="Times New Roman" w:hAnsi="Times New Roman" w:cs="Times New Roman"/>
                <w:sz w:val="24"/>
                <w:szCs w:val="24"/>
              </w:rPr>
              <w:t>Контроль, выявление и пресечение коррупционных правонарушений в сфере ЖКХ осуществляется в рамках муниципального жилищного контроля проводимого в соответствии с административным регламентом по осуществлению муниципального жилищного контроля на территории М</w:t>
            </w:r>
            <w:r w:rsidR="008F10A4" w:rsidRPr="00A519CE">
              <w:rPr>
                <w:rFonts w:ascii="Times New Roman" w:hAnsi="Times New Roman" w:cs="Times New Roman"/>
                <w:sz w:val="24"/>
                <w:szCs w:val="24"/>
              </w:rPr>
              <w:t>О</w:t>
            </w:r>
            <w:r w:rsidRPr="00A519CE">
              <w:rPr>
                <w:rFonts w:ascii="Times New Roman" w:hAnsi="Times New Roman" w:cs="Times New Roman"/>
                <w:sz w:val="24"/>
                <w:szCs w:val="24"/>
              </w:rPr>
              <w:t xml:space="preserve"> «Княжпогостский», утвержденного </w:t>
            </w:r>
            <w:r w:rsidR="00A519CE" w:rsidRPr="00A519CE">
              <w:rPr>
                <w:rFonts w:ascii="Times New Roman" w:hAnsi="Times New Roman" w:cs="Times New Roman"/>
                <w:sz w:val="24"/>
                <w:szCs w:val="24"/>
              </w:rPr>
              <w:t>Решением Совета</w:t>
            </w:r>
            <w:r w:rsidRPr="00A519CE">
              <w:rPr>
                <w:rFonts w:ascii="Times New Roman" w:hAnsi="Times New Roman" w:cs="Times New Roman"/>
                <w:sz w:val="24"/>
                <w:szCs w:val="24"/>
              </w:rPr>
              <w:t xml:space="preserve"> от </w:t>
            </w:r>
            <w:r w:rsidR="00674E64" w:rsidRPr="00A519CE">
              <w:rPr>
                <w:rFonts w:ascii="Times New Roman" w:hAnsi="Times New Roman" w:cs="Times New Roman"/>
                <w:sz w:val="24"/>
                <w:szCs w:val="24"/>
              </w:rPr>
              <w:t>18</w:t>
            </w:r>
            <w:r w:rsidRPr="00A519CE">
              <w:rPr>
                <w:rFonts w:ascii="Times New Roman" w:hAnsi="Times New Roman" w:cs="Times New Roman"/>
                <w:sz w:val="24"/>
                <w:szCs w:val="24"/>
              </w:rPr>
              <w:t>.</w:t>
            </w:r>
            <w:r w:rsidR="00674E64" w:rsidRPr="00A519CE">
              <w:rPr>
                <w:rFonts w:ascii="Times New Roman" w:hAnsi="Times New Roman" w:cs="Times New Roman"/>
                <w:sz w:val="24"/>
                <w:szCs w:val="24"/>
              </w:rPr>
              <w:t>12</w:t>
            </w:r>
            <w:r w:rsidRPr="00A519CE">
              <w:rPr>
                <w:rFonts w:ascii="Times New Roman" w:hAnsi="Times New Roman" w:cs="Times New Roman"/>
                <w:sz w:val="24"/>
                <w:szCs w:val="24"/>
              </w:rPr>
              <w:t>.20</w:t>
            </w:r>
            <w:r w:rsidR="00674E64" w:rsidRPr="00A519CE">
              <w:rPr>
                <w:rFonts w:ascii="Times New Roman" w:hAnsi="Times New Roman" w:cs="Times New Roman"/>
                <w:sz w:val="24"/>
                <w:szCs w:val="24"/>
              </w:rPr>
              <w:t>24</w:t>
            </w:r>
            <w:r w:rsidRPr="00A519CE">
              <w:rPr>
                <w:rFonts w:ascii="Times New Roman" w:hAnsi="Times New Roman" w:cs="Times New Roman"/>
                <w:sz w:val="24"/>
                <w:szCs w:val="24"/>
              </w:rPr>
              <w:t xml:space="preserve"> № </w:t>
            </w:r>
            <w:r w:rsidR="00674E64" w:rsidRPr="00A519CE">
              <w:rPr>
                <w:rFonts w:ascii="Times New Roman" w:hAnsi="Times New Roman" w:cs="Times New Roman"/>
                <w:sz w:val="24"/>
                <w:szCs w:val="24"/>
              </w:rPr>
              <w:t>80</w:t>
            </w:r>
            <w:r w:rsidRPr="00A519CE">
              <w:rPr>
                <w:rFonts w:ascii="Times New Roman" w:hAnsi="Times New Roman" w:cs="Times New Roman"/>
                <w:sz w:val="24"/>
                <w:szCs w:val="24"/>
              </w:rPr>
              <w:t>. В 202</w:t>
            </w:r>
            <w:r w:rsidR="00FF4CE9" w:rsidRPr="00A519CE">
              <w:rPr>
                <w:rFonts w:ascii="Times New Roman" w:hAnsi="Times New Roman" w:cs="Times New Roman"/>
                <w:sz w:val="24"/>
                <w:szCs w:val="24"/>
              </w:rPr>
              <w:t>5</w:t>
            </w:r>
            <w:r w:rsidRPr="00A519CE">
              <w:rPr>
                <w:rFonts w:ascii="Times New Roman" w:hAnsi="Times New Roman" w:cs="Times New Roman"/>
                <w:sz w:val="24"/>
                <w:szCs w:val="24"/>
              </w:rPr>
              <w:t xml:space="preserve"> году таких проверок управляющих компаний</w:t>
            </w:r>
            <w:r w:rsidRPr="00674E64">
              <w:rPr>
                <w:rFonts w:ascii="Times New Roman" w:hAnsi="Times New Roman" w:cs="Times New Roman"/>
                <w:sz w:val="24"/>
                <w:szCs w:val="24"/>
              </w:rPr>
              <w:t xml:space="preserve"> не проводилось, в связи с чем, коррупционные нарушения не выявлены.</w:t>
            </w:r>
          </w:p>
        </w:tc>
      </w:tr>
      <w:tr w:rsidR="00846FC9" w:rsidRPr="00846FC9" w14:paraId="1520C37A" w14:textId="77777777" w:rsidTr="00612A6B">
        <w:trPr>
          <w:trHeight w:val="360"/>
        </w:trPr>
        <w:tc>
          <w:tcPr>
            <w:tcW w:w="169" w:type="pct"/>
            <w:tcMar>
              <w:left w:w="57" w:type="dxa"/>
              <w:right w:w="57" w:type="dxa"/>
            </w:tcMar>
          </w:tcPr>
          <w:p w14:paraId="75C6FA69" w14:textId="77777777" w:rsidR="009C684D" w:rsidRPr="008F10A4" w:rsidRDefault="009C684D" w:rsidP="00612A6B">
            <w:pPr>
              <w:autoSpaceDE w:val="0"/>
              <w:autoSpaceDN w:val="0"/>
              <w:adjustRightInd w:val="0"/>
            </w:pPr>
            <w:r w:rsidRPr="008F10A4">
              <w:t>4.7</w:t>
            </w:r>
          </w:p>
        </w:tc>
        <w:tc>
          <w:tcPr>
            <w:tcW w:w="1576" w:type="pct"/>
            <w:tcBorders>
              <w:top w:val="single" w:sz="6" w:space="0" w:color="auto"/>
              <w:left w:val="single" w:sz="4" w:space="0" w:color="auto"/>
              <w:bottom w:val="single" w:sz="6" w:space="0" w:color="auto"/>
              <w:right w:val="single" w:sz="4" w:space="0" w:color="auto"/>
            </w:tcBorders>
            <w:tcMar>
              <w:left w:w="57" w:type="dxa"/>
              <w:right w:w="57" w:type="dxa"/>
            </w:tcMar>
          </w:tcPr>
          <w:p w14:paraId="6D8196D0" w14:textId="77777777" w:rsidR="009C684D" w:rsidRPr="008F10A4" w:rsidRDefault="009C684D" w:rsidP="00612A6B">
            <w:pPr>
              <w:pStyle w:val="ConsPlusNormal"/>
              <w:widowControl/>
              <w:ind w:firstLine="0"/>
              <w:jc w:val="both"/>
              <w:rPr>
                <w:rFonts w:ascii="Times New Roman" w:hAnsi="Times New Roman" w:cs="Times New Roman"/>
                <w:sz w:val="24"/>
                <w:szCs w:val="24"/>
              </w:rPr>
            </w:pPr>
            <w:r w:rsidRPr="008F10A4">
              <w:rPr>
                <w:rFonts w:ascii="Times New Roman" w:hAnsi="Times New Roman" w:cs="Times New Roman"/>
                <w:sz w:val="24"/>
                <w:szCs w:val="24"/>
              </w:rPr>
              <w:t xml:space="preserve">Выявление и пресечение коррупционных правонарушений при предоставлении начального общего, основного общего, среднего общего образования по основным общеобразовательным программам, дополнительного образования и дошкольного </w:t>
            </w:r>
            <w:r w:rsidRPr="008F10A4">
              <w:rPr>
                <w:rFonts w:ascii="Times New Roman" w:hAnsi="Times New Roman" w:cs="Times New Roman"/>
                <w:sz w:val="24"/>
                <w:szCs w:val="24"/>
              </w:rPr>
              <w:lastRenderedPageBreak/>
              <w:t>образования на территории МР «Княжпогостский»</w:t>
            </w:r>
          </w:p>
        </w:tc>
        <w:tc>
          <w:tcPr>
            <w:tcW w:w="3255" w:type="pct"/>
          </w:tcPr>
          <w:p w14:paraId="1F838F64" w14:textId="54958B42" w:rsidR="009C684D" w:rsidRPr="008F10A4" w:rsidRDefault="009C684D" w:rsidP="00612A6B">
            <w:pPr>
              <w:pStyle w:val="ConsPlusNormal"/>
              <w:ind w:firstLine="0"/>
              <w:jc w:val="both"/>
              <w:rPr>
                <w:rFonts w:ascii="Times New Roman" w:hAnsi="Times New Roman" w:cs="Times New Roman"/>
                <w:sz w:val="24"/>
                <w:szCs w:val="24"/>
              </w:rPr>
            </w:pPr>
            <w:r w:rsidRPr="008F10A4">
              <w:rPr>
                <w:rFonts w:ascii="Times New Roman" w:hAnsi="Times New Roman" w:cs="Times New Roman"/>
                <w:sz w:val="24"/>
                <w:szCs w:val="24"/>
              </w:rPr>
              <w:lastRenderedPageBreak/>
              <w:t>За отчетный период коррупционных правонарушений при предоставлении начального общего, основного общего, среднего общего образования по основным общеобразовательным программам, дополнительного образования и дошкольного образования на территории М</w:t>
            </w:r>
            <w:r w:rsidR="008F10A4" w:rsidRPr="008F10A4">
              <w:rPr>
                <w:rFonts w:ascii="Times New Roman" w:hAnsi="Times New Roman" w:cs="Times New Roman"/>
                <w:sz w:val="24"/>
                <w:szCs w:val="24"/>
              </w:rPr>
              <w:t>О</w:t>
            </w:r>
            <w:r w:rsidRPr="008F10A4">
              <w:rPr>
                <w:rFonts w:ascii="Times New Roman" w:hAnsi="Times New Roman" w:cs="Times New Roman"/>
                <w:sz w:val="24"/>
                <w:szCs w:val="24"/>
              </w:rPr>
              <w:t xml:space="preserve"> «Княжпогостский» не выявлено. </w:t>
            </w:r>
          </w:p>
        </w:tc>
      </w:tr>
      <w:tr w:rsidR="00846FC9" w:rsidRPr="00846FC9" w14:paraId="5244CEF2" w14:textId="77777777" w:rsidTr="00612A6B">
        <w:trPr>
          <w:trHeight w:val="360"/>
        </w:trPr>
        <w:tc>
          <w:tcPr>
            <w:tcW w:w="5000" w:type="pct"/>
            <w:gridSpan w:val="3"/>
            <w:tcMar>
              <w:left w:w="57" w:type="dxa"/>
              <w:right w:w="57" w:type="dxa"/>
            </w:tcMar>
          </w:tcPr>
          <w:p w14:paraId="24F7D220"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b/>
                <w:sz w:val="24"/>
                <w:szCs w:val="24"/>
              </w:rPr>
              <w:t>5. Совершенствование мер по противодействию коррупции в сферах, где наиболее высоки коррупционные риски (отражение функциональной специфики органов местного самоуправления муниципального района «Княжпогостский», муниципальных образований сельских поселений, расположенных в границах муниципального образования муниципального района «Княжпогостский», отраслевых (функциональных) органов администрации муниципального района «Княжпогостский», имеющих статус отдельного юридического лица)</w:t>
            </w:r>
          </w:p>
        </w:tc>
      </w:tr>
      <w:tr w:rsidR="00846FC9" w:rsidRPr="00846FC9" w14:paraId="2D5D78DB" w14:textId="77777777" w:rsidTr="00612A6B">
        <w:trPr>
          <w:trHeight w:val="360"/>
        </w:trPr>
        <w:tc>
          <w:tcPr>
            <w:tcW w:w="169" w:type="pct"/>
            <w:tcMar>
              <w:left w:w="57" w:type="dxa"/>
              <w:right w:w="57" w:type="dxa"/>
            </w:tcMar>
          </w:tcPr>
          <w:p w14:paraId="34C3F208" w14:textId="77777777" w:rsidR="009C684D" w:rsidRPr="00271FEE" w:rsidRDefault="009C684D" w:rsidP="00612A6B">
            <w:pPr>
              <w:autoSpaceDE w:val="0"/>
              <w:autoSpaceDN w:val="0"/>
              <w:adjustRightInd w:val="0"/>
            </w:pPr>
            <w:r w:rsidRPr="00271FEE">
              <w:t>5.1</w:t>
            </w:r>
          </w:p>
        </w:tc>
        <w:tc>
          <w:tcPr>
            <w:tcW w:w="1576" w:type="pct"/>
            <w:tcMar>
              <w:left w:w="57" w:type="dxa"/>
              <w:right w:w="57" w:type="dxa"/>
            </w:tcMar>
          </w:tcPr>
          <w:p w14:paraId="5C28E7C2" w14:textId="77777777" w:rsidR="009C684D" w:rsidRPr="00271FEE" w:rsidRDefault="009C684D" w:rsidP="00612A6B">
            <w:pPr>
              <w:jc w:val="both"/>
            </w:pPr>
            <w:r w:rsidRPr="00271FEE">
              <w:t>Контроль за разработкой (актуализацией принятых) нормативных правовых актов в подведомственных муниципальных учреждениях, в муниципальных унитарных предприятиях и муниципальных бюджетных учреждениях,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муниципального района «Княжпогостский», по вопросам противодействия коррупции</w:t>
            </w:r>
          </w:p>
        </w:tc>
        <w:tc>
          <w:tcPr>
            <w:tcW w:w="3255" w:type="pct"/>
          </w:tcPr>
          <w:p w14:paraId="284FE8ED" w14:textId="4C3C8AD0"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8F10A4" w:rsidRPr="00DF48FE">
              <w:rPr>
                <w:rFonts w:ascii="Times New Roman" w:hAnsi="Times New Roman" w:cs="Times New Roman"/>
                <w:sz w:val="24"/>
                <w:szCs w:val="24"/>
              </w:rPr>
              <w:t xml:space="preserve">округа </w:t>
            </w:r>
            <w:r w:rsidRPr="00DF48FE">
              <w:rPr>
                <w:rFonts w:ascii="Times New Roman" w:hAnsi="Times New Roman" w:cs="Times New Roman"/>
                <w:sz w:val="24"/>
                <w:szCs w:val="24"/>
              </w:rPr>
              <w:t>«Княжпогостский»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г. № 273-ФЗ):</w:t>
            </w:r>
          </w:p>
          <w:p w14:paraId="1CA791B5"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638D9CC7"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-порядок (регламент) работы Комиссии по противодействию коррупции;</w:t>
            </w:r>
          </w:p>
          <w:p w14:paraId="4AC457D5"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утверждены кодексы этики и служебного поведения работников учреждений;</w:t>
            </w:r>
          </w:p>
          <w:p w14:paraId="696A628A"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31533202"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планы противодействия коррупции в муниципальных учреждениях;</w:t>
            </w:r>
          </w:p>
          <w:p w14:paraId="5FB24374" w14:textId="77777777" w:rsidR="009C684D" w:rsidRPr="00DF48FE" w:rsidRDefault="009C684D" w:rsidP="00612A6B">
            <w:r w:rsidRPr="00DF48FE">
              <w:t>-положение о «Телефоне доверия;</w:t>
            </w:r>
          </w:p>
          <w:p w14:paraId="54D292FB" w14:textId="77777777" w:rsidR="009C684D" w:rsidRPr="00DF48FE" w:rsidRDefault="009C684D" w:rsidP="00612A6B">
            <w:r w:rsidRPr="00DF48FE">
              <w:t>- карта коррупционных рисков.</w:t>
            </w:r>
          </w:p>
        </w:tc>
      </w:tr>
      <w:tr w:rsidR="00846FC9" w:rsidRPr="00846FC9" w14:paraId="0E53BCAD" w14:textId="77777777" w:rsidTr="00612A6B">
        <w:trPr>
          <w:trHeight w:val="360"/>
        </w:trPr>
        <w:tc>
          <w:tcPr>
            <w:tcW w:w="169" w:type="pct"/>
            <w:tcMar>
              <w:left w:w="57" w:type="dxa"/>
              <w:right w:w="57" w:type="dxa"/>
            </w:tcMar>
          </w:tcPr>
          <w:p w14:paraId="75F242F2" w14:textId="77777777" w:rsidR="009C684D" w:rsidRPr="00271FEE" w:rsidRDefault="009C684D" w:rsidP="00612A6B">
            <w:pPr>
              <w:autoSpaceDE w:val="0"/>
              <w:autoSpaceDN w:val="0"/>
              <w:adjustRightInd w:val="0"/>
            </w:pPr>
            <w:r w:rsidRPr="00271FEE">
              <w:t>5.1</w:t>
            </w:r>
          </w:p>
        </w:tc>
        <w:tc>
          <w:tcPr>
            <w:tcW w:w="1576" w:type="pct"/>
            <w:tcMar>
              <w:left w:w="57" w:type="dxa"/>
              <w:right w:w="57" w:type="dxa"/>
            </w:tcMar>
          </w:tcPr>
          <w:p w14:paraId="69FF3280" w14:textId="77777777" w:rsidR="009C684D" w:rsidRPr="00271FEE" w:rsidRDefault="009C684D" w:rsidP="00612A6B">
            <w:pPr>
              <w:jc w:val="both"/>
            </w:pPr>
            <w:r w:rsidRPr="00271FEE">
              <w:t>Осуществление контроля за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Федерального закона от 18 июля 2011 г. № 223-ФЗ «О закупках товаров, работ, услуг отдельными видами юридических лиц», в том числе касающихся недопущения возникновения конфликта интересов между участником закупки и заказчиком при осуществлении закупок</w:t>
            </w:r>
          </w:p>
        </w:tc>
        <w:tc>
          <w:tcPr>
            <w:tcW w:w="3255" w:type="pct"/>
          </w:tcPr>
          <w:p w14:paraId="6C3652E8" w14:textId="05FFC05B" w:rsidR="009C684D" w:rsidRPr="00DF48FE" w:rsidRDefault="009C684D" w:rsidP="00612A6B">
            <w:pPr>
              <w:jc w:val="both"/>
            </w:pPr>
            <w:r w:rsidRPr="00DF48FE">
              <w:t xml:space="preserve">Полномочия по осуществлению внутреннего муниципального финансового контроля, в том числе предварительного, текущего и последующего контроля за целевым и эффективным использованием (расходованием) средств местного бюджета в соответствии с бюджетным законодательством на территории муниципального </w:t>
            </w:r>
            <w:r w:rsidR="00DF48FE" w:rsidRPr="00DF48FE">
              <w:t>округа</w:t>
            </w:r>
            <w:r w:rsidRPr="00DF48FE">
              <w:t xml:space="preserve"> «Княжпогостский» возложены на финансовое управление администрации муниципального </w:t>
            </w:r>
            <w:r w:rsidR="00DF48FE" w:rsidRPr="00DF48FE">
              <w:t>округа</w:t>
            </w:r>
            <w:r w:rsidRPr="00DF48FE">
              <w:t xml:space="preserve"> «Княжпогостский».</w:t>
            </w:r>
          </w:p>
          <w:p w14:paraId="7B1770BC" w14:textId="18B5744A" w:rsidR="009C684D" w:rsidRPr="00DF48FE" w:rsidRDefault="009C684D" w:rsidP="00612A6B">
            <w:pPr>
              <w:jc w:val="both"/>
            </w:pPr>
            <w:r w:rsidRPr="00DF48FE">
              <w:t xml:space="preserve">Кроме того, в целях повышения эффективности распределения бюджетных средств на уровне муниципального </w:t>
            </w:r>
            <w:r w:rsidR="00DF48FE" w:rsidRPr="00DF48FE">
              <w:t xml:space="preserve">округа </w:t>
            </w:r>
            <w:r w:rsidRPr="00DF48FE">
              <w:t>«Княжпогостский» проводятся следующие мероприятия:</w:t>
            </w:r>
          </w:p>
          <w:p w14:paraId="4D4CD036" w14:textId="77777777" w:rsidR="009C684D" w:rsidRPr="00DF48FE" w:rsidRDefault="009C684D" w:rsidP="00612A6B">
            <w:pPr>
              <w:jc w:val="both"/>
            </w:pPr>
            <w:r w:rsidRPr="00DF48FE">
              <w:t>- совершенствование порядка планирования бюджетных ассигнований и исполнения бюджета;</w:t>
            </w:r>
          </w:p>
          <w:p w14:paraId="16DC8176" w14:textId="77777777" w:rsidR="009C684D" w:rsidRPr="00DF48FE" w:rsidRDefault="009C684D" w:rsidP="00612A6B">
            <w:pPr>
              <w:jc w:val="both"/>
            </w:pPr>
            <w:r w:rsidRPr="00DF48FE">
              <w:t xml:space="preserve">- обеспечение исполнения законодательно установленных расходных обязательств; </w:t>
            </w:r>
          </w:p>
          <w:p w14:paraId="245F372E" w14:textId="77777777" w:rsidR="009C684D" w:rsidRPr="00DF48FE" w:rsidRDefault="009C684D" w:rsidP="00612A6B">
            <w:pPr>
              <w:jc w:val="both"/>
            </w:pPr>
            <w:r w:rsidRPr="00DF48FE">
              <w:t>- разработка и реализация муниципальных и ведомственных программ повышения эффективности бюджетных расходов;</w:t>
            </w:r>
          </w:p>
          <w:p w14:paraId="73D492BC" w14:textId="77777777" w:rsidR="009C684D" w:rsidRPr="00DF48FE" w:rsidRDefault="009C684D" w:rsidP="00612A6B">
            <w:pPr>
              <w:jc w:val="both"/>
            </w:pPr>
            <w:r w:rsidRPr="00DF48FE">
              <w:t>- активное участие в реализации долгосрочных федеральных и региональных программ за счёт средств вышестоящих бюджетов, а также рассмотрение возможного привлечения внебюджетных средств, для решения вопросов местного значения;</w:t>
            </w:r>
          </w:p>
          <w:p w14:paraId="3D0E2AE3" w14:textId="77777777" w:rsidR="009C684D" w:rsidRPr="00DF48FE" w:rsidRDefault="009C684D" w:rsidP="00612A6B">
            <w:pPr>
              <w:jc w:val="both"/>
            </w:pPr>
            <w:r w:rsidRPr="00DF48FE">
              <w:lastRenderedPageBreak/>
              <w:t>- дальнейшее проведение мониторинга финансового менеджмента, осуществляемого главными распорядителями бюджетных средств и главными администраторами доходов бюджета.</w:t>
            </w:r>
          </w:p>
          <w:p w14:paraId="63901237" w14:textId="77777777" w:rsidR="009C684D" w:rsidRPr="00DF48FE" w:rsidRDefault="009C684D" w:rsidP="00612A6B">
            <w:pPr>
              <w:jc w:val="both"/>
            </w:pPr>
            <w:r w:rsidRPr="00DF48FE">
              <w:t xml:space="preserve">При осуществлении закупок администрацией соблюдаются требования, предусмотренные ст. 31 Федерального закона № 44-ФЗ «О контрактной системе в сфере закупок товаров, работ, услуг, для обеспечения государственных и муниципальных нужд», в том числе и требование об отсутствие конфликта интересов между участником закупки и заказчиком. </w:t>
            </w:r>
          </w:p>
          <w:p w14:paraId="2917BA53"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Нарушений требования выше указанного закона в отчетном периоде не выявлено.</w:t>
            </w:r>
          </w:p>
        </w:tc>
      </w:tr>
      <w:tr w:rsidR="00846FC9" w:rsidRPr="00846FC9" w14:paraId="2B5187F4" w14:textId="77777777" w:rsidTr="00612A6B">
        <w:trPr>
          <w:trHeight w:val="360"/>
        </w:trPr>
        <w:tc>
          <w:tcPr>
            <w:tcW w:w="169" w:type="pct"/>
            <w:tcMar>
              <w:left w:w="57" w:type="dxa"/>
              <w:right w:w="57" w:type="dxa"/>
            </w:tcMar>
          </w:tcPr>
          <w:p w14:paraId="3D79E701" w14:textId="77777777" w:rsidR="009C684D" w:rsidRPr="00DF48FE" w:rsidRDefault="009C684D" w:rsidP="00612A6B">
            <w:pPr>
              <w:autoSpaceDE w:val="0"/>
              <w:autoSpaceDN w:val="0"/>
              <w:adjustRightInd w:val="0"/>
            </w:pPr>
            <w:r w:rsidRPr="00DF48FE">
              <w:lastRenderedPageBreak/>
              <w:t>5.2</w:t>
            </w:r>
          </w:p>
        </w:tc>
        <w:tc>
          <w:tcPr>
            <w:tcW w:w="1576" w:type="pct"/>
            <w:tcMar>
              <w:left w:w="57" w:type="dxa"/>
              <w:right w:w="57" w:type="dxa"/>
            </w:tcMar>
          </w:tcPr>
          <w:p w14:paraId="089FE703" w14:textId="77777777" w:rsidR="009C684D" w:rsidRPr="00DF48FE" w:rsidRDefault="009C684D" w:rsidP="00612A6B">
            <w:pPr>
              <w:jc w:val="both"/>
            </w:pPr>
            <w:r w:rsidRPr="00DF48FE">
              <w:t>Проведение анализа эффективности бюджетных расходов в сфере закупок товаров, работ, услуг для обеспечения муниципальных нужд</w:t>
            </w:r>
          </w:p>
        </w:tc>
        <w:tc>
          <w:tcPr>
            <w:tcW w:w="3255" w:type="pct"/>
          </w:tcPr>
          <w:p w14:paraId="2BE8178B" w14:textId="16F7C854"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За 4 квартала 2025 года всего размещено закупок муниципальными заказчиками муниципального округа (включая отраслевые (функциональные) подразделения и подведомственные учреждения) на сумму 315 192 017,97 рублей, заключено 1 398 контрактов. </w:t>
            </w:r>
          </w:p>
          <w:p w14:paraId="01DBFEA0" w14:textId="77777777"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По итогам 4 кварталов 2025 года отделом закупок для муниципальных нужд ФУ АМО «Княжпогостский» проведена оценка эффективности осуществления закупок товаров, работ, услуг для обеспечения муниципальных нужд. В результате проведенного мониторинга выявлено, что фактическая сумма контрактов по осуществленным закупкам за 4 квартала 2025 года составила 260 919 238,29 рублей, в том числе: </w:t>
            </w:r>
          </w:p>
          <w:p w14:paraId="6FC3EC68" w14:textId="77777777"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по контрактам, заключенным по итогам электронных аукционов – 56 708 042,36 рублей; </w:t>
            </w:r>
          </w:p>
          <w:p w14:paraId="4A513909" w14:textId="77777777" w:rsidR="00A43FCF" w:rsidRPr="00A43FCF" w:rsidRDefault="00A43FCF" w:rsidP="00A43FCF">
            <w:pPr>
              <w:pStyle w:val="ab"/>
              <w:jc w:val="both"/>
              <w:rPr>
                <w:rFonts w:ascii="Times New Roman" w:hAnsi="Times New Roman" w:cs="Times New Roman"/>
                <w:sz w:val="24"/>
                <w:szCs w:val="24"/>
              </w:rPr>
            </w:pPr>
            <w:r w:rsidRPr="00A43FCF">
              <w:rPr>
                <w:rFonts w:ascii="Times New Roman" w:hAnsi="Times New Roman" w:cs="Times New Roman"/>
                <w:sz w:val="24"/>
                <w:szCs w:val="24"/>
              </w:rPr>
              <w:t xml:space="preserve">по контрактам, заключенным по итогам запросов котировок – 81 984 322,73 рублей; </w:t>
            </w:r>
          </w:p>
          <w:p w14:paraId="6FD9035B" w14:textId="6957559A" w:rsidR="00A43FCF" w:rsidRPr="00822F4B" w:rsidRDefault="00A43FCF" w:rsidP="00A43FCF">
            <w:pPr>
              <w:pStyle w:val="ab"/>
              <w:jc w:val="both"/>
            </w:pPr>
            <w:r w:rsidRPr="00A43FCF">
              <w:rPr>
                <w:rFonts w:ascii="Times New Roman" w:hAnsi="Times New Roman" w:cs="Times New Roman"/>
                <w:sz w:val="24"/>
                <w:szCs w:val="24"/>
              </w:rPr>
              <w:t>по контрактам, заключенным с единственным поставщиком (подрядчиком, исполнителем) – 122 226 873,20 рублей.</w:t>
            </w:r>
          </w:p>
          <w:p w14:paraId="7362AB46" w14:textId="3ACCFA02" w:rsidR="009C684D" w:rsidRPr="00822F4B" w:rsidRDefault="000468A7" w:rsidP="000468A7">
            <w:pPr>
              <w:jc w:val="both"/>
              <w:rPr>
                <w:color w:val="FF0000"/>
                <w:highlight w:val="yellow"/>
              </w:rPr>
            </w:pPr>
            <w:r w:rsidRPr="00822F4B">
              <w:rPr>
                <w:highlight w:val="yellow"/>
              </w:rPr>
              <w:t xml:space="preserve"> </w:t>
            </w:r>
          </w:p>
        </w:tc>
      </w:tr>
      <w:tr w:rsidR="00846FC9" w:rsidRPr="00846FC9" w14:paraId="70FE6546" w14:textId="77777777" w:rsidTr="00612A6B">
        <w:trPr>
          <w:trHeight w:val="360"/>
        </w:trPr>
        <w:tc>
          <w:tcPr>
            <w:tcW w:w="169" w:type="pct"/>
            <w:tcMar>
              <w:left w:w="57" w:type="dxa"/>
              <w:right w:w="57" w:type="dxa"/>
            </w:tcMar>
          </w:tcPr>
          <w:p w14:paraId="71D9684A" w14:textId="77777777" w:rsidR="009C684D" w:rsidRPr="00DF48FE" w:rsidRDefault="009C684D" w:rsidP="00612A6B">
            <w:pPr>
              <w:autoSpaceDE w:val="0"/>
              <w:autoSpaceDN w:val="0"/>
              <w:adjustRightInd w:val="0"/>
            </w:pPr>
            <w:r w:rsidRPr="00DF48FE">
              <w:t>5.3</w:t>
            </w:r>
          </w:p>
        </w:tc>
        <w:tc>
          <w:tcPr>
            <w:tcW w:w="1576" w:type="pct"/>
            <w:tcMar>
              <w:left w:w="57" w:type="dxa"/>
              <w:right w:w="57" w:type="dxa"/>
            </w:tcMar>
          </w:tcPr>
          <w:p w14:paraId="3C82D81E" w14:textId="77777777" w:rsidR="009C684D" w:rsidRPr="00DF48FE" w:rsidRDefault="009C684D" w:rsidP="00612A6B">
            <w:pPr>
              <w:jc w:val="both"/>
            </w:pPr>
            <w:r w:rsidRPr="00DF48FE">
              <w:t xml:space="preserve">Проведение в органах местного самоуправления, иных организациях, осуществляющих закупки в соответствии с федеральными законами от 5 апреля 2013 г. № 44-ФЗ «О контрактной системе в сфере закупок товаров, работ, услуг для обеспечения государственных и муниципальных нужд», от 18 июля 2011 г. № 223-ФЗ «О закупках товаров, работ, услуг отдельными видами юридических лиц», работы, направленной на выявление личной заинтересованности лиц, замещающих муниципальные должности, муниципальных </w:t>
            </w:r>
            <w:r w:rsidRPr="00DF48FE">
              <w:lastRenderedPageBreak/>
              <w:t>служащих, работников при осуществлении таких закупок, которая приводит или может привести к конфликту интересов</w:t>
            </w:r>
          </w:p>
        </w:tc>
        <w:tc>
          <w:tcPr>
            <w:tcW w:w="3255" w:type="pct"/>
          </w:tcPr>
          <w:p w14:paraId="02A9CCD8" w14:textId="709AB3B0" w:rsidR="009C684D" w:rsidRPr="00E71DDD" w:rsidRDefault="009C684D" w:rsidP="00612A6B">
            <w:pPr>
              <w:jc w:val="both"/>
            </w:pPr>
            <w:r w:rsidRPr="00E71DDD">
              <w:lastRenderedPageBreak/>
              <w:t xml:space="preserve">Контроль за соблюдением муниципальными заказчиками норм действующего законодательства осуществляется в рамках решения Совета муниципального района «Княжпогостский» от 26.09.2017г. № 204 «Об определении уполномоченных органов в сфере закупок товаров, работ, услуг для обеспечения муниципальных нужд муниципального района «Княжпогостский», решением Совета муниципального района «Княжпогостский» от 26.04.2018 № 257 «О внесении изменений в решение Совета муниципального района «Княжпогостский» от 26.09.2017 № 204 «Об определении уполномоченных органов в сфере закупок товаров, работ, услуг для обеспечения муниципальных нужд муниципального района «Княжпогостский». Уполномоченным органом по осуществлению функций контроля в сфере закупок товаров, работ, услуг для обеспечения муниципальных нужд и нужд поселений, входящих в состав муниципального </w:t>
            </w:r>
            <w:r w:rsidR="00DF48FE" w:rsidRPr="00E71DDD">
              <w:t>округа</w:t>
            </w:r>
            <w:r w:rsidRPr="00E71DDD">
              <w:t xml:space="preserve"> «Княжпогостский» – отдел экономики, предпринимательства и потребительского </w:t>
            </w:r>
            <w:r w:rsidR="00DF48FE" w:rsidRPr="00E71DDD">
              <w:t>рынка администрации</w:t>
            </w:r>
            <w:r w:rsidRPr="00E71DDD">
              <w:t xml:space="preserve"> муниципального </w:t>
            </w:r>
            <w:r w:rsidR="00DF48FE" w:rsidRPr="00E71DDD">
              <w:t>округа</w:t>
            </w:r>
            <w:r w:rsidRPr="00E71DDD">
              <w:t xml:space="preserve"> «Княжпогостский».</w:t>
            </w:r>
          </w:p>
          <w:p w14:paraId="08EC2A65" w14:textId="77777777" w:rsidR="007C6EBD" w:rsidRPr="007C6EBD" w:rsidRDefault="007C6EBD" w:rsidP="007C6EBD">
            <w:pPr>
              <w:pStyle w:val="ConsPlusNormal"/>
              <w:ind w:firstLine="0"/>
              <w:jc w:val="both"/>
              <w:rPr>
                <w:rFonts w:ascii="Times New Roman" w:hAnsi="Times New Roman" w:cs="Times New Roman"/>
                <w:sz w:val="24"/>
                <w:szCs w:val="24"/>
              </w:rPr>
            </w:pPr>
            <w:r w:rsidRPr="007C6EBD">
              <w:rPr>
                <w:rFonts w:ascii="Times New Roman" w:hAnsi="Times New Roman" w:cs="Times New Roman"/>
                <w:sz w:val="24"/>
                <w:szCs w:val="24"/>
              </w:rPr>
              <w:lastRenderedPageBreak/>
              <w:t>В 2025 г. в рамках исполнения мероприятий программы проведена следующая работа:</w:t>
            </w:r>
          </w:p>
          <w:p w14:paraId="67232102" w14:textId="77777777" w:rsidR="007C6EBD" w:rsidRPr="007C6EBD" w:rsidRDefault="007C6EBD" w:rsidP="007C6EBD">
            <w:pPr>
              <w:pStyle w:val="ConsPlusNormal"/>
              <w:ind w:hanging="101"/>
              <w:jc w:val="both"/>
              <w:rPr>
                <w:rFonts w:ascii="Times New Roman" w:hAnsi="Times New Roman" w:cs="Times New Roman"/>
                <w:sz w:val="24"/>
                <w:szCs w:val="24"/>
              </w:rPr>
            </w:pPr>
            <w:r w:rsidRPr="007C6EBD">
              <w:rPr>
                <w:rFonts w:ascii="Times New Roman" w:hAnsi="Times New Roman" w:cs="Times New Roman"/>
                <w:sz w:val="24"/>
                <w:szCs w:val="24"/>
              </w:rPr>
              <w:t>1)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было проведено 7 из 7-х запланированных проверок муниципальных заказчиков по соблюдению при размещении заказов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w:t>
            </w:r>
          </w:p>
          <w:p w14:paraId="49B62C08" w14:textId="77777777" w:rsidR="007C6EBD" w:rsidRPr="00F77A1E" w:rsidRDefault="007C6EBD" w:rsidP="007C6EBD">
            <w:pPr>
              <w:tabs>
                <w:tab w:val="center" w:pos="5074"/>
              </w:tabs>
              <w:jc w:val="both"/>
            </w:pPr>
            <w:r w:rsidRPr="001D2EFF">
              <w:t xml:space="preserve"> По ре</w:t>
            </w:r>
            <w:r>
              <w:t>зультатам</w:t>
            </w:r>
            <w:r w:rsidRPr="001D2EFF">
              <w:t xml:space="preserve"> проверок были выявлены 2 нарушения, выдано 1 предписание.</w:t>
            </w:r>
          </w:p>
          <w:p w14:paraId="4AD8C3C0" w14:textId="3661C6F8" w:rsidR="009C684D" w:rsidRPr="00E71DDD" w:rsidRDefault="009C684D" w:rsidP="00612A6B">
            <w:pPr>
              <w:jc w:val="both"/>
            </w:pPr>
            <w:r w:rsidRPr="00E71DDD">
              <w:t xml:space="preserve">Полномочия по осуществлению внутреннего муниципального финансового контроля, в том числе предварительного, текущего и последующего контроля за целевым и эффективным использованием (расходованием) средств местного бюджета в соответствии с бюджетным законодательством на территории муниципального </w:t>
            </w:r>
            <w:r w:rsidR="00DF48FE" w:rsidRPr="00E71DDD">
              <w:t>округа</w:t>
            </w:r>
            <w:r w:rsidRPr="00E71DDD">
              <w:t xml:space="preserve"> «Княжпогостский» возложены на финансовое управление администрации муниципального </w:t>
            </w:r>
            <w:r w:rsidR="00DF48FE" w:rsidRPr="00E71DDD">
              <w:t>округа</w:t>
            </w:r>
            <w:r w:rsidRPr="00E71DDD">
              <w:t xml:space="preserve"> «Княжпогостский».</w:t>
            </w:r>
          </w:p>
          <w:p w14:paraId="78DA7D1B" w14:textId="77777777" w:rsidR="009C684D" w:rsidRPr="00846FC9" w:rsidRDefault="009C684D" w:rsidP="00612A6B">
            <w:pPr>
              <w:rPr>
                <w:color w:val="FF0000"/>
              </w:rPr>
            </w:pPr>
            <w:r w:rsidRPr="00E71DDD">
              <w:t>При осуществлении закупок администрацией соблюдаются требования, предусмотренные ст. 31 Федерального закона № 44-ФЗ «О контрактной системе в сфере закупок товаров, работ, услуг, для обеспечения государственных и муниципальных нужд», в том числе и требование об отсутствие конфликта интересов между участником закупки и заказчиком. Нарушений требования выше указанного закона в отчетном периоде не выявлено.</w:t>
            </w:r>
          </w:p>
        </w:tc>
      </w:tr>
      <w:tr w:rsidR="00846FC9" w:rsidRPr="00846FC9" w14:paraId="507EA623" w14:textId="77777777" w:rsidTr="00612A6B">
        <w:trPr>
          <w:trHeight w:val="360"/>
        </w:trPr>
        <w:tc>
          <w:tcPr>
            <w:tcW w:w="5000" w:type="pct"/>
            <w:gridSpan w:val="3"/>
            <w:tcMar>
              <w:left w:w="57" w:type="dxa"/>
              <w:right w:w="57" w:type="dxa"/>
            </w:tcMar>
          </w:tcPr>
          <w:p w14:paraId="6A8020FE" w14:textId="2E97DEBC" w:rsidR="009C684D" w:rsidRPr="00846FC9" w:rsidRDefault="009C684D" w:rsidP="00612A6B">
            <w:pPr>
              <w:pStyle w:val="ConsPlusNormal"/>
              <w:widowControl/>
              <w:ind w:firstLine="0"/>
              <w:jc w:val="center"/>
              <w:rPr>
                <w:rFonts w:ascii="Times New Roman" w:hAnsi="Times New Roman" w:cs="Times New Roman"/>
                <w:b/>
                <w:color w:val="FF0000"/>
                <w:sz w:val="24"/>
                <w:szCs w:val="24"/>
              </w:rPr>
            </w:pPr>
            <w:r w:rsidRPr="00DF48FE">
              <w:rPr>
                <w:rFonts w:ascii="Times New Roman" w:hAnsi="Times New Roman" w:cs="Times New Roman"/>
                <w:b/>
                <w:sz w:val="24"/>
                <w:szCs w:val="24"/>
              </w:rPr>
              <w:lastRenderedPageBreak/>
              <w:t xml:space="preserve">6. Противодействие коррупции в муниципальных учреждениях муниципального образования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организационно-методическое руководство, координацию и контроль за деятельностью которых осуществляют органы местного самоуправления муниципального образования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отраслевые (функциональные) органы администрации муниципального </w:t>
            </w:r>
            <w:r w:rsidR="00DF48FE" w:rsidRPr="00DF48FE">
              <w:rPr>
                <w:rFonts w:ascii="Times New Roman" w:hAnsi="Times New Roman" w:cs="Times New Roman"/>
                <w:b/>
                <w:sz w:val="24"/>
                <w:szCs w:val="24"/>
              </w:rPr>
              <w:t>округа</w:t>
            </w:r>
            <w:r w:rsidRPr="00DF48FE">
              <w:rPr>
                <w:rFonts w:ascii="Times New Roman" w:hAnsi="Times New Roman" w:cs="Times New Roman"/>
                <w:b/>
                <w:sz w:val="24"/>
                <w:szCs w:val="24"/>
              </w:rPr>
              <w:t xml:space="preserve"> «Княжпогостский», имеющие статус отдельного юридического лица</w:t>
            </w:r>
          </w:p>
        </w:tc>
      </w:tr>
      <w:tr w:rsidR="00846FC9" w:rsidRPr="00846FC9" w14:paraId="5F3F6D46" w14:textId="77777777" w:rsidTr="00612A6B">
        <w:trPr>
          <w:trHeight w:val="360"/>
        </w:trPr>
        <w:tc>
          <w:tcPr>
            <w:tcW w:w="169" w:type="pct"/>
            <w:tcMar>
              <w:left w:w="57" w:type="dxa"/>
              <w:right w:w="57" w:type="dxa"/>
            </w:tcMar>
          </w:tcPr>
          <w:p w14:paraId="25B85BD7" w14:textId="77777777" w:rsidR="009C684D" w:rsidRPr="00DF48FE" w:rsidRDefault="009C684D" w:rsidP="00612A6B">
            <w:pPr>
              <w:autoSpaceDE w:val="0"/>
              <w:autoSpaceDN w:val="0"/>
              <w:adjustRightInd w:val="0"/>
            </w:pPr>
            <w:r w:rsidRPr="00DF48FE">
              <w:t>6.1</w:t>
            </w:r>
          </w:p>
        </w:tc>
        <w:tc>
          <w:tcPr>
            <w:tcW w:w="1576" w:type="pct"/>
            <w:tcMar>
              <w:left w:w="57" w:type="dxa"/>
              <w:right w:w="57" w:type="dxa"/>
            </w:tcMar>
          </w:tcPr>
          <w:p w14:paraId="2CA819C1" w14:textId="77777777" w:rsidR="009C684D" w:rsidRPr="00DF48FE" w:rsidRDefault="009C684D" w:rsidP="00612A6B">
            <w:pPr>
              <w:autoSpaceDE w:val="0"/>
              <w:autoSpaceDN w:val="0"/>
              <w:adjustRightInd w:val="0"/>
              <w:jc w:val="both"/>
            </w:pPr>
            <w:r w:rsidRPr="00DF48FE">
              <w:t>Организация разработки (актуализации принятых) правовых актов в муниципальных учреждениях по вопросам противодействия коррупции</w:t>
            </w:r>
          </w:p>
        </w:tc>
        <w:tc>
          <w:tcPr>
            <w:tcW w:w="3255" w:type="pct"/>
          </w:tcPr>
          <w:p w14:paraId="47F0C200" w14:textId="04630005"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В муниципальных учреждениях, в отношении которых администрация муниципального </w:t>
            </w:r>
            <w:r w:rsidR="00E71DDD">
              <w:rPr>
                <w:rFonts w:ascii="Times New Roman" w:hAnsi="Times New Roman" w:cs="Times New Roman"/>
                <w:sz w:val="24"/>
                <w:szCs w:val="24"/>
              </w:rPr>
              <w:t>округа</w:t>
            </w:r>
            <w:r w:rsidRPr="00DF48FE">
              <w:rPr>
                <w:rFonts w:ascii="Times New Roman" w:hAnsi="Times New Roman" w:cs="Times New Roman"/>
                <w:sz w:val="24"/>
                <w:szCs w:val="24"/>
              </w:rPr>
              <w:t xml:space="preserve"> «Княжпогостский» осуществляет функции и полномочия учредителя разработаны и приняты следующие правовые документы в целях противодействия коррупции (реализация ст. 13.3 ФЗ от 25.12.2008 № 273-ФЗ):</w:t>
            </w:r>
          </w:p>
          <w:p w14:paraId="7A4F5F60"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приказы о назначении лиц, ответственных за профилактику коррупционных правонарушений;</w:t>
            </w:r>
          </w:p>
          <w:p w14:paraId="520ADCDC"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-порядок (регламент) работы Комиссии по противодействию коррупции;</w:t>
            </w:r>
          </w:p>
          <w:p w14:paraId="05C7CED9"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утверждены кодексы этики и служебного поведения работников учреждений;</w:t>
            </w:r>
          </w:p>
          <w:p w14:paraId="5D571606"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xml:space="preserve">- утверждены положения о предотвращении и урегулировании конфликта интересов; </w:t>
            </w:r>
          </w:p>
          <w:p w14:paraId="70F4D10C" w14:textId="77777777" w:rsidR="009C684D" w:rsidRPr="00DF48FE" w:rsidRDefault="009C684D" w:rsidP="00612A6B">
            <w:pPr>
              <w:pStyle w:val="ConsPlusNormal"/>
              <w:ind w:firstLine="0"/>
              <w:jc w:val="both"/>
              <w:rPr>
                <w:rFonts w:ascii="Times New Roman" w:hAnsi="Times New Roman" w:cs="Times New Roman"/>
                <w:sz w:val="24"/>
                <w:szCs w:val="24"/>
              </w:rPr>
            </w:pPr>
            <w:r w:rsidRPr="00DF48FE">
              <w:rPr>
                <w:rFonts w:ascii="Times New Roman" w:hAnsi="Times New Roman" w:cs="Times New Roman"/>
                <w:sz w:val="24"/>
                <w:szCs w:val="24"/>
              </w:rPr>
              <w:t>- планы противодействия коррупции в муниципальных учреждениях;</w:t>
            </w:r>
          </w:p>
          <w:p w14:paraId="7B04B6A3" w14:textId="77777777" w:rsidR="009C684D" w:rsidRPr="00DF48FE" w:rsidRDefault="009C684D" w:rsidP="00612A6B">
            <w:r w:rsidRPr="00DF48FE">
              <w:t>-положение о «Телефоне доверия»;</w:t>
            </w:r>
          </w:p>
          <w:p w14:paraId="7EDF8006" w14:textId="77777777" w:rsidR="009C684D" w:rsidRPr="00DF48FE" w:rsidRDefault="009C684D" w:rsidP="00612A6B">
            <w:r w:rsidRPr="00DF48FE">
              <w:t>-карта коррупционных рисков.</w:t>
            </w:r>
          </w:p>
        </w:tc>
      </w:tr>
      <w:tr w:rsidR="00846FC9" w:rsidRPr="00846FC9" w14:paraId="48F8F902" w14:textId="77777777" w:rsidTr="00612A6B">
        <w:trPr>
          <w:trHeight w:val="360"/>
        </w:trPr>
        <w:tc>
          <w:tcPr>
            <w:tcW w:w="169" w:type="pct"/>
            <w:tcMar>
              <w:left w:w="57" w:type="dxa"/>
              <w:right w:w="57" w:type="dxa"/>
            </w:tcMar>
          </w:tcPr>
          <w:p w14:paraId="1F500374" w14:textId="77777777" w:rsidR="009C684D" w:rsidRPr="009B4346" w:rsidRDefault="009C684D" w:rsidP="00612A6B">
            <w:pPr>
              <w:autoSpaceDE w:val="0"/>
              <w:autoSpaceDN w:val="0"/>
              <w:adjustRightInd w:val="0"/>
            </w:pPr>
            <w:r w:rsidRPr="009B4346">
              <w:lastRenderedPageBreak/>
              <w:t>6.2</w:t>
            </w:r>
          </w:p>
        </w:tc>
        <w:tc>
          <w:tcPr>
            <w:tcW w:w="1576" w:type="pct"/>
            <w:tcMar>
              <w:left w:w="57" w:type="dxa"/>
              <w:right w:w="57" w:type="dxa"/>
            </w:tcMar>
          </w:tcPr>
          <w:p w14:paraId="5BA137A1" w14:textId="77777777" w:rsidR="009C684D" w:rsidRPr="009B4346" w:rsidRDefault="009C684D" w:rsidP="00612A6B">
            <w:pPr>
              <w:autoSpaceDE w:val="0"/>
              <w:autoSpaceDN w:val="0"/>
              <w:adjustRightInd w:val="0"/>
              <w:jc w:val="both"/>
            </w:pPr>
            <w:r w:rsidRPr="009B4346">
              <w:t>Обеспечение действенного функционирования комиссий по противодействию коррупции в муниципальных учреждениях, в том числе рассмотрение на заседаниях данных комиссий вопросов о состоянии работы по противодействию коррупции в соответствующих учреждениях</w:t>
            </w:r>
          </w:p>
        </w:tc>
        <w:tc>
          <w:tcPr>
            <w:tcW w:w="3255" w:type="pct"/>
          </w:tcPr>
          <w:p w14:paraId="52E0080F" w14:textId="77777777"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cs="Times New Roman"/>
                <w:sz w:val="24"/>
                <w:szCs w:val="24"/>
              </w:rPr>
              <w:t xml:space="preserve">В отчетном периоде на заседании комиссии рассматривались вопросы: </w:t>
            </w:r>
          </w:p>
          <w:p w14:paraId="77A208DA" w14:textId="6AFD158C" w:rsidR="009C684D" w:rsidRPr="009B4346" w:rsidRDefault="009C684D" w:rsidP="00612A6B">
            <w:pPr>
              <w:pStyle w:val="ConsPlusNormal"/>
              <w:ind w:firstLine="0"/>
              <w:jc w:val="both"/>
              <w:rPr>
                <w:rFonts w:ascii="Times New Roman" w:hAnsi="Times New Roman" w:cs="Times New Roman"/>
                <w:sz w:val="24"/>
                <w:szCs w:val="24"/>
              </w:rPr>
            </w:pPr>
            <w:r w:rsidRPr="009B4346">
              <w:rPr>
                <w:rFonts w:ascii="Times New Roman" w:hAnsi="Times New Roman"/>
              </w:rPr>
              <w:t xml:space="preserve"> </w:t>
            </w:r>
            <w:r w:rsidRPr="009B4346">
              <w:rPr>
                <w:rFonts w:ascii="Times New Roman" w:hAnsi="Times New Roman"/>
                <w:sz w:val="24"/>
                <w:szCs w:val="24"/>
              </w:rPr>
              <w:t>- О рассмотрении отчета по противодействию коррупции</w:t>
            </w:r>
            <w:r w:rsidR="004E66B9" w:rsidRPr="009B4346">
              <w:rPr>
                <w:rFonts w:ascii="Times New Roman" w:hAnsi="Times New Roman"/>
                <w:sz w:val="24"/>
                <w:szCs w:val="24"/>
              </w:rPr>
              <w:t xml:space="preserve"> за 202</w:t>
            </w:r>
            <w:r w:rsidR="00A43FCF">
              <w:rPr>
                <w:rFonts w:ascii="Times New Roman" w:hAnsi="Times New Roman"/>
                <w:sz w:val="24"/>
                <w:szCs w:val="24"/>
              </w:rPr>
              <w:t>4</w:t>
            </w:r>
            <w:r w:rsidRPr="009B4346">
              <w:rPr>
                <w:rFonts w:ascii="Times New Roman" w:hAnsi="Times New Roman"/>
                <w:sz w:val="24"/>
                <w:szCs w:val="24"/>
              </w:rPr>
              <w:t xml:space="preserve"> г.</w:t>
            </w:r>
          </w:p>
          <w:p w14:paraId="1F7C56F8" w14:textId="77777777" w:rsidR="009C684D" w:rsidRDefault="009C684D" w:rsidP="00612A6B">
            <w:pPr>
              <w:pStyle w:val="ConsPlusNormal"/>
              <w:ind w:firstLine="0"/>
              <w:jc w:val="both"/>
              <w:rPr>
                <w:rFonts w:ascii="Times New Roman" w:hAnsi="Times New Roman"/>
                <w:sz w:val="24"/>
                <w:szCs w:val="24"/>
              </w:rPr>
            </w:pPr>
            <w:r w:rsidRPr="009B4346">
              <w:rPr>
                <w:rFonts w:ascii="Times New Roman" w:hAnsi="Times New Roman"/>
              </w:rPr>
              <w:t xml:space="preserve">- </w:t>
            </w:r>
            <w:r w:rsidRPr="009B4346">
              <w:rPr>
                <w:rFonts w:ascii="Times New Roman" w:hAnsi="Times New Roman"/>
                <w:sz w:val="24"/>
                <w:szCs w:val="24"/>
              </w:rPr>
              <w:t>Утверждение плана работы комиссии по противодействию к</w:t>
            </w:r>
            <w:r w:rsidR="004E66B9" w:rsidRPr="009B4346">
              <w:rPr>
                <w:rFonts w:ascii="Times New Roman" w:hAnsi="Times New Roman"/>
                <w:sz w:val="24"/>
                <w:szCs w:val="24"/>
              </w:rPr>
              <w:t>оррупции на 202</w:t>
            </w:r>
            <w:r w:rsidR="00A43FCF">
              <w:rPr>
                <w:rFonts w:ascii="Times New Roman" w:hAnsi="Times New Roman"/>
                <w:sz w:val="24"/>
                <w:szCs w:val="24"/>
              </w:rPr>
              <w:t>5</w:t>
            </w:r>
            <w:r w:rsidRPr="009B4346">
              <w:rPr>
                <w:rFonts w:ascii="Times New Roman" w:hAnsi="Times New Roman"/>
                <w:sz w:val="24"/>
                <w:szCs w:val="24"/>
              </w:rPr>
              <w:t>г.</w:t>
            </w:r>
          </w:p>
          <w:p w14:paraId="1E3A987F" w14:textId="01175AA8" w:rsidR="00A43FCF" w:rsidRPr="009B4346" w:rsidRDefault="00A43FCF" w:rsidP="00612A6B">
            <w:pPr>
              <w:pStyle w:val="ConsPlusNormal"/>
              <w:ind w:firstLine="0"/>
              <w:jc w:val="both"/>
              <w:rPr>
                <w:rFonts w:ascii="Times New Roman" w:hAnsi="Times New Roman" w:cs="Times New Roman"/>
                <w:sz w:val="24"/>
                <w:szCs w:val="24"/>
              </w:rPr>
            </w:pPr>
          </w:p>
        </w:tc>
      </w:tr>
      <w:tr w:rsidR="00846FC9" w:rsidRPr="00846FC9" w14:paraId="34F3EF71" w14:textId="77777777" w:rsidTr="00612A6B">
        <w:trPr>
          <w:trHeight w:val="360"/>
        </w:trPr>
        <w:tc>
          <w:tcPr>
            <w:tcW w:w="169" w:type="pct"/>
            <w:tcMar>
              <w:left w:w="57" w:type="dxa"/>
              <w:right w:w="57" w:type="dxa"/>
            </w:tcMar>
          </w:tcPr>
          <w:p w14:paraId="12759666" w14:textId="77777777" w:rsidR="009C684D" w:rsidRPr="009D55AF" w:rsidRDefault="009C684D" w:rsidP="00612A6B">
            <w:pPr>
              <w:autoSpaceDE w:val="0"/>
              <w:autoSpaceDN w:val="0"/>
              <w:adjustRightInd w:val="0"/>
            </w:pPr>
            <w:r w:rsidRPr="009D55AF">
              <w:t>6.3</w:t>
            </w:r>
          </w:p>
        </w:tc>
        <w:tc>
          <w:tcPr>
            <w:tcW w:w="1576" w:type="pct"/>
            <w:tcMar>
              <w:left w:w="57" w:type="dxa"/>
              <w:right w:w="57" w:type="dxa"/>
            </w:tcMar>
          </w:tcPr>
          <w:p w14:paraId="44178445" w14:textId="77777777" w:rsidR="009C684D" w:rsidRPr="009D55AF" w:rsidRDefault="009C684D" w:rsidP="00612A6B">
            <w:pPr>
              <w:autoSpaceDE w:val="0"/>
              <w:autoSpaceDN w:val="0"/>
              <w:adjustRightInd w:val="0"/>
              <w:jc w:val="both"/>
            </w:pPr>
            <w:r w:rsidRPr="009D55AF">
              <w:t>Разработка, утверждение и реализация антикоррупционных планов противодействия коррупции</w:t>
            </w:r>
          </w:p>
        </w:tc>
        <w:tc>
          <w:tcPr>
            <w:tcW w:w="3255" w:type="pct"/>
          </w:tcPr>
          <w:p w14:paraId="553A3444" w14:textId="5585BB6D" w:rsidR="009C684D" w:rsidRPr="009D55AF" w:rsidRDefault="00BF7C7D" w:rsidP="00AE1C06">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В отчетном периоде </w:t>
            </w:r>
            <w:r w:rsidR="009C684D" w:rsidRPr="009D55AF">
              <w:rPr>
                <w:rFonts w:ascii="Times New Roman" w:hAnsi="Times New Roman" w:cs="Times New Roman"/>
                <w:sz w:val="24"/>
                <w:szCs w:val="24"/>
              </w:rPr>
              <w:t>в муниципальных учреждениях муниципального образова</w:t>
            </w:r>
            <w:r w:rsidR="00AE1C06" w:rsidRPr="009D55AF">
              <w:rPr>
                <w:rFonts w:ascii="Times New Roman" w:hAnsi="Times New Roman" w:cs="Times New Roman"/>
                <w:sz w:val="24"/>
                <w:szCs w:val="24"/>
              </w:rPr>
              <w:t>ния «Княжпогостский» мероприятия</w:t>
            </w:r>
            <w:r w:rsidR="009C684D" w:rsidRPr="009D55AF">
              <w:rPr>
                <w:rFonts w:ascii="Times New Roman" w:hAnsi="Times New Roman" w:cs="Times New Roman"/>
                <w:sz w:val="24"/>
                <w:szCs w:val="24"/>
              </w:rPr>
              <w:t xml:space="preserve">, </w:t>
            </w:r>
            <w:r w:rsidR="009B4346" w:rsidRPr="009D55AF">
              <w:rPr>
                <w:rFonts w:ascii="Times New Roman" w:hAnsi="Times New Roman" w:cs="Times New Roman"/>
                <w:sz w:val="24"/>
                <w:szCs w:val="24"/>
              </w:rPr>
              <w:t>утверждённые</w:t>
            </w:r>
            <w:r w:rsidR="00AE1C06" w:rsidRPr="009D55AF">
              <w:rPr>
                <w:rFonts w:ascii="Times New Roman" w:hAnsi="Times New Roman" w:cs="Times New Roman"/>
                <w:sz w:val="24"/>
                <w:szCs w:val="24"/>
              </w:rPr>
              <w:t xml:space="preserve"> планами</w:t>
            </w:r>
            <w:r w:rsidR="009C684D" w:rsidRPr="009D55AF">
              <w:rPr>
                <w:rFonts w:ascii="Times New Roman" w:hAnsi="Times New Roman" w:cs="Times New Roman"/>
                <w:sz w:val="24"/>
                <w:szCs w:val="24"/>
              </w:rPr>
              <w:t xml:space="preserve"> работы комиссии по п</w:t>
            </w:r>
            <w:r w:rsidR="004E66B9" w:rsidRPr="009D55AF">
              <w:rPr>
                <w:rFonts w:ascii="Times New Roman" w:hAnsi="Times New Roman" w:cs="Times New Roman"/>
                <w:sz w:val="24"/>
                <w:szCs w:val="24"/>
              </w:rPr>
              <w:t>ротиводействию коррупции на 202</w:t>
            </w:r>
            <w:r w:rsidR="00A43FCF">
              <w:rPr>
                <w:rFonts w:ascii="Times New Roman" w:hAnsi="Times New Roman" w:cs="Times New Roman"/>
                <w:sz w:val="24"/>
                <w:szCs w:val="24"/>
              </w:rPr>
              <w:t>5</w:t>
            </w:r>
            <w:r w:rsidR="00AE1C06" w:rsidRPr="009D55AF">
              <w:rPr>
                <w:rFonts w:ascii="Times New Roman" w:hAnsi="Times New Roman" w:cs="Times New Roman"/>
                <w:sz w:val="24"/>
                <w:szCs w:val="24"/>
              </w:rPr>
              <w:t xml:space="preserve"> год реализованы.</w:t>
            </w:r>
          </w:p>
        </w:tc>
      </w:tr>
      <w:tr w:rsidR="00846FC9" w:rsidRPr="00846FC9" w14:paraId="05D17EA1" w14:textId="77777777" w:rsidTr="00612A6B">
        <w:trPr>
          <w:trHeight w:val="360"/>
        </w:trPr>
        <w:tc>
          <w:tcPr>
            <w:tcW w:w="169" w:type="pct"/>
            <w:tcMar>
              <w:left w:w="57" w:type="dxa"/>
              <w:right w:w="57" w:type="dxa"/>
            </w:tcMar>
          </w:tcPr>
          <w:p w14:paraId="0D359A9F" w14:textId="77777777" w:rsidR="009C684D" w:rsidRPr="009D55AF" w:rsidRDefault="009C684D" w:rsidP="00612A6B">
            <w:pPr>
              <w:autoSpaceDE w:val="0"/>
              <w:autoSpaceDN w:val="0"/>
              <w:adjustRightInd w:val="0"/>
            </w:pPr>
            <w:r w:rsidRPr="009D55AF">
              <w:t>6.4</w:t>
            </w:r>
          </w:p>
        </w:tc>
        <w:tc>
          <w:tcPr>
            <w:tcW w:w="1576" w:type="pct"/>
            <w:tcMar>
              <w:left w:w="57" w:type="dxa"/>
              <w:right w:w="57" w:type="dxa"/>
            </w:tcMar>
          </w:tcPr>
          <w:p w14:paraId="5C796DB2" w14:textId="77777777" w:rsidR="009C684D" w:rsidRPr="009D55AF" w:rsidRDefault="009C684D" w:rsidP="00612A6B">
            <w:pPr>
              <w:jc w:val="both"/>
            </w:pPr>
            <w:r w:rsidRPr="009D55AF">
              <w:t xml:space="preserve">Обеспечение разработки и реализации мер по предупреждению коррупции в муниципальных учреждениях </w:t>
            </w:r>
          </w:p>
        </w:tc>
        <w:tc>
          <w:tcPr>
            <w:tcW w:w="3255" w:type="pct"/>
          </w:tcPr>
          <w:p w14:paraId="39723EC0" w14:textId="4B07D2BF" w:rsidR="009C684D"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Постановлением администрации </w:t>
            </w:r>
            <w:r w:rsidR="00A43FCF">
              <w:rPr>
                <w:rFonts w:ascii="Times New Roman" w:hAnsi="Times New Roman" w:cs="Times New Roman"/>
                <w:sz w:val="24"/>
                <w:szCs w:val="24"/>
              </w:rPr>
              <w:t>муниципального округа</w:t>
            </w:r>
            <w:r w:rsidRPr="009D55AF">
              <w:rPr>
                <w:rFonts w:ascii="Times New Roman" w:hAnsi="Times New Roman" w:cs="Times New Roman"/>
                <w:sz w:val="24"/>
                <w:szCs w:val="24"/>
              </w:rPr>
              <w:t xml:space="preserve"> «Княжпогостский» от </w:t>
            </w:r>
            <w:r w:rsidR="00A43FCF">
              <w:rPr>
                <w:rFonts w:ascii="Times New Roman" w:hAnsi="Times New Roman" w:cs="Times New Roman"/>
                <w:sz w:val="24"/>
                <w:szCs w:val="24"/>
              </w:rPr>
              <w:t>03</w:t>
            </w:r>
            <w:r w:rsidRPr="009D55AF">
              <w:rPr>
                <w:rFonts w:ascii="Times New Roman" w:hAnsi="Times New Roman" w:cs="Times New Roman"/>
                <w:sz w:val="24"/>
                <w:szCs w:val="24"/>
              </w:rPr>
              <w:t>.0</w:t>
            </w:r>
            <w:r w:rsidR="00A43FCF">
              <w:rPr>
                <w:rFonts w:ascii="Times New Roman" w:hAnsi="Times New Roman" w:cs="Times New Roman"/>
                <w:sz w:val="24"/>
                <w:szCs w:val="24"/>
              </w:rPr>
              <w:t>2</w:t>
            </w:r>
            <w:r w:rsidRPr="009D55AF">
              <w:rPr>
                <w:rFonts w:ascii="Times New Roman" w:hAnsi="Times New Roman" w:cs="Times New Roman"/>
                <w:sz w:val="24"/>
                <w:szCs w:val="24"/>
              </w:rPr>
              <w:t>.20</w:t>
            </w:r>
            <w:r w:rsidR="00A43FCF">
              <w:rPr>
                <w:rFonts w:ascii="Times New Roman" w:hAnsi="Times New Roman" w:cs="Times New Roman"/>
                <w:sz w:val="24"/>
                <w:szCs w:val="24"/>
              </w:rPr>
              <w:t>25</w:t>
            </w:r>
            <w:r w:rsidRPr="009D55AF">
              <w:rPr>
                <w:rFonts w:ascii="Times New Roman" w:hAnsi="Times New Roman" w:cs="Times New Roman"/>
                <w:sz w:val="24"/>
                <w:szCs w:val="24"/>
              </w:rPr>
              <w:t xml:space="preserve"> № </w:t>
            </w:r>
            <w:r w:rsidR="00A43FCF">
              <w:rPr>
                <w:rFonts w:ascii="Times New Roman" w:hAnsi="Times New Roman" w:cs="Times New Roman"/>
                <w:sz w:val="24"/>
                <w:szCs w:val="24"/>
              </w:rPr>
              <w:t>65</w:t>
            </w:r>
            <w:r w:rsidRPr="009D55AF">
              <w:rPr>
                <w:rFonts w:ascii="Times New Roman" w:hAnsi="Times New Roman" w:cs="Times New Roman"/>
                <w:sz w:val="24"/>
                <w:szCs w:val="24"/>
              </w:rPr>
              <w:t xml:space="preserve"> с целью реализации единой антикоррупционной политики Республики Коми утверждены следующие положения:</w:t>
            </w:r>
          </w:p>
          <w:p w14:paraId="23AF3B50" w14:textId="4CD72C4C" w:rsidR="00A43FCF" w:rsidRPr="009D55AF" w:rsidRDefault="00A43FC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о представлении гражданами, претендующими на замещение должностей муниципальной службы в муниципальном о</w:t>
            </w:r>
            <w:r>
              <w:rPr>
                <w:rFonts w:ascii="Times New Roman" w:hAnsi="Times New Roman" w:cs="Times New Roman"/>
                <w:sz w:val="24"/>
                <w:szCs w:val="24"/>
              </w:rPr>
              <w:t>бразовании муниципального округа «Княжпогостский»</w:t>
            </w:r>
            <w:r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Pr>
                <w:rFonts w:ascii="Times New Roman" w:hAnsi="Times New Roman" w:cs="Times New Roman"/>
                <w:sz w:val="24"/>
                <w:szCs w:val="24"/>
              </w:rPr>
              <w:t>;</w:t>
            </w:r>
          </w:p>
          <w:p w14:paraId="6EDE139B" w14:textId="637BDFA8" w:rsidR="009C684D"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 xml:space="preserve">- о представлении лицами, поступающими на должности руководителей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и руководителями муниципальных учреждений муниципального образования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6DACF3EB" w14:textId="066F6107" w:rsidR="00A43FCF" w:rsidRDefault="00F9755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 соблюдения муниципальными служащими муниципального образования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требований к служебному</w:t>
            </w:r>
            <w:r>
              <w:rPr>
                <w:rFonts w:ascii="Times New Roman" w:hAnsi="Times New Roman" w:cs="Times New Roman"/>
                <w:sz w:val="24"/>
                <w:szCs w:val="24"/>
              </w:rPr>
              <w:t xml:space="preserve"> поведению;</w:t>
            </w:r>
          </w:p>
          <w:p w14:paraId="1E749352" w14:textId="4FC6F66D" w:rsidR="00F9755F" w:rsidRDefault="00F9755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Pr>
                <w:rFonts w:ascii="Times New Roman" w:hAnsi="Times New Roman" w:cs="Times New Roman"/>
                <w:sz w:val="24"/>
                <w:szCs w:val="24"/>
              </w:rPr>
              <w:t>округа «Княжпогостский»;</w:t>
            </w:r>
          </w:p>
          <w:p w14:paraId="59C63C06" w14:textId="28977077" w:rsidR="00F9755F" w:rsidRDefault="00F9755F" w:rsidP="00612A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B139A">
              <w:rPr>
                <w:rFonts w:ascii="Times New Roman" w:hAnsi="Times New Roman" w:cs="Times New Roman"/>
                <w:sz w:val="24"/>
                <w:szCs w:val="24"/>
              </w:rPr>
              <w:t xml:space="preserve">о комиссии муниципального образования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по противодействию </w:t>
            </w:r>
            <w:r>
              <w:rPr>
                <w:rFonts w:ascii="Times New Roman" w:hAnsi="Times New Roman" w:cs="Times New Roman"/>
                <w:sz w:val="24"/>
                <w:szCs w:val="24"/>
              </w:rPr>
              <w:t>коррупции;</w:t>
            </w:r>
          </w:p>
          <w:p w14:paraId="00A645D4" w14:textId="3A08FA30" w:rsidR="009C684D" w:rsidRPr="009D55AF" w:rsidRDefault="007C6EBD" w:rsidP="00F975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9755F">
              <w:rPr>
                <w:rFonts w:ascii="Times New Roman" w:hAnsi="Times New Roman" w:cs="Times New Roman"/>
                <w:sz w:val="24"/>
                <w:szCs w:val="24"/>
              </w:rPr>
              <w:t>о комиссии</w:t>
            </w:r>
            <w:r w:rsidR="00F9755F"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F9755F">
              <w:rPr>
                <w:rFonts w:ascii="Times New Roman" w:hAnsi="Times New Roman" w:cs="Times New Roman"/>
                <w:sz w:val="24"/>
                <w:szCs w:val="24"/>
              </w:rPr>
              <w:t xml:space="preserve">округа «Княжпогостский» </w:t>
            </w:r>
            <w:r w:rsidR="00F9755F" w:rsidRPr="002B139A">
              <w:rPr>
                <w:rFonts w:ascii="Times New Roman" w:hAnsi="Times New Roman" w:cs="Times New Roman"/>
                <w:sz w:val="24"/>
                <w:szCs w:val="24"/>
              </w:rPr>
              <w:t xml:space="preserve">и урегулированию конфликта </w:t>
            </w:r>
            <w:r w:rsidR="00F9755F">
              <w:rPr>
                <w:rFonts w:ascii="Times New Roman" w:hAnsi="Times New Roman" w:cs="Times New Roman"/>
                <w:sz w:val="24"/>
                <w:szCs w:val="24"/>
              </w:rPr>
              <w:t>интересов.</w:t>
            </w:r>
          </w:p>
        </w:tc>
      </w:tr>
      <w:tr w:rsidR="00846FC9" w:rsidRPr="00846FC9" w14:paraId="44B2419E" w14:textId="77777777" w:rsidTr="00612A6B">
        <w:trPr>
          <w:trHeight w:val="360"/>
        </w:trPr>
        <w:tc>
          <w:tcPr>
            <w:tcW w:w="169" w:type="pct"/>
            <w:tcMar>
              <w:left w:w="57" w:type="dxa"/>
              <w:right w:w="57" w:type="dxa"/>
            </w:tcMar>
          </w:tcPr>
          <w:p w14:paraId="50F3AB33" w14:textId="77777777" w:rsidR="009C684D" w:rsidRPr="009D55AF" w:rsidRDefault="009C684D" w:rsidP="00612A6B">
            <w:pPr>
              <w:autoSpaceDE w:val="0"/>
              <w:autoSpaceDN w:val="0"/>
              <w:adjustRightInd w:val="0"/>
            </w:pPr>
            <w:r w:rsidRPr="009D55AF">
              <w:lastRenderedPageBreak/>
              <w:t>6.5</w:t>
            </w:r>
          </w:p>
        </w:tc>
        <w:tc>
          <w:tcPr>
            <w:tcW w:w="1576" w:type="pct"/>
            <w:tcMar>
              <w:left w:w="57" w:type="dxa"/>
              <w:right w:w="57" w:type="dxa"/>
            </w:tcMar>
          </w:tcPr>
          <w:p w14:paraId="2EFB9828" w14:textId="77777777" w:rsidR="009C684D" w:rsidRPr="009D55AF" w:rsidRDefault="009C684D" w:rsidP="00612A6B">
            <w:pPr>
              <w:jc w:val="both"/>
            </w:pPr>
            <w:r w:rsidRPr="009D55AF">
              <w:t>Контроль за обеспечением функционирования в муниципальных учреждениях «телефона доверия», позволяющего гражданам сообщать о ставших известными им фактах коррупции, причинах и условиях, способствующих их совершению</w:t>
            </w:r>
          </w:p>
        </w:tc>
        <w:tc>
          <w:tcPr>
            <w:tcW w:w="3255" w:type="pct"/>
          </w:tcPr>
          <w:p w14:paraId="0508FBD8" w14:textId="77777777" w:rsidR="009C684D" w:rsidRPr="009D55AF" w:rsidRDefault="009C684D" w:rsidP="00612A6B">
            <w:pPr>
              <w:pStyle w:val="ConsPlusNormal"/>
              <w:ind w:firstLine="0"/>
              <w:jc w:val="both"/>
              <w:rPr>
                <w:rFonts w:ascii="Times New Roman" w:hAnsi="Times New Roman" w:cs="Times New Roman"/>
                <w:sz w:val="24"/>
                <w:szCs w:val="24"/>
              </w:rPr>
            </w:pPr>
            <w:r w:rsidRPr="009D55AF">
              <w:rPr>
                <w:rFonts w:ascii="Times New Roman" w:hAnsi="Times New Roman" w:cs="Times New Roman"/>
                <w:sz w:val="24"/>
                <w:szCs w:val="24"/>
              </w:rPr>
              <w:t>В муниципальных учреждениях разработаны положения о «Телефоне доверия», назначены ответственные лица. Сообщения на телефон доверия не поступали.</w:t>
            </w:r>
          </w:p>
        </w:tc>
      </w:tr>
      <w:tr w:rsidR="009D55AF" w:rsidRPr="009D55AF" w14:paraId="4EBCDD88" w14:textId="77777777" w:rsidTr="00612A6B">
        <w:trPr>
          <w:trHeight w:val="360"/>
        </w:trPr>
        <w:tc>
          <w:tcPr>
            <w:tcW w:w="169" w:type="pct"/>
            <w:tcMar>
              <w:left w:w="57" w:type="dxa"/>
              <w:right w:w="57" w:type="dxa"/>
            </w:tcMar>
          </w:tcPr>
          <w:p w14:paraId="058C346D" w14:textId="77777777" w:rsidR="009C684D" w:rsidRPr="009D55AF" w:rsidRDefault="009C684D" w:rsidP="00612A6B">
            <w:pPr>
              <w:autoSpaceDE w:val="0"/>
              <w:autoSpaceDN w:val="0"/>
              <w:adjustRightInd w:val="0"/>
            </w:pPr>
            <w:r w:rsidRPr="009D55AF">
              <w:t>6.6</w:t>
            </w:r>
          </w:p>
        </w:tc>
        <w:tc>
          <w:tcPr>
            <w:tcW w:w="1576" w:type="pct"/>
            <w:tcMar>
              <w:left w:w="57" w:type="dxa"/>
              <w:right w:w="57" w:type="dxa"/>
            </w:tcMar>
          </w:tcPr>
          <w:p w14:paraId="6EC3EDE5" w14:textId="77777777" w:rsidR="009C684D" w:rsidRPr="009D55AF" w:rsidRDefault="009C684D" w:rsidP="00612A6B">
            <w:pPr>
              <w:jc w:val="both"/>
            </w:pPr>
            <w:r w:rsidRPr="009D55AF">
              <w:t>Проведение проверок деятельности муниципальных учреждений в части целевого и эффективного использования бюджетных средств</w:t>
            </w:r>
          </w:p>
        </w:tc>
        <w:tc>
          <w:tcPr>
            <w:tcW w:w="3255" w:type="pct"/>
          </w:tcPr>
          <w:p w14:paraId="6D8A6226" w14:textId="1A8DF0EA"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xml:space="preserve">В отчетном периоде проведен внутренний муниципальный финансовый контроль (проверка отдельных финансово-хозяйственных операций) учреждений, финансируемых из бюджета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p w14:paraId="70E444A9" w14:textId="77777777"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Проверка посещаемости сетки занятий согласно расписанию кружковой работы, соответствие штатного расписания законодательству;</w:t>
            </w:r>
          </w:p>
          <w:p w14:paraId="002B0727" w14:textId="77777777"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Проверка «дорожной карты» отрасли образования, культуры, физической культуры и спорта;</w:t>
            </w:r>
          </w:p>
          <w:p w14:paraId="0DBE0B1C" w14:textId="0026F1EA" w:rsidR="009C684D" w:rsidRPr="009D55AF" w:rsidRDefault="009C684D" w:rsidP="00612A6B">
            <w:pPr>
              <w:pStyle w:val="ConsPlusNormal"/>
              <w:ind w:firstLine="8"/>
              <w:jc w:val="both"/>
              <w:rPr>
                <w:rFonts w:ascii="Times New Roman" w:hAnsi="Times New Roman" w:cs="Times New Roman"/>
                <w:sz w:val="24"/>
                <w:szCs w:val="24"/>
              </w:rPr>
            </w:pPr>
            <w:r w:rsidRPr="009D55AF">
              <w:rPr>
                <w:rFonts w:ascii="Times New Roman" w:hAnsi="Times New Roman" w:cs="Times New Roman"/>
                <w:sz w:val="24"/>
                <w:szCs w:val="24"/>
              </w:rPr>
              <w:t xml:space="preserve">- Проверка минимального размера оплаты труда специалистов муниципальных учреждений муниципального </w:t>
            </w:r>
            <w:r w:rsidR="009D55AF" w:rsidRPr="009D55AF">
              <w:rPr>
                <w:rFonts w:ascii="Times New Roman" w:hAnsi="Times New Roman" w:cs="Times New Roman"/>
                <w:sz w:val="24"/>
                <w:szCs w:val="24"/>
              </w:rPr>
              <w:t>округа</w:t>
            </w:r>
            <w:r w:rsidRPr="009D55AF">
              <w:rPr>
                <w:rFonts w:ascii="Times New Roman" w:hAnsi="Times New Roman" w:cs="Times New Roman"/>
                <w:sz w:val="24"/>
                <w:szCs w:val="24"/>
              </w:rPr>
              <w:t xml:space="preserve"> «Княжпогостский».</w:t>
            </w:r>
          </w:p>
        </w:tc>
      </w:tr>
      <w:tr w:rsidR="00846FC9" w:rsidRPr="00846FC9" w14:paraId="4C57442D" w14:textId="77777777" w:rsidTr="00612A6B">
        <w:trPr>
          <w:trHeight w:val="360"/>
        </w:trPr>
        <w:tc>
          <w:tcPr>
            <w:tcW w:w="5000" w:type="pct"/>
            <w:gridSpan w:val="3"/>
            <w:tcMar>
              <w:left w:w="57" w:type="dxa"/>
              <w:right w:w="57" w:type="dxa"/>
            </w:tcMar>
          </w:tcPr>
          <w:p w14:paraId="7E953F96" w14:textId="20EEC62A" w:rsidR="009C684D" w:rsidRPr="00662888" w:rsidRDefault="0062018F" w:rsidP="00612A6B">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7</w:t>
            </w:r>
            <w:r w:rsidR="009C684D" w:rsidRPr="00662888">
              <w:rPr>
                <w:rFonts w:ascii="Times New Roman" w:hAnsi="Times New Roman" w:cs="Times New Roman"/>
                <w:sz w:val="24"/>
                <w:szCs w:val="24"/>
              </w:rPr>
              <w:t>. Развитие системы мониторинга эффективности антикоррупционной политики в муниципальном образовании</w:t>
            </w:r>
          </w:p>
          <w:p w14:paraId="3EB54CFC" w14:textId="349CEA97" w:rsidR="009C684D" w:rsidRPr="00662888" w:rsidRDefault="009C684D" w:rsidP="00612A6B">
            <w:pPr>
              <w:pStyle w:val="ConsPlusNormal"/>
              <w:ind w:firstLine="0"/>
              <w:jc w:val="center"/>
              <w:rPr>
                <w:rFonts w:ascii="Times New Roman" w:hAnsi="Times New Roman" w:cs="Times New Roman"/>
                <w:sz w:val="24"/>
                <w:szCs w:val="24"/>
              </w:rPr>
            </w:pPr>
            <w:r w:rsidRPr="00662888">
              <w:rPr>
                <w:rFonts w:ascii="Times New Roman" w:hAnsi="Times New Roman" w:cs="Times New Roman"/>
                <w:b/>
                <w:sz w:val="24"/>
                <w:szCs w:val="24"/>
              </w:rPr>
              <w:t xml:space="preserve">муниципального </w:t>
            </w:r>
            <w:r w:rsidR="00662888" w:rsidRPr="00662888">
              <w:rPr>
                <w:rFonts w:ascii="Times New Roman" w:hAnsi="Times New Roman" w:cs="Times New Roman"/>
                <w:b/>
                <w:sz w:val="24"/>
                <w:szCs w:val="24"/>
              </w:rPr>
              <w:t>округа</w:t>
            </w:r>
            <w:r w:rsidRPr="00662888">
              <w:rPr>
                <w:rFonts w:ascii="Times New Roman" w:hAnsi="Times New Roman" w:cs="Times New Roman"/>
                <w:b/>
                <w:sz w:val="24"/>
                <w:szCs w:val="24"/>
              </w:rPr>
              <w:t xml:space="preserve"> «Княжпогостский», муниципальных образованиях сельских поселений, расположенных в границах муниципального образования муниципального </w:t>
            </w:r>
            <w:r w:rsidR="00662888" w:rsidRPr="00662888">
              <w:rPr>
                <w:rFonts w:ascii="Times New Roman" w:hAnsi="Times New Roman" w:cs="Times New Roman"/>
                <w:b/>
                <w:sz w:val="24"/>
                <w:szCs w:val="24"/>
              </w:rPr>
              <w:t>округа</w:t>
            </w:r>
            <w:r w:rsidRPr="00662888">
              <w:rPr>
                <w:rFonts w:ascii="Times New Roman" w:hAnsi="Times New Roman" w:cs="Times New Roman"/>
                <w:b/>
                <w:sz w:val="24"/>
                <w:szCs w:val="24"/>
              </w:rPr>
              <w:t xml:space="preserve"> «Княжпогостский»</w:t>
            </w:r>
          </w:p>
        </w:tc>
      </w:tr>
      <w:tr w:rsidR="00846FC9" w:rsidRPr="00846FC9" w14:paraId="6BFA22A8" w14:textId="77777777" w:rsidTr="00612A6B">
        <w:trPr>
          <w:trHeight w:val="360"/>
        </w:trPr>
        <w:tc>
          <w:tcPr>
            <w:tcW w:w="169" w:type="pct"/>
            <w:tcMar>
              <w:left w:w="57" w:type="dxa"/>
              <w:right w:w="57" w:type="dxa"/>
            </w:tcMar>
          </w:tcPr>
          <w:p w14:paraId="4ADF4A03" w14:textId="77777777" w:rsidR="009C684D" w:rsidRPr="00662888" w:rsidRDefault="009C684D" w:rsidP="00612A6B">
            <w:pPr>
              <w:autoSpaceDE w:val="0"/>
              <w:autoSpaceDN w:val="0"/>
              <w:adjustRightInd w:val="0"/>
            </w:pPr>
            <w:r w:rsidRPr="00662888">
              <w:t>8.1</w:t>
            </w:r>
          </w:p>
        </w:tc>
        <w:tc>
          <w:tcPr>
            <w:tcW w:w="1576" w:type="pct"/>
            <w:tcMar>
              <w:left w:w="57" w:type="dxa"/>
              <w:right w:w="57" w:type="dxa"/>
            </w:tcMar>
          </w:tcPr>
          <w:p w14:paraId="732742DB" w14:textId="77777777" w:rsidR="009C684D" w:rsidRPr="00662888" w:rsidRDefault="009C684D" w:rsidP="00612A6B">
            <w:pPr>
              <w:autoSpaceDE w:val="0"/>
              <w:autoSpaceDN w:val="0"/>
              <w:adjustRightInd w:val="0"/>
              <w:jc w:val="both"/>
            </w:pPr>
            <w:r w:rsidRPr="00662888">
              <w:t>Мониторинг качества предоставления муниципальных услуг</w:t>
            </w:r>
          </w:p>
        </w:tc>
        <w:tc>
          <w:tcPr>
            <w:tcW w:w="3255" w:type="pct"/>
          </w:tcPr>
          <w:p w14:paraId="443CCFBB" w14:textId="78000795" w:rsidR="009C684D" w:rsidRPr="00662888" w:rsidRDefault="009C684D" w:rsidP="00612A6B">
            <w:pPr>
              <w:pStyle w:val="ConsPlusNormal"/>
              <w:ind w:firstLine="0"/>
              <w:jc w:val="both"/>
              <w:rPr>
                <w:rFonts w:ascii="Times New Roman" w:hAnsi="Times New Roman" w:cs="Times New Roman"/>
                <w:sz w:val="24"/>
                <w:szCs w:val="24"/>
              </w:rPr>
            </w:pPr>
            <w:r w:rsidRPr="00662888">
              <w:rPr>
                <w:rFonts w:ascii="Times New Roman" w:hAnsi="Times New Roman" w:cs="Times New Roman"/>
                <w:sz w:val="24"/>
                <w:szCs w:val="24"/>
              </w:rPr>
              <w:t xml:space="preserve">В отчётном периоде проведен мониторинг качества предоставления муниципальных услуг. Жалоб и нареканий на качество оказания муниципальных услуг от населения в адрес администрации муниципального </w:t>
            </w:r>
            <w:r w:rsidR="00662888" w:rsidRPr="00662888">
              <w:rPr>
                <w:rFonts w:ascii="Times New Roman" w:hAnsi="Times New Roman" w:cs="Times New Roman"/>
                <w:sz w:val="24"/>
                <w:szCs w:val="24"/>
              </w:rPr>
              <w:t>округа</w:t>
            </w:r>
            <w:r w:rsidRPr="00662888">
              <w:rPr>
                <w:rFonts w:ascii="Times New Roman" w:hAnsi="Times New Roman" w:cs="Times New Roman"/>
                <w:sz w:val="24"/>
                <w:szCs w:val="24"/>
              </w:rPr>
              <w:t xml:space="preserve"> «Княжпогостский» не поступало.</w:t>
            </w:r>
          </w:p>
        </w:tc>
      </w:tr>
      <w:tr w:rsidR="00846FC9" w:rsidRPr="00846FC9" w14:paraId="0A8D5A4E" w14:textId="77777777" w:rsidTr="00612A6B">
        <w:trPr>
          <w:trHeight w:val="360"/>
        </w:trPr>
        <w:tc>
          <w:tcPr>
            <w:tcW w:w="169" w:type="pct"/>
            <w:tcMar>
              <w:left w:w="57" w:type="dxa"/>
              <w:right w:w="57" w:type="dxa"/>
            </w:tcMar>
          </w:tcPr>
          <w:p w14:paraId="76106C2E" w14:textId="77777777" w:rsidR="009C684D" w:rsidRPr="009B0226" w:rsidRDefault="009C684D" w:rsidP="00612A6B">
            <w:pPr>
              <w:autoSpaceDE w:val="0"/>
              <w:autoSpaceDN w:val="0"/>
              <w:adjustRightInd w:val="0"/>
            </w:pPr>
            <w:r w:rsidRPr="009B0226">
              <w:t>8.2</w:t>
            </w:r>
          </w:p>
        </w:tc>
        <w:tc>
          <w:tcPr>
            <w:tcW w:w="1576" w:type="pct"/>
            <w:tcMar>
              <w:left w:w="57" w:type="dxa"/>
              <w:right w:w="57" w:type="dxa"/>
            </w:tcMar>
          </w:tcPr>
          <w:p w14:paraId="6F13294D" w14:textId="77777777" w:rsidR="009C684D" w:rsidRPr="009B0226" w:rsidRDefault="009C684D" w:rsidP="00612A6B">
            <w:pPr>
              <w:autoSpaceDE w:val="0"/>
              <w:autoSpaceDN w:val="0"/>
              <w:adjustRightInd w:val="0"/>
              <w:jc w:val="both"/>
            </w:pPr>
            <w:r w:rsidRPr="009B0226">
              <w:t>Мониторинг эффективности осуществления муниципального контроля</w:t>
            </w:r>
          </w:p>
        </w:tc>
        <w:tc>
          <w:tcPr>
            <w:tcW w:w="3255" w:type="pct"/>
          </w:tcPr>
          <w:p w14:paraId="4D247445" w14:textId="2316DB31" w:rsidR="009C684D" w:rsidRPr="009B0226" w:rsidRDefault="009C684D" w:rsidP="00612A6B">
            <w:pPr>
              <w:pStyle w:val="ConsPlusNormal"/>
              <w:ind w:firstLine="0"/>
              <w:jc w:val="both"/>
              <w:rPr>
                <w:rFonts w:ascii="Times New Roman" w:hAnsi="Times New Roman" w:cs="Times New Roman"/>
                <w:sz w:val="24"/>
                <w:szCs w:val="24"/>
              </w:rPr>
            </w:pPr>
            <w:r w:rsidRPr="009B0226">
              <w:rPr>
                <w:rFonts w:ascii="Times New Roman" w:hAnsi="Times New Roman" w:cs="Times New Roman"/>
                <w:sz w:val="24"/>
                <w:szCs w:val="24"/>
              </w:rPr>
              <w:t>Мониторинг применения административных регламентов исполнения функций муниципального контроля проводится 2 раза в год. Отчеты по</w:t>
            </w:r>
            <w:r w:rsidRPr="009B0226">
              <w:rPr>
                <w:rFonts w:ascii="Times New Roman" w:hAnsi="Times New Roman" w:cs="Times New Roman"/>
                <w:sz w:val="24"/>
                <w:szCs w:val="24"/>
                <w:lang w:eastAsia="ar-SA"/>
              </w:rPr>
              <w:t xml:space="preserve"> форме федерального статистического наблюдения № 1-контроль «Сведения об осуществлении государственного контроля (надзора) и муниципального контроля» и пояснительные записки к отчетам направляются в Управление государственной гражданской службы Республики Коми для рассмотрения и согласования. В целях обеспечения открытости и доступности данных, отчеты и пояснительные записки к ним размещаются информационной системе ИС «Мониторинг» и на официальном сайте администрации </w:t>
            </w:r>
            <w:r w:rsidRPr="009B0226">
              <w:rPr>
                <w:rFonts w:ascii="Times New Roman" w:hAnsi="Times New Roman" w:cs="Times New Roman"/>
                <w:sz w:val="24"/>
                <w:szCs w:val="24"/>
                <w:lang w:eastAsia="ar-SA"/>
              </w:rPr>
              <w:lastRenderedPageBreak/>
              <w:t xml:space="preserve">муниципального </w:t>
            </w:r>
            <w:r w:rsidR="00662888" w:rsidRPr="009B0226">
              <w:rPr>
                <w:rFonts w:ascii="Times New Roman" w:hAnsi="Times New Roman" w:cs="Times New Roman"/>
                <w:sz w:val="24"/>
                <w:szCs w:val="24"/>
                <w:lang w:eastAsia="ar-SA"/>
              </w:rPr>
              <w:t>округа</w:t>
            </w:r>
            <w:r w:rsidRPr="009B0226">
              <w:rPr>
                <w:rFonts w:ascii="Times New Roman" w:hAnsi="Times New Roman" w:cs="Times New Roman"/>
                <w:sz w:val="24"/>
                <w:szCs w:val="24"/>
                <w:lang w:eastAsia="ar-SA"/>
              </w:rPr>
              <w:t xml:space="preserve"> «Княжпогостский» в разделе «Муниципальный ко</w:t>
            </w:r>
            <w:r w:rsidR="00BF7C7D" w:rsidRPr="009B0226">
              <w:rPr>
                <w:rFonts w:ascii="Times New Roman" w:hAnsi="Times New Roman" w:cs="Times New Roman"/>
                <w:sz w:val="24"/>
                <w:szCs w:val="24"/>
                <w:lang w:eastAsia="ar-SA"/>
              </w:rPr>
              <w:t>нтроль». За отчетный период 202</w:t>
            </w:r>
            <w:r w:rsidR="0062018F">
              <w:rPr>
                <w:rFonts w:ascii="Times New Roman" w:hAnsi="Times New Roman" w:cs="Times New Roman"/>
                <w:sz w:val="24"/>
                <w:szCs w:val="24"/>
                <w:lang w:eastAsia="ar-SA"/>
              </w:rPr>
              <w:t>5</w:t>
            </w:r>
            <w:r w:rsidRPr="009B0226">
              <w:rPr>
                <w:rFonts w:ascii="Times New Roman" w:hAnsi="Times New Roman" w:cs="Times New Roman"/>
                <w:sz w:val="24"/>
                <w:szCs w:val="24"/>
                <w:lang w:eastAsia="ar-SA"/>
              </w:rPr>
              <w:t xml:space="preserve"> года отчеты размещены на официальном сайте администрации в системе ГАС управление.</w:t>
            </w:r>
          </w:p>
        </w:tc>
      </w:tr>
      <w:tr w:rsidR="00846FC9" w:rsidRPr="00846FC9" w14:paraId="55472AF0" w14:textId="77777777" w:rsidTr="00612A6B">
        <w:trPr>
          <w:trHeight w:val="360"/>
        </w:trPr>
        <w:tc>
          <w:tcPr>
            <w:tcW w:w="169" w:type="pct"/>
            <w:tcMar>
              <w:left w:w="57" w:type="dxa"/>
              <w:right w:w="57" w:type="dxa"/>
            </w:tcMar>
          </w:tcPr>
          <w:p w14:paraId="6BCE10A4" w14:textId="77777777" w:rsidR="009C684D" w:rsidRPr="00271FEE" w:rsidRDefault="009C684D" w:rsidP="00612A6B">
            <w:pPr>
              <w:autoSpaceDE w:val="0"/>
              <w:autoSpaceDN w:val="0"/>
              <w:adjustRightInd w:val="0"/>
            </w:pPr>
            <w:r w:rsidRPr="00271FEE">
              <w:lastRenderedPageBreak/>
              <w:t>8.3</w:t>
            </w:r>
          </w:p>
        </w:tc>
        <w:tc>
          <w:tcPr>
            <w:tcW w:w="1576" w:type="pct"/>
            <w:tcMar>
              <w:left w:w="57" w:type="dxa"/>
              <w:right w:w="57" w:type="dxa"/>
            </w:tcMar>
          </w:tcPr>
          <w:p w14:paraId="5B614728" w14:textId="77777777" w:rsidR="009C684D" w:rsidRPr="00271FEE" w:rsidRDefault="009C684D" w:rsidP="00612A6B">
            <w:pPr>
              <w:autoSpaceDE w:val="0"/>
              <w:autoSpaceDN w:val="0"/>
              <w:adjustRightInd w:val="0"/>
              <w:jc w:val="both"/>
            </w:pPr>
            <w:r w:rsidRPr="00271FEE">
              <w:t>Мониторинг правоприменения нормативных правовых актов Республики Коми, муниципальных правовых актов в сфере противодействия коррупции</w:t>
            </w:r>
          </w:p>
        </w:tc>
        <w:tc>
          <w:tcPr>
            <w:tcW w:w="3255" w:type="pct"/>
          </w:tcPr>
          <w:p w14:paraId="3DF3B2CE" w14:textId="77777777" w:rsidR="009C684D" w:rsidRPr="00271FEE" w:rsidRDefault="009C684D" w:rsidP="00612A6B">
            <w:pPr>
              <w:pStyle w:val="ConsPlusNormal"/>
              <w:ind w:firstLine="0"/>
              <w:jc w:val="both"/>
              <w:rPr>
                <w:rFonts w:ascii="Times New Roman" w:hAnsi="Times New Roman" w:cs="Times New Roman"/>
                <w:sz w:val="24"/>
                <w:szCs w:val="24"/>
              </w:rPr>
            </w:pPr>
            <w:r w:rsidRPr="00271FEE">
              <w:rPr>
                <w:rFonts w:ascii="Times New Roman" w:hAnsi="Times New Roman" w:cs="Times New Roman"/>
                <w:sz w:val="24"/>
                <w:szCs w:val="24"/>
              </w:rPr>
              <w:t>Мониторинг правоприменения нормативных правовых актов Республики Коми в сфере противодействия коррупции проведен в соответствующие сроки.</w:t>
            </w:r>
          </w:p>
          <w:p w14:paraId="491F6A8B" w14:textId="246E26D2" w:rsidR="009C684D" w:rsidRPr="00846FC9" w:rsidRDefault="009C684D" w:rsidP="00612A6B">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 xml:space="preserve">Результаты рассмотрены на Комиссии муниципального </w:t>
            </w:r>
            <w:r w:rsidR="0062018F">
              <w:rPr>
                <w:rFonts w:ascii="Times New Roman" w:hAnsi="Times New Roman" w:cs="Times New Roman"/>
                <w:sz w:val="24"/>
                <w:szCs w:val="24"/>
              </w:rPr>
              <w:t>округа</w:t>
            </w:r>
            <w:r w:rsidRPr="00271FEE">
              <w:rPr>
                <w:rFonts w:ascii="Times New Roman" w:hAnsi="Times New Roman" w:cs="Times New Roman"/>
                <w:sz w:val="24"/>
                <w:szCs w:val="24"/>
              </w:rPr>
              <w:t xml:space="preserve"> «Княжпогостский» по противодействию коррупции.</w:t>
            </w:r>
          </w:p>
        </w:tc>
      </w:tr>
      <w:tr w:rsidR="00846FC9" w:rsidRPr="00846FC9" w14:paraId="6B740B5B" w14:textId="77777777" w:rsidTr="00612A6B">
        <w:trPr>
          <w:trHeight w:val="360"/>
        </w:trPr>
        <w:tc>
          <w:tcPr>
            <w:tcW w:w="169" w:type="pct"/>
            <w:tcMar>
              <w:left w:w="57" w:type="dxa"/>
              <w:right w:w="57" w:type="dxa"/>
            </w:tcMar>
          </w:tcPr>
          <w:p w14:paraId="26472E3A" w14:textId="77777777" w:rsidR="009C684D" w:rsidRPr="00271FEE" w:rsidRDefault="009C684D" w:rsidP="00612A6B">
            <w:pPr>
              <w:autoSpaceDE w:val="0"/>
              <w:autoSpaceDN w:val="0"/>
              <w:adjustRightInd w:val="0"/>
            </w:pPr>
            <w:r w:rsidRPr="00271FEE">
              <w:t>8.4</w:t>
            </w:r>
          </w:p>
        </w:tc>
        <w:tc>
          <w:tcPr>
            <w:tcW w:w="1576" w:type="pct"/>
            <w:tcMar>
              <w:left w:w="57" w:type="dxa"/>
              <w:right w:w="57" w:type="dxa"/>
            </w:tcMar>
          </w:tcPr>
          <w:p w14:paraId="13C53646" w14:textId="77777777" w:rsidR="009C684D" w:rsidRPr="00271FEE" w:rsidRDefault="009C684D" w:rsidP="00612A6B">
            <w:pPr>
              <w:autoSpaceDE w:val="0"/>
              <w:autoSpaceDN w:val="0"/>
              <w:adjustRightInd w:val="0"/>
              <w:jc w:val="both"/>
            </w:pPr>
            <w:r w:rsidRPr="00271FEE">
              <w:t>Мониторинг принятых муниципальных правовых актов по вопросам противодействия коррупции в целях установления их соответствия законодательству</w:t>
            </w:r>
          </w:p>
        </w:tc>
        <w:tc>
          <w:tcPr>
            <w:tcW w:w="3255" w:type="pct"/>
          </w:tcPr>
          <w:p w14:paraId="0FBFCEAF" w14:textId="0572D616" w:rsidR="009C684D" w:rsidRPr="00271FEE" w:rsidRDefault="009C684D" w:rsidP="00612A6B">
            <w:pPr>
              <w:pStyle w:val="ConsPlusNormal"/>
              <w:ind w:firstLine="0"/>
              <w:rPr>
                <w:rFonts w:ascii="Times New Roman" w:hAnsi="Times New Roman" w:cs="Times New Roman"/>
                <w:sz w:val="24"/>
                <w:szCs w:val="24"/>
              </w:rPr>
            </w:pPr>
            <w:r w:rsidRPr="00271FEE">
              <w:rPr>
                <w:rFonts w:ascii="Times New Roman" w:hAnsi="Times New Roman" w:cs="Times New Roman"/>
                <w:sz w:val="24"/>
                <w:szCs w:val="24"/>
              </w:rPr>
              <w:t xml:space="preserve">Мониторинг принятых нормативных правовых актов в сфере противодействия </w:t>
            </w:r>
            <w:r w:rsidR="00271FEE" w:rsidRPr="00271FEE">
              <w:rPr>
                <w:rFonts w:ascii="Times New Roman" w:hAnsi="Times New Roman" w:cs="Times New Roman"/>
                <w:sz w:val="24"/>
                <w:szCs w:val="24"/>
              </w:rPr>
              <w:t>коррупции в</w:t>
            </w:r>
            <w:r w:rsidRPr="00271FEE">
              <w:rPr>
                <w:rFonts w:ascii="Times New Roman" w:hAnsi="Times New Roman" w:cs="Times New Roman"/>
                <w:sz w:val="24"/>
                <w:szCs w:val="24"/>
              </w:rPr>
              <w:t xml:space="preserve"> целях установления их соответствия законодательству проведен в соответствующие сроки.</w:t>
            </w:r>
          </w:p>
          <w:p w14:paraId="4C68CC57" w14:textId="218BCAE2" w:rsidR="009C684D" w:rsidRPr="00846FC9" w:rsidRDefault="009C684D" w:rsidP="00612A6B">
            <w:pPr>
              <w:pStyle w:val="ConsPlusNormal"/>
              <w:ind w:firstLine="0"/>
              <w:jc w:val="both"/>
              <w:rPr>
                <w:rFonts w:ascii="Times New Roman" w:hAnsi="Times New Roman" w:cs="Times New Roman"/>
                <w:color w:val="FF0000"/>
                <w:sz w:val="24"/>
                <w:szCs w:val="24"/>
              </w:rPr>
            </w:pPr>
          </w:p>
        </w:tc>
      </w:tr>
      <w:tr w:rsidR="00846FC9" w:rsidRPr="00846FC9" w14:paraId="693AE654" w14:textId="77777777" w:rsidTr="00612A6B">
        <w:trPr>
          <w:trHeight w:val="360"/>
        </w:trPr>
        <w:tc>
          <w:tcPr>
            <w:tcW w:w="169" w:type="pct"/>
            <w:tcMar>
              <w:left w:w="57" w:type="dxa"/>
              <w:right w:w="57" w:type="dxa"/>
            </w:tcMar>
          </w:tcPr>
          <w:p w14:paraId="5DE49586" w14:textId="77777777" w:rsidR="009C684D" w:rsidRPr="00271FEE" w:rsidRDefault="009C684D" w:rsidP="00612A6B">
            <w:pPr>
              <w:autoSpaceDE w:val="0"/>
              <w:autoSpaceDN w:val="0"/>
              <w:adjustRightInd w:val="0"/>
            </w:pPr>
            <w:r w:rsidRPr="00271FEE">
              <w:t>8.5</w:t>
            </w:r>
          </w:p>
        </w:tc>
        <w:tc>
          <w:tcPr>
            <w:tcW w:w="1576" w:type="pct"/>
            <w:tcMar>
              <w:left w:w="57" w:type="dxa"/>
              <w:right w:w="57" w:type="dxa"/>
            </w:tcMar>
          </w:tcPr>
          <w:p w14:paraId="25490C13" w14:textId="77777777" w:rsidR="009C684D" w:rsidRPr="00271FEE" w:rsidRDefault="009C684D" w:rsidP="00612A6B">
            <w:pPr>
              <w:autoSpaceDE w:val="0"/>
              <w:autoSpaceDN w:val="0"/>
              <w:adjustRightInd w:val="0"/>
              <w:jc w:val="both"/>
            </w:pPr>
            <w:r w:rsidRPr="00271FEE">
              <w:t>Мониторинг правовых актов в сфере противодействия коррупции, принятых в муниципальных учреждениях, муниципальных унитарных предприятиях</w:t>
            </w:r>
          </w:p>
        </w:tc>
        <w:tc>
          <w:tcPr>
            <w:tcW w:w="3255" w:type="pct"/>
          </w:tcPr>
          <w:p w14:paraId="4231C33D" w14:textId="77777777" w:rsidR="007C6EBD" w:rsidRPr="00271FEE" w:rsidRDefault="007C6EBD" w:rsidP="007C6EBD">
            <w:pPr>
              <w:pStyle w:val="ConsPlusNormal"/>
              <w:ind w:firstLine="0"/>
              <w:rPr>
                <w:rFonts w:ascii="Times New Roman" w:hAnsi="Times New Roman" w:cs="Times New Roman"/>
                <w:sz w:val="24"/>
                <w:szCs w:val="24"/>
              </w:rPr>
            </w:pPr>
            <w:r w:rsidRPr="00271FEE">
              <w:rPr>
                <w:rFonts w:ascii="Times New Roman" w:hAnsi="Times New Roman" w:cs="Times New Roman"/>
                <w:sz w:val="24"/>
                <w:szCs w:val="24"/>
              </w:rPr>
              <w:t>Мониторинг принятых нормативных правовых актов в сфере противодействия коррупции в целях установления их соответствия законодательству проведен в соответствующие сроки.</w:t>
            </w:r>
          </w:p>
          <w:p w14:paraId="7E60F8EF" w14:textId="0AF2FF1F" w:rsidR="009C684D" w:rsidRPr="00846FC9" w:rsidRDefault="009C684D" w:rsidP="00612A6B">
            <w:pPr>
              <w:pStyle w:val="ConsPlusNormal"/>
              <w:ind w:firstLine="0"/>
              <w:jc w:val="both"/>
              <w:rPr>
                <w:rFonts w:ascii="Times New Roman" w:hAnsi="Times New Roman" w:cs="Times New Roman"/>
                <w:color w:val="FF0000"/>
                <w:sz w:val="24"/>
                <w:szCs w:val="24"/>
              </w:rPr>
            </w:pPr>
          </w:p>
        </w:tc>
      </w:tr>
      <w:tr w:rsidR="00846FC9" w:rsidRPr="00846FC9" w14:paraId="0E0B2319" w14:textId="77777777" w:rsidTr="00612A6B">
        <w:trPr>
          <w:trHeight w:val="360"/>
        </w:trPr>
        <w:tc>
          <w:tcPr>
            <w:tcW w:w="169" w:type="pct"/>
            <w:tcMar>
              <w:left w:w="57" w:type="dxa"/>
              <w:right w:w="57" w:type="dxa"/>
            </w:tcMar>
          </w:tcPr>
          <w:p w14:paraId="13A307F3" w14:textId="77777777" w:rsidR="009C684D" w:rsidRPr="00271FEE" w:rsidRDefault="009C684D" w:rsidP="00612A6B">
            <w:pPr>
              <w:autoSpaceDE w:val="0"/>
              <w:autoSpaceDN w:val="0"/>
              <w:adjustRightInd w:val="0"/>
            </w:pPr>
            <w:r w:rsidRPr="00271FEE">
              <w:t>8.6</w:t>
            </w:r>
          </w:p>
        </w:tc>
        <w:tc>
          <w:tcPr>
            <w:tcW w:w="1576" w:type="pct"/>
            <w:tcMar>
              <w:left w:w="57" w:type="dxa"/>
              <w:right w:w="57" w:type="dxa"/>
            </w:tcMar>
          </w:tcPr>
          <w:p w14:paraId="7074AA2D" w14:textId="77777777" w:rsidR="009C684D" w:rsidRPr="00271FEE" w:rsidRDefault="009C684D" w:rsidP="00612A6B">
            <w:pPr>
              <w:autoSpaceDE w:val="0"/>
              <w:autoSpaceDN w:val="0"/>
              <w:adjustRightInd w:val="0"/>
              <w:jc w:val="both"/>
            </w:pPr>
            <w:r w:rsidRPr="00271FEE">
              <w:t>Мониторинг публикаций в средствах массовой информации о фактах проявления коррупции в органах местного</w:t>
            </w:r>
          </w:p>
        </w:tc>
        <w:tc>
          <w:tcPr>
            <w:tcW w:w="3255" w:type="pct"/>
          </w:tcPr>
          <w:p w14:paraId="46B16354" w14:textId="7B294A6F" w:rsidR="00BF7C7D" w:rsidRPr="00271FEE" w:rsidRDefault="00BF7C7D" w:rsidP="007C6EBD">
            <w:pPr>
              <w:pStyle w:val="ConsPlusNormal"/>
              <w:ind w:firstLine="0"/>
              <w:jc w:val="both"/>
              <w:rPr>
                <w:rFonts w:ascii="Times New Roman" w:hAnsi="Times New Roman" w:cs="Times New Roman"/>
                <w:sz w:val="24"/>
                <w:szCs w:val="24"/>
              </w:rPr>
            </w:pPr>
            <w:r w:rsidRPr="00271FEE">
              <w:rPr>
                <w:rFonts w:ascii="Times New Roman" w:hAnsi="Times New Roman" w:cs="Times New Roman"/>
                <w:sz w:val="24"/>
                <w:szCs w:val="24"/>
              </w:rPr>
              <w:t>В 202</w:t>
            </w:r>
            <w:r w:rsidR="0062018F">
              <w:rPr>
                <w:rFonts w:ascii="Times New Roman" w:hAnsi="Times New Roman" w:cs="Times New Roman"/>
                <w:sz w:val="24"/>
                <w:szCs w:val="24"/>
              </w:rPr>
              <w:t>5</w:t>
            </w:r>
            <w:r w:rsidRPr="00271FEE">
              <w:rPr>
                <w:rFonts w:ascii="Times New Roman" w:hAnsi="Times New Roman" w:cs="Times New Roman"/>
                <w:sz w:val="24"/>
                <w:szCs w:val="24"/>
              </w:rPr>
              <w:t xml:space="preserve"> г. мониторинг материалов средств массовой информации и интернет-ресурсов в Республике Коми по вопросам противодействия проведен посредством визуального мониторинга просмотра материалов в официальной группе «</w:t>
            </w:r>
            <w:proofErr w:type="spellStart"/>
            <w:r w:rsidRPr="00271FEE">
              <w:rPr>
                <w:rFonts w:ascii="Times New Roman" w:hAnsi="Times New Roman" w:cs="Times New Roman"/>
                <w:sz w:val="24"/>
                <w:szCs w:val="24"/>
              </w:rPr>
              <w:t>Вконтакте</w:t>
            </w:r>
            <w:proofErr w:type="spellEnd"/>
            <w:r w:rsidRPr="00271FEE">
              <w:rPr>
                <w:rFonts w:ascii="Times New Roman" w:hAnsi="Times New Roman" w:cs="Times New Roman"/>
                <w:sz w:val="24"/>
                <w:szCs w:val="24"/>
              </w:rPr>
              <w:t xml:space="preserve">», на официальном сайте муниципального </w:t>
            </w:r>
            <w:r w:rsidR="0062018F">
              <w:rPr>
                <w:rFonts w:ascii="Times New Roman" w:hAnsi="Times New Roman" w:cs="Times New Roman"/>
                <w:sz w:val="24"/>
                <w:szCs w:val="24"/>
              </w:rPr>
              <w:t>округа</w:t>
            </w:r>
            <w:r w:rsidRPr="00271FEE">
              <w:rPr>
                <w:rFonts w:ascii="Times New Roman" w:hAnsi="Times New Roman" w:cs="Times New Roman"/>
                <w:sz w:val="24"/>
                <w:szCs w:val="24"/>
              </w:rPr>
              <w:t xml:space="preserve"> «Княжпогостский».</w:t>
            </w:r>
          </w:p>
          <w:p w14:paraId="1E3C6569" w14:textId="77777777" w:rsidR="009C684D" w:rsidRPr="00846FC9" w:rsidRDefault="00BF7C7D" w:rsidP="007C6EBD">
            <w:pPr>
              <w:pStyle w:val="ConsPlusNormal"/>
              <w:ind w:firstLine="0"/>
              <w:jc w:val="both"/>
              <w:rPr>
                <w:rFonts w:ascii="Times New Roman" w:hAnsi="Times New Roman" w:cs="Times New Roman"/>
                <w:color w:val="FF0000"/>
                <w:sz w:val="24"/>
                <w:szCs w:val="24"/>
              </w:rPr>
            </w:pPr>
            <w:r w:rsidRPr="00271FEE">
              <w:rPr>
                <w:rFonts w:ascii="Times New Roman" w:hAnsi="Times New Roman" w:cs="Times New Roman"/>
                <w:sz w:val="24"/>
                <w:szCs w:val="24"/>
              </w:rPr>
              <w:t>В ходе мониторинга: Публи</w:t>
            </w:r>
            <w:r w:rsidR="00673F86" w:rsidRPr="00271FEE">
              <w:rPr>
                <w:rFonts w:ascii="Times New Roman" w:hAnsi="Times New Roman" w:cs="Times New Roman"/>
                <w:sz w:val="24"/>
                <w:szCs w:val="24"/>
              </w:rPr>
              <w:t>кации, материалы СМИ не выявлены</w:t>
            </w:r>
            <w:r w:rsidR="009C684D" w:rsidRPr="00271FEE">
              <w:rPr>
                <w:rFonts w:ascii="Times New Roman" w:hAnsi="Times New Roman" w:cs="Times New Roman"/>
                <w:sz w:val="24"/>
                <w:szCs w:val="24"/>
              </w:rPr>
              <w:t>.</w:t>
            </w:r>
          </w:p>
        </w:tc>
      </w:tr>
    </w:tbl>
    <w:p w14:paraId="5C4E212A" w14:textId="77777777" w:rsidR="009C684D" w:rsidRPr="00846FC9" w:rsidRDefault="009C684D" w:rsidP="009C684D">
      <w:pPr>
        <w:autoSpaceDE w:val="0"/>
        <w:autoSpaceDN w:val="0"/>
        <w:adjustRightInd w:val="0"/>
        <w:jc w:val="both"/>
        <w:rPr>
          <w:color w:val="FF0000"/>
        </w:rPr>
        <w:sectPr w:rsidR="009C684D" w:rsidRPr="00846FC9" w:rsidSect="00612A6B">
          <w:footerReference w:type="even" r:id="rId8"/>
          <w:footerReference w:type="default" r:id="rId9"/>
          <w:pgSz w:w="16838" w:h="11906" w:orient="landscape" w:code="9"/>
          <w:pgMar w:top="993" w:right="851" w:bottom="907" w:left="1134" w:header="709" w:footer="709" w:gutter="0"/>
          <w:cols w:space="708"/>
          <w:docGrid w:linePitch="360"/>
        </w:sectPr>
      </w:pPr>
    </w:p>
    <w:p w14:paraId="3C5B331B" w14:textId="77777777" w:rsidR="009C684D" w:rsidRPr="0038700C" w:rsidRDefault="009C684D" w:rsidP="009C684D">
      <w:pPr>
        <w:jc w:val="center"/>
        <w:rPr>
          <w:b/>
        </w:rPr>
      </w:pPr>
      <w:r w:rsidRPr="0038700C">
        <w:rPr>
          <w:b/>
        </w:rPr>
        <w:lastRenderedPageBreak/>
        <w:t>Оценка ожидаемой эффективности от реализации Программы.</w:t>
      </w:r>
    </w:p>
    <w:p w14:paraId="11C46D66" w14:textId="77777777" w:rsidR="009C684D" w:rsidRPr="0038700C" w:rsidRDefault="009C684D" w:rsidP="009C684D">
      <w:pPr>
        <w:jc w:val="center"/>
        <w:rPr>
          <w:b/>
        </w:rPr>
      </w:pPr>
      <w:r w:rsidRPr="0038700C">
        <w:rPr>
          <w:b/>
        </w:rPr>
        <w:t>Целевые индикаторы (показатели) Программы</w:t>
      </w:r>
    </w:p>
    <w:p w14:paraId="37A5ACAF" w14:textId="77777777" w:rsidR="009C684D" w:rsidRPr="0038700C" w:rsidRDefault="009C684D" w:rsidP="009C684D">
      <w:pPr>
        <w:ind w:firstLine="709"/>
        <w:jc w:val="center"/>
        <w:rPr>
          <w:b/>
        </w:rPr>
      </w:pPr>
    </w:p>
    <w:tbl>
      <w:tblPr>
        <w:tblW w:w="10208"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4054"/>
        <w:gridCol w:w="1418"/>
        <w:gridCol w:w="1417"/>
        <w:gridCol w:w="1418"/>
        <w:gridCol w:w="1418"/>
      </w:tblGrid>
      <w:tr w:rsidR="0038700C" w:rsidRPr="0038700C" w14:paraId="4DE6E6FC" w14:textId="77777777" w:rsidTr="00612A6B">
        <w:trPr>
          <w:trHeight w:val="2302"/>
          <w:tblHeader/>
        </w:trPr>
        <w:tc>
          <w:tcPr>
            <w:tcW w:w="483" w:type="dxa"/>
            <w:tcMar>
              <w:left w:w="57" w:type="dxa"/>
              <w:right w:w="57" w:type="dxa"/>
            </w:tcMar>
          </w:tcPr>
          <w:p w14:paraId="69DE8C1D" w14:textId="77777777" w:rsidR="009C684D" w:rsidRPr="0038700C" w:rsidRDefault="009C684D" w:rsidP="00612A6B">
            <w:pPr>
              <w:jc w:val="center"/>
            </w:pPr>
            <w:r w:rsidRPr="0038700C">
              <w:t>№</w:t>
            </w:r>
          </w:p>
          <w:p w14:paraId="19B22CDF" w14:textId="77777777" w:rsidR="009C684D" w:rsidRPr="0038700C" w:rsidRDefault="009C684D" w:rsidP="00612A6B">
            <w:pPr>
              <w:jc w:val="center"/>
            </w:pPr>
            <w:r w:rsidRPr="0038700C">
              <w:t>п</w:t>
            </w:r>
            <w:r w:rsidRPr="0038700C">
              <w:rPr>
                <w:lang w:val="en-US"/>
              </w:rPr>
              <w:t>/</w:t>
            </w:r>
            <w:r w:rsidRPr="0038700C">
              <w:t>п</w:t>
            </w:r>
          </w:p>
        </w:tc>
        <w:tc>
          <w:tcPr>
            <w:tcW w:w="4054" w:type="dxa"/>
            <w:tcMar>
              <w:left w:w="57" w:type="dxa"/>
              <w:right w:w="57" w:type="dxa"/>
            </w:tcMar>
          </w:tcPr>
          <w:p w14:paraId="637035E9" w14:textId="77777777" w:rsidR="009C684D" w:rsidRPr="0038700C" w:rsidRDefault="009C684D" w:rsidP="00612A6B">
            <w:pPr>
              <w:jc w:val="center"/>
            </w:pPr>
            <w:r w:rsidRPr="0038700C">
              <w:t>Наименование индикатора (показателя)</w:t>
            </w:r>
          </w:p>
        </w:tc>
        <w:tc>
          <w:tcPr>
            <w:tcW w:w="1418" w:type="dxa"/>
            <w:tcMar>
              <w:left w:w="57" w:type="dxa"/>
              <w:right w:w="57" w:type="dxa"/>
            </w:tcMar>
          </w:tcPr>
          <w:p w14:paraId="62D10FBF" w14:textId="77777777" w:rsidR="009C684D" w:rsidRPr="0038700C" w:rsidRDefault="009C684D" w:rsidP="00612A6B">
            <w:pPr>
              <w:jc w:val="center"/>
            </w:pPr>
            <w:r w:rsidRPr="0038700C">
              <w:t>Фактическое значение индикатора (показателя)</w:t>
            </w:r>
          </w:p>
          <w:p w14:paraId="09560601" w14:textId="34932B3A" w:rsidR="009C684D" w:rsidRPr="0038700C" w:rsidRDefault="009C684D" w:rsidP="00612A6B">
            <w:pPr>
              <w:jc w:val="center"/>
            </w:pPr>
            <w:r w:rsidRPr="0038700C">
              <w:t>за 202</w:t>
            </w:r>
            <w:r w:rsidR="0062018F">
              <w:t>5</w:t>
            </w:r>
            <w:r w:rsidRPr="0038700C">
              <w:t xml:space="preserve"> год </w:t>
            </w:r>
          </w:p>
        </w:tc>
        <w:tc>
          <w:tcPr>
            <w:tcW w:w="1417" w:type="dxa"/>
            <w:tcMar>
              <w:left w:w="57" w:type="dxa"/>
              <w:right w:w="57" w:type="dxa"/>
            </w:tcMar>
          </w:tcPr>
          <w:p w14:paraId="44311241" w14:textId="77777777" w:rsidR="009C684D" w:rsidRPr="0038700C" w:rsidRDefault="009C684D" w:rsidP="00612A6B">
            <w:pPr>
              <w:jc w:val="center"/>
            </w:pPr>
            <w:r w:rsidRPr="0038700C">
              <w:t>Целевое значение индикатора (показателя)</w:t>
            </w:r>
          </w:p>
        </w:tc>
        <w:tc>
          <w:tcPr>
            <w:tcW w:w="1418" w:type="dxa"/>
            <w:tcMar>
              <w:left w:w="57" w:type="dxa"/>
              <w:right w:w="57" w:type="dxa"/>
            </w:tcMar>
          </w:tcPr>
          <w:p w14:paraId="299622CD" w14:textId="77777777" w:rsidR="009C684D" w:rsidRPr="0038700C" w:rsidRDefault="009C684D" w:rsidP="00612A6B">
            <w:pPr>
              <w:jc w:val="center"/>
            </w:pPr>
            <w:r w:rsidRPr="0038700C">
              <w:t>Значение индикатора (показателя) за отчетный год (да/нет)</w:t>
            </w:r>
          </w:p>
        </w:tc>
        <w:tc>
          <w:tcPr>
            <w:tcW w:w="1418" w:type="dxa"/>
            <w:tcMar>
              <w:left w:w="57" w:type="dxa"/>
              <w:right w:w="57" w:type="dxa"/>
            </w:tcMar>
          </w:tcPr>
          <w:p w14:paraId="7FC1EE7B" w14:textId="77777777" w:rsidR="009C684D" w:rsidRPr="0038700C" w:rsidRDefault="009C684D" w:rsidP="00612A6B">
            <w:pPr>
              <w:jc w:val="center"/>
            </w:pPr>
            <w:r w:rsidRPr="0038700C">
              <w:t>Оценка, соответствующая значению индикатора (показателя) за отчетный год (0/1)</w:t>
            </w:r>
          </w:p>
        </w:tc>
      </w:tr>
      <w:tr w:rsidR="0038700C" w:rsidRPr="0038700C" w14:paraId="7BCEAB06" w14:textId="77777777" w:rsidTr="00612A6B">
        <w:trPr>
          <w:tblHeader/>
        </w:trPr>
        <w:tc>
          <w:tcPr>
            <w:tcW w:w="483" w:type="dxa"/>
            <w:tcMar>
              <w:left w:w="57" w:type="dxa"/>
              <w:right w:w="57" w:type="dxa"/>
            </w:tcMar>
          </w:tcPr>
          <w:p w14:paraId="2E382698" w14:textId="77777777" w:rsidR="009C684D" w:rsidRPr="0038700C" w:rsidRDefault="009C684D" w:rsidP="00612A6B">
            <w:pPr>
              <w:autoSpaceDE w:val="0"/>
              <w:autoSpaceDN w:val="0"/>
              <w:adjustRightInd w:val="0"/>
              <w:jc w:val="center"/>
              <w:rPr>
                <w:i/>
              </w:rPr>
            </w:pPr>
            <w:r w:rsidRPr="0038700C">
              <w:rPr>
                <w:i/>
              </w:rPr>
              <w:t>1</w:t>
            </w:r>
          </w:p>
        </w:tc>
        <w:tc>
          <w:tcPr>
            <w:tcW w:w="4054" w:type="dxa"/>
            <w:tcMar>
              <w:left w:w="57" w:type="dxa"/>
              <w:right w:w="57" w:type="dxa"/>
            </w:tcMar>
          </w:tcPr>
          <w:p w14:paraId="3B2D4EEA" w14:textId="77777777" w:rsidR="009C684D" w:rsidRPr="0038700C" w:rsidRDefault="009C684D" w:rsidP="00612A6B">
            <w:pPr>
              <w:autoSpaceDE w:val="0"/>
              <w:autoSpaceDN w:val="0"/>
              <w:adjustRightInd w:val="0"/>
              <w:jc w:val="center"/>
              <w:rPr>
                <w:i/>
              </w:rPr>
            </w:pPr>
            <w:r w:rsidRPr="0038700C">
              <w:rPr>
                <w:i/>
              </w:rPr>
              <w:t>2</w:t>
            </w:r>
          </w:p>
        </w:tc>
        <w:tc>
          <w:tcPr>
            <w:tcW w:w="1418" w:type="dxa"/>
            <w:tcMar>
              <w:left w:w="57" w:type="dxa"/>
              <w:right w:w="57" w:type="dxa"/>
            </w:tcMar>
          </w:tcPr>
          <w:p w14:paraId="54393B9A" w14:textId="77777777" w:rsidR="009C684D" w:rsidRPr="0038700C" w:rsidRDefault="009C684D" w:rsidP="00612A6B">
            <w:pPr>
              <w:autoSpaceDE w:val="0"/>
              <w:autoSpaceDN w:val="0"/>
              <w:adjustRightInd w:val="0"/>
              <w:jc w:val="center"/>
              <w:rPr>
                <w:i/>
              </w:rPr>
            </w:pPr>
            <w:r w:rsidRPr="0038700C">
              <w:rPr>
                <w:i/>
              </w:rPr>
              <w:t>3</w:t>
            </w:r>
          </w:p>
        </w:tc>
        <w:tc>
          <w:tcPr>
            <w:tcW w:w="1417" w:type="dxa"/>
            <w:tcMar>
              <w:left w:w="57" w:type="dxa"/>
              <w:right w:w="57" w:type="dxa"/>
            </w:tcMar>
          </w:tcPr>
          <w:p w14:paraId="32B05F8F" w14:textId="77777777" w:rsidR="009C684D" w:rsidRPr="0038700C" w:rsidRDefault="009C684D" w:rsidP="00612A6B">
            <w:pPr>
              <w:autoSpaceDE w:val="0"/>
              <w:autoSpaceDN w:val="0"/>
              <w:adjustRightInd w:val="0"/>
              <w:jc w:val="center"/>
              <w:rPr>
                <w:i/>
              </w:rPr>
            </w:pPr>
            <w:r w:rsidRPr="0038700C">
              <w:rPr>
                <w:i/>
              </w:rPr>
              <w:t>4</w:t>
            </w:r>
          </w:p>
        </w:tc>
        <w:tc>
          <w:tcPr>
            <w:tcW w:w="1418" w:type="dxa"/>
            <w:tcMar>
              <w:left w:w="57" w:type="dxa"/>
              <w:right w:w="57" w:type="dxa"/>
            </w:tcMar>
          </w:tcPr>
          <w:p w14:paraId="334EB7E8" w14:textId="77777777" w:rsidR="009C684D" w:rsidRPr="0038700C" w:rsidRDefault="009C684D" w:rsidP="00612A6B">
            <w:pPr>
              <w:autoSpaceDE w:val="0"/>
              <w:autoSpaceDN w:val="0"/>
              <w:adjustRightInd w:val="0"/>
              <w:jc w:val="center"/>
              <w:rPr>
                <w:i/>
              </w:rPr>
            </w:pPr>
            <w:r w:rsidRPr="0038700C">
              <w:rPr>
                <w:i/>
              </w:rPr>
              <w:t>5</w:t>
            </w:r>
          </w:p>
        </w:tc>
        <w:tc>
          <w:tcPr>
            <w:tcW w:w="1418" w:type="dxa"/>
            <w:tcMar>
              <w:left w:w="57" w:type="dxa"/>
              <w:right w:w="57" w:type="dxa"/>
            </w:tcMar>
          </w:tcPr>
          <w:p w14:paraId="6DF219A4" w14:textId="77777777" w:rsidR="009C684D" w:rsidRPr="0038700C" w:rsidRDefault="009C684D" w:rsidP="00612A6B">
            <w:pPr>
              <w:autoSpaceDE w:val="0"/>
              <w:autoSpaceDN w:val="0"/>
              <w:adjustRightInd w:val="0"/>
              <w:jc w:val="center"/>
            </w:pPr>
            <w:r w:rsidRPr="0038700C">
              <w:rPr>
                <w:i/>
              </w:rPr>
              <w:t>6</w:t>
            </w:r>
          </w:p>
        </w:tc>
      </w:tr>
      <w:tr w:rsidR="0038700C" w:rsidRPr="0038700C" w14:paraId="46BD7CDD" w14:textId="77777777" w:rsidTr="00612A6B">
        <w:trPr>
          <w:trHeight w:val="3626"/>
        </w:trPr>
        <w:tc>
          <w:tcPr>
            <w:tcW w:w="483" w:type="dxa"/>
            <w:tcMar>
              <w:left w:w="57" w:type="dxa"/>
              <w:right w:w="57" w:type="dxa"/>
            </w:tcMar>
          </w:tcPr>
          <w:p w14:paraId="42840E86" w14:textId="77777777" w:rsidR="009C684D" w:rsidRPr="0038700C" w:rsidRDefault="009C684D" w:rsidP="00612A6B">
            <w:pPr>
              <w:jc w:val="both"/>
            </w:pPr>
            <w:r w:rsidRPr="0038700C">
              <w:t>1.</w:t>
            </w:r>
          </w:p>
        </w:tc>
        <w:tc>
          <w:tcPr>
            <w:tcW w:w="4054" w:type="dxa"/>
            <w:tcMar>
              <w:left w:w="57" w:type="dxa"/>
              <w:right w:w="57" w:type="dxa"/>
            </w:tcMar>
          </w:tcPr>
          <w:p w14:paraId="5F2E0292" w14:textId="25F09366" w:rsidR="009C684D" w:rsidRPr="0038700C" w:rsidRDefault="009C684D" w:rsidP="00612A6B">
            <w:pPr>
              <w:jc w:val="both"/>
            </w:pPr>
            <w:r w:rsidRPr="0038700C">
              <w:t>Полнота правового регулирования (соответствие муниципальных правовых актов, принятых в муниципально</w:t>
            </w:r>
            <w:r w:rsidR="0062018F">
              <w:t>м</w:t>
            </w:r>
            <w:r w:rsidRPr="0038700C">
              <w:t xml:space="preserve"> образовани</w:t>
            </w:r>
            <w:r w:rsidR="0062018F">
              <w:t>и</w:t>
            </w:r>
            <w:r w:rsidRPr="0038700C">
              <w:t xml:space="preserve"> муниципального </w:t>
            </w:r>
            <w:r w:rsidR="0062018F">
              <w:t>округа</w:t>
            </w:r>
            <w:r w:rsidRPr="0038700C">
              <w:t xml:space="preserve"> «Княжпогостский», перечню правовых актов органа местного самоуправления в сфере противодействия коррупции, разработанному Администрацией Главы Республики Коми)</w:t>
            </w:r>
          </w:p>
        </w:tc>
        <w:tc>
          <w:tcPr>
            <w:tcW w:w="1418" w:type="dxa"/>
            <w:tcMar>
              <w:left w:w="57" w:type="dxa"/>
              <w:right w:w="57" w:type="dxa"/>
            </w:tcMar>
          </w:tcPr>
          <w:p w14:paraId="0325775B" w14:textId="77777777" w:rsidR="009C684D" w:rsidRPr="0038700C" w:rsidRDefault="009C684D" w:rsidP="00612A6B">
            <w:pPr>
              <w:jc w:val="center"/>
            </w:pPr>
            <w:r w:rsidRPr="0038700C">
              <w:t>Да</w:t>
            </w:r>
          </w:p>
        </w:tc>
        <w:tc>
          <w:tcPr>
            <w:tcW w:w="1417" w:type="dxa"/>
            <w:tcMar>
              <w:left w:w="57" w:type="dxa"/>
              <w:right w:w="57" w:type="dxa"/>
            </w:tcMar>
          </w:tcPr>
          <w:p w14:paraId="4F608924" w14:textId="77777777" w:rsidR="009C684D" w:rsidRPr="0038700C" w:rsidRDefault="009C684D" w:rsidP="00612A6B">
            <w:pPr>
              <w:jc w:val="center"/>
            </w:pPr>
            <w:r w:rsidRPr="0038700C">
              <w:t>Да</w:t>
            </w:r>
          </w:p>
        </w:tc>
        <w:tc>
          <w:tcPr>
            <w:tcW w:w="1418" w:type="dxa"/>
            <w:tcMar>
              <w:left w:w="57" w:type="dxa"/>
              <w:right w:w="57" w:type="dxa"/>
            </w:tcMar>
          </w:tcPr>
          <w:p w14:paraId="457A14EE" w14:textId="77777777" w:rsidR="009C684D" w:rsidRPr="0038700C" w:rsidRDefault="009C684D" w:rsidP="00612A6B">
            <w:pPr>
              <w:jc w:val="center"/>
            </w:pPr>
            <w:r w:rsidRPr="0038700C">
              <w:t>Да</w:t>
            </w:r>
          </w:p>
        </w:tc>
        <w:tc>
          <w:tcPr>
            <w:tcW w:w="1418" w:type="dxa"/>
            <w:tcMar>
              <w:left w:w="57" w:type="dxa"/>
              <w:right w:w="57" w:type="dxa"/>
            </w:tcMar>
          </w:tcPr>
          <w:p w14:paraId="7781B9B0" w14:textId="77777777" w:rsidR="009C684D" w:rsidRPr="0038700C" w:rsidRDefault="009C684D" w:rsidP="00612A6B">
            <w:pPr>
              <w:jc w:val="center"/>
            </w:pPr>
            <w:r w:rsidRPr="0038700C">
              <w:t>1</w:t>
            </w:r>
          </w:p>
        </w:tc>
      </w:tr>
      <w:tr w:rsidR="009C684D" w:rsidRPr="0046030B" w14:paraId="0703192B" w14:textId="77777777" w:rsidTr="00612A6B">
        <w:trPr>
          <w:trHeight w:val="1082"/>
        </w:trPr>
        <w:tc>
          <w:tcPr>
            <w:tcW w:w="483" w:type="dxa"/>
            <w:tcMar>
              <w:left w:w="57" w:type="dxa"/>
              <w:right w:w="57" w:type="dxa"/>
            </w:tcMar>
          </w:tcPr>
          <w:p w14:paraId="6E6C01B9" w14:textId="77777777" w:rsidR="009C684D" w:rsidRPr="0046030B" w:rsidRDefault="009C684D" w:rsidP="00612A6B">
            <w:pPr>
              <w:jc w:val="both"/>
            </w:pPr>
            <w:r w:rsidRPr="0046030B">
              <w:t>2.</w:t>
            </w:r>
          </w:p>
        </w:tc>
        <w:tc>
          <w:tcPr>
            <w:tcW w:w="4054" w:type="dxa"/>
            <w:tcMar>
              <w:left w:w="57" w:type="dxa"/>
              <w:right w:w="57" w:type="dxa"/>
            </w:tcMar>
          </w:tcPr>
          <w:p w14:paraId="408B1570" w14:textId="77777777" w:rsidR="009C684D" w:rsidRPr="0046030B" w:rsidRDefault="009C684D" w:rsidP="00612A6B">
            <w:pPr>
              <w:jc w:val="both"/>
            </w:pPr>
            <w:r w:rsidRPr="0046030B">
              <w:t>Повышение уровня удовлетворенности граждан качеством предоставляемых муниципальных услуг</w:t>
            </w:r>
          </w:p>
        </w:tc>
        <w:tc>
          <w:tcPr>
            <w:tcW w:w="1418" w:type="dxa"/>
            <w:tcMar>
              <w:left w:w="57" w:type="dxa"/>
              <w:right w:w="57" w:type="dxa"/>
            </w:tcMar>
          </w:tcPr>
          <w:p w14:paraId="32C22DA6" w14:textId="77777777" w:rsidR="009C684D" w:rsidRPr="0046030B" w:rsidRDefault="009C684D" w:rsidP="00612A6B">
            <w:pPr>
              <w:jc w:val="center"/>
            </w:pPr>
            <w:r w:rsidRPr="0046030B">
              <w:t>Да</w:t>
            </w:r>
          </w:p>
        </w:tc>
        <w:tc>
          <w:tcPr>
            <w:tcW w:w="1417" w:type="dxa"/>
            <w:tcMar>
              <w:left w:w="57" w:type="dxa"/>
              <w:right w:w="57" w:type="dxa"/>
            </w:tcMar>
          </w:tcPr>
          <w:p w14:paraId="5E5E097A" w14:textId="77777777" w:rsidR="009C684D" w:rsidRPr="0046030B" w:rsidRDefault="009C684D" w:rsidP="00612A6B">
            <w:pPr>
              <w:jc w:val="center"/>
            </w:pPr>
            <w:r w:rsidRPr="0046030B">
              <w:t>Да</w:t>
            </w:r>
          </w:p>
        </w:tc>
        <w:tc>
          <w:tcPr>
            <w:tcW w:w="1418" w:type="dxa"/>
            <w:tcMar>
              <w:left w:w="57" w:type="dxa"/>
              <w:right w:w="57" w:type="dxa"/>
            </w:tcMar>
          </w:tcPr>
          <w:p w14:paraId="589E74CC" w14:textId="77777777" w:rsidR="009C684D" w:rsidRPr="0046030B" w:rsidRDefault="009C684D" w:rsidP="00612A6B">
            <w:pPr>
              <w:jc w:val="center"/>
            </w:pPr>
            <w:r w:rsidRPr="0046030B">
              <w:t>Да</w:t>
            </w:r>
          </w:p>
        </w:tc>
        <w:tc>
          <w:tcPr>
            <w:tcW w:w="1418" w:type="dxa"/>
            <w:tcMar>
              <w:left w:w="57" w:type="dxa"/>
              <w:right w:w="57" w:type="dxa"/>
            </w:tcMar>
          </w:tcPr>
          <w:p w14:paraId="51F38A07" w14:textId="77777777" w:rsidR="009C684D" w:rsidRPr="0046030B" w:rsidRDefault="009C684D" w:rsidP="00612A6B">
            <w:pPr>
              <w:jc w:val="center"/>
            </w:pPr>
            <w:r w:rsidRPr="0046030B">
              <w:t>1</w:t>
            </w:r>
          </w:p>
        </w:tc>
      </w:tr>
      <w:tr w:rsidR="009C684D" w:rsidRPr="0046030B" w14:paraId="6D7D6A38" w14:textId="77777777" w:rsidTr="00612A6B">
        <w:tc>
          <w:tcPr>
            <w:tcW w:w="483" w:type="dxa"/>
            <w:tcMar>
              <w:left w:w="57" w:type="dxa"/>
              <w:right w:w="57" w:type="dxa"/>
            </w:tcMar>
          </w:tcPr>
          <w:p w14:paraId="1CE94C4F" w14:textId="77777777" w:rsidR="009C684D" w:rsidRPr="0046030B" w:rsidRDefault="009C684D" w:rsidP="00612A6B">
            <w:pPr>
              <w:jc w:val="both"/>
            </w:pPr>
            <w:r w:rsidRPr="0046030B">
              <w:t>3.</w:t>
            </w:r>
          </w:p>
        </w:tc>
        <w:tc>
          <w:tcPr>
            <w:tcW w:w="4054" w:type="dxa"/>
            <w:tcMar>
              <w:left w:w="57" w:type="dxa"/>
              <w:right w:w="57" w:type="dxa"/>
            </w:tcMar>
          </w:tcPr>
          <w:p w14:paraId="3D212354" w14:textId="77777777" w:rsidR="009C684D" w:rsidRPr="0046030B" w:rsidRDefault="009C684D" w:rsidP="00612A6B">
            <w:pPr>
              <w:jc w:val="both"/>
            </w:pPr>
            <w:r w:rsidRPr="0046030B">
              <w:t>Наличие утвержденных (актуализированных) административных регламентов предоставления муниципальных услуг, осуществления функций муниципального контроля</w:t>
            </w:r>
          </w:p>
        </w:tc>
        <w:tc>
          <w:tcPr>
            <w:tcW w:w="1418" w:type="dxa"/>
            <w:tcMar>
              <w:left w:w="57" w:type="dxa"/>
              <w:right w:w="57" w:type="dxa"/>
            </w:tcMar>
          </w:tcPr>
          <w:p w14:paraId="3B5522EF" w14:textId="77777777" w:rsidR="009C684D" w:rsidRPr="0046030B" w:rsidRDefault="009C684D" w:rsidP="00612A6B">
            <w:pPr>
              <w:jc w:val="center"/>
            </w:pPr>
            <w:r w:rsidRPr="0046030B">
              <w:t>Да</w:t>
            </w:r>
          </w:p>
        </w:tc>
        <w:tc>
          <w:tcPr>
            <w:tcW w:w="1417" w:type="dxa"/>
            <w:tcMar>
              <w:left w:w="57" w:type="dxa"/>
              <w:right w:w="57" w:type="dxa"/>
            </w:tcMar>
          </w:tcPr>
          <w:p w14:paraId="4C2A075C" w14:textId="77777777" w:rsidR="009C684D" w:rsidRPr="0046030B" w:rsidRDefault="009C684D" w:rsidP="00612A6B">
            <w:pPr>
              <w:jc w:val="center"/>
            </w:pPr>
            <w:r w:rsidRPr="0046030B">
              <w:t>Да</w:t>
            </w:r>
          </w:p>
        </w:tc>
        <w:tc>
          <w:tcPr>
            <w:tcW w:w="1418" w:type="dxa"/>
            <w:tcMar>
              <w:left w:w="57" w:type="dxa"/>
              <w:right w:w="57" w:type="dxa"/>
            </w:tcMar>
          </w:tcPr>
          <w:p w14:paraId="03693AC7" w14:textId="77777777" w:rsidR="009C684D" w:rsidRPr="0046030B" w:rsidRDefault="009C684D" w:rsidP="00612A6B">
            <w:pPr>
              <w:jc w:val="center"/>
            </w:pPr>
            <w:r w:rsidRPr="0046030B">
              <w:t>Да</w:t>
            </w:r>
          </w:p>
        </w:tc>
        <w:tc>
          <w:tcPr>
            <w:tcW w:w="1418" w:type="dxa"/>
            <w:tcMar>
              <w:left w:w="57" w:type="dxa"/>
              <w:right w:w="57" w:type="dxa"/>
            </w:tcMar>
          </w:tcPr>
          <w:p w14:paraId="77009C69" w14:textId="77777777" w:rsidR="009C684D" w:rsidRPr="0046030B" w:rsidRDefault="009C684D" w:rsidP="00612A6B">
            <w:pPr>
              <w:jc w:val="center"/>
            </w:pPr>
            <w:r w:rsidRPr="0046030B">
              <w:t>1</w:t>
            </w:r>
          </w:p>
        </w:tc>
      </w:tr>
      <w:tr w:rsidR="009C684D" w:rsidRPr="0046030B" w14:paraId="760904D7" w14:textId="77777777" w:rsidTr="00612A6B">
        <w:trPr>
          <w:trHeight w:val="605"/>
        </w:trPr>
        <w:tc>
          <w:tcPr>
            <w:tcW w:w="483" w:type="dxa"/>
            <w:tcMar>
              <w:left w:w="57" w:type="dxa"/>
              <w:right w:w="57" w:type="dxa"/>
            </w:tcMar>
          </w:tcPr>
          <w:p w14:paraId="7F60CCC4" w14:textId="77777777" w:rsidR="009C684D" w:rsidRPr="0046030B" w:rsidRDefault="009C684D" w:rsidP="00612A6B">
            <w:pPr>
              <w:jc w:val="both"/>
            </w:pPr>
            <w:r w:rsidRPr="0046030B">
              <w:t>4.</w:t>
            </w:r>
          </w:p>
        </w:tc>
        <w:tc>
          <w:tcPr>
            <w:tcW w:w="4054" w:type="dxa"/>
            <w:tcMar>
              <w:left w:w="57" w:type="dxa"/>
              <w:right w:w="57" w:type="dxa"/>
            </w:tcMar>
          </w:tcPr>
          <w:p w14:paraId="3F9C8718" w14:textId="77777777" w:rsidR="009C684D" w:rsidRPr="0046030B" w:rsidRDefault="009C684D" w:rsidP="00612A6B">
            <w:pPr>
              <w:jc w:val="both"/>
            </w:pPr>
            <w:r w:rsidRPr="0046030B">
              <w:t>Качество разработанных проектов муниципальных правовых актов (снижение количества выявленных коррупциогенных факторов в отчетном периоде по сравнению с аналогичным периодом прошлого года)</w:t>
            </w:r>
          </w:p>
        </w:tc>
        <w:tc>
          <w:tcPr>
            <w:tcW w:w="1418" w:type="dxa"/>
            <w:tcMar>
              <w:left w:w="57" w:type="dxa"/>
              <w:right w:w="57" w:type="dxa"/>
            </w:tcMar>
          </w:tcPr>
          <w:p w14:paraId="72F7825A" w14:textId="77777777" w:rsidR="009C684D" w:rsidRPr="0046030B" w:rsidRDefault="009C684D" w:rsidP="00612A6B">
            <w:pPr>
              <w:jc w:val="center"/>
            </w:pPr>
            <w:r w:rsidRPr="0046030B">
              <w:t>Да</w:t>
            </w:r>
          </w:p>
        </w:tc>
        <w:tc>
          <w:tcPr>
            <w:tcW w:w="1417" w:type="dxa"/>
            <w:tcMar>
              <w:left w:w="57" w:type="dxa"/>
              <w:right w:w="57" w:type="dxa"/>
            </w:tcMar>
          </w:tcPr>
          <w:p w14:paraId="1C50A059" w14:textId="77777777" w:rsidR="009C684D" w:rsidRPr="0046030B" w:rsidRDefault="009C684D" w:rsidP="00612A6B">
            <w:pPr>
              <w:jc w:val="center"/>
            </w:pPr>
            <w:r w:rsidRPr="0046030B">
              <w:t>Да</w:t>
            </w:r>
          </w:p>
        </w:tc>
        <w:tc>
          <w:tcPr>
            <w:tcW w:w="1418" w:type="dxa"/>
            <w:tcMar>
              <w:left w:w="57" w:type="dxa"/>
              <w:right w:w="57" w:type="dxa"/>
            </w:tcMar>
          </w:tcPr>
          <w:p w14:paraId="5C242E4D" w14:textId="77777777" w:rsidR="009C684D" w:rsidRPr="0046030B" w:rsidRDefault="009C684D" w:rsidP="00612A6B">
            <w:pPr>
              <w:jc w:val="center"/>
            </w:pPr>
            <w:r w:rsidRPr="0046030B">
              <w:t>Да</w:t>
            </w:r>
          </w:p>
        </w:tc>
        <w:tc>
          <w:tcPr>
            <w:tcW w:w="1418" w:type="dxa"/>
            <w:tcMar>
              <w:left w:w="57" w:type="dxa"/>
              <w:right w:w="57" w:type="dxa"/>
            </w:tcMar>
          </w:tcPr>
          <w:p w14:paraId="7311341C" w14:textId="77777777" w:rsidR="009C684D" w:rsidRPr="0046030B" w:rsidRDefault="009C684D" w:rsidP="00612A6B">
            <w:pPr>
              <w:jc w:val="center"/>
            </w:pPr>
            <w:r w:rsidRPr="0046030B">
              <w:t>1</w:t>
            </w:r>
          </w:p>
        </w:tc>
      </w:tr>
      <w:tr w:rsidR="009C684D" w:rsidRPr="0046030B" w14:paraId="0DBD9657" w14:textId="77777777" w:rsidTr="0062018F">
        <w:trPr>
          <w:trHeight w:val="1924"/>
        </w:trPr>
        <w:tc>
          <w:tcPr>
            <w:tcW w:w="483" w:type="dxa"/>
            <w:tcMar>
              <w:left w:w="57" w:type="dxa"/>
              <w:right w:w="57" w:type="dxa"/>
            </w:tcMar>
          </w:tcPr>
          <w:p w14:paraId="530B90E2" w14:textId="77777777" w:rsidR="009C684D" w:rsidRPr="0046030B" w:rsidRDefault="009C684D" w:rsidP="00612A6B">
            <w:pPr>
              <w:jc w:val="both"/>
            </w:pPr>
            <w:r w:rsidRPr="0046030B">
              <w:t>5.</w:t>
            </w:r>
          </w:p>
        </w:tc>
        <w:tc>
          <w:tcPr>
            <w:tcW w:w="4054" w:type="dxa"/>
            <w:tcMar>
              <w:left w:w="57" w:type="dxa"/>
              <w:right w:w="57" w:type="dxa"/>
            </w:tcMar>
          </w:tcPr>
          <w:p w14:paraId="7DC213C7" w14:textId="1B73918C" w:rsidR="009C684D" w:rsidRPr="0046030B" w:rsidRDefault="009C684D" w:rsidP="00612A6B">
            <w:pPr>
              <w:jc w:val="both"/>
            </w:pPr>
            <w:r w:rsidRPr="0046030B">
              <w:t xml:space="preserve">Выполнение требований законодательства о доступе к информации о деятельности органов местного самоуправления муниципального образования муниципального </w:t>
            </w:r>
            <w:r w:rsidR="0062018F">
              <w:t>округа</w:t>
            </w:r>
            <w:r w:rsidRPr="0046030B">
              <w:t xml:space="preserve"> «Княжпогостский», отраслевых (функциональных) органов администрации муниципального </w:t>
            </w:r>
            <w:r w:rsidR="0062018F">
              <w:t>округа</w:t>
            </w:r>
            <w:r w:rsidRPr="0046030B">
              <w:t xml:space="preserve"> «Княжпогостский», имеющих </w:t>
            </w:r>
            <w:r w:rsidRPr="0046030B">
              <w:lastRenderedPageBreak/>
              <w:t>статус отдельного юридического лица, установленных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p>
        </w:tc>
        <w:tc>
          <w:tcPr>
            <w:tcW w:w="1418" w:type="dxa"/>
            <w:tcMar>
              <w:left w:w="57" w:type="dxa"/>
              <w:right w:w="57" w:type="dxa"/>
            </w:tcMar>
          </w:tcPr>
          <w:p w14:paraId="197DA5CB" w14:textId="77777777" w:rsidR="009C684D" w:rsidRPr="0046030B" w:rsidRDefault="009C684D" w:rsidP="00612A6B">
            <w:pPr>
              <w:jc w:val="center"/>
            </w:pPr>
            <w:r w:rsidRPr="0046030B">
              <w:lastRenderedPageBreak/>
              <w:t>Да</w:t>
            </w:r>
          </w:p>
        </w:tc>
        <w:tc>
          <w:tcPr>
            <w:tcW w:w="1417" w:type="dxa"/>
            <w:tcMar>
              <w:left w:w="57" w:type="dxa"/>
              <w:right w:w="57" w:type="dxa"/>
            </w:tcMar>
          </w:tcPr>
          <w:p w14:paraId="044E10D3" w14:textId="77777777" w:rsidR="009C684D" w:rsidRPr="0046030B" w:rsidRDefault="009C684D" w:rsidP="00612A6B">
            <w:pPr>
              <w:jc w:val="center"/>
            </w:pPr>
            <w:r w:rsidRPr="0046030B">
              <w:t>Да</w:t>
            </w:r>
          </w:p>
        </w:tc>
        <w:tc>
          <w:tcPr>
            <w:tcW w:w="1418" w:type="dxa"/>
            <w:tcMar>
              <w:left w:w="57" w:type="dxa"/>
              <w:right w:w="57" w:type="dxa"/>
            </w:tcMar>
          </w:tcPr>
          <w:p w14:paraId="41E82B58" w14:textId="77777777" w:rsidR="009C684D" w:rsidRPr="0046030B" w:rsidRDefault="009C684D" w:rsidP="00612A6B">
            <w:pPr>
              <w:jc w:val="center"/>
            </w:pPr>
            <w:r w:rsidRPr="0046030B">
              <w:t>Да</w:t>
            </w:r>
          </w:p>
        </w:tc>
        <w:tc>
          <w:tcPr>
            <w:tcW w:w="1418" w:type="dxa"/>
            <w:tcMar>
              <w:left w:w="57" w:type="dxa"/>
              <w:right w:w="57" w:type="dxa"/>
            </w:tcMar>
          </w:tcPr>
          <w:p w14:paraId="02D3ADC2" w14:textId="77777777" w:rsidR="009C684D" w:rsidRPr="0046030B" w:rsidRDefault="009C684D" w:rsidP="00612A6B">
            <w:pPr>
              <w:jc w:val="center"/>
            </w:pPr>
            <w:r w:rsidRPr="0046030B">
              <w:t>1</w:t>
            </w:r>
          </w:p>
        </w:tc>
      </w:tr>
      <w:tr w:rsidR="009C684D" w:rsidRPr="0046030B" w14:paraId="2723118B" w14:textId="77777777" w:rsidTr="00612A6B">
        <w:trPr>
          <w:trHeight w:val="605"/>
        </w:trPr>
        <w:tc>
          <w:tcPr>
            <w:tcW w:w="483" w:type="dxa"/>
            <w:tcMar>
              <w:left w:w="57" w:type="dxa"/>
              <w:right w:w="57" w:type="dxa"/>
            </w:tcMar>
          </w:tcPr>
          <w:p w14:paraId="3D3D3730" w14:textId="77777777" w:rsidR="009C684D" w:rsidRPr="0046030B" w:rsidRDefault="009C684D" w:rsidP="00612A6B">
            <w:pPr>
              <w:jc w:val="both"/>
            </w:pPr>
            <w:r w:rsidRPr="0046030B">
              <w:t>6.</w:t>
            </w:r>
          </w:p>
        </w:tc>
        <w:tc>
          <w:tcPr>
            <w:tcW w:w="4054" w:type="dxa"/>
            <w:tcMar>
              <w:left w:w="57" w:type="dxa"/>
              <w:right w:w="57" w:type="dxa"/>
            </w:tcMar>
          </w:tcPr>
          <w:p w14:paraId="707B0407" w14:textId="66043605" w:rsidR="009C684D" w:rsidRPr="0046030B" w:rsidRDefault="009C684D" w:rsidP="00612A6B">
            <w:pPr>
              <w:jc w:val="both"/>
            </w:pPr>
            <w:r w:rsidRPr="0046030B">
              <w:t xml:space="preserve">Оценка эффективности деятельности ответственных должностных лиц органов местного самоуправления муниципального образования муниципального </w:t>
            </w:r>
            <w:r w:rsidR="0062018F">
              <w:t>округа</w:t>
            </w:r>
            <w:r w:rsidRPr="0046030B">
              <w:t xml:space="preserve"> «Княжпогостский», отраслевых (функциональных) органов администрации муниципального </w:t>
            </w:r>
            <w:r w:rsidR="0062018F">
              <w:t>округа</w:t>
            </w:r>
            <w:r w:rsidRPr="0046030B">
              <w:t xml:space="preserve"> «Княжпогостский», имеющих статус отдельного юридического лица, за профилактику коррупционных и иных правонарушений</w:t>
            </w:r>
          </w:p>
        </w:tc>
        <w:tc>
          <w:tcPr>
            <w:tcW w:w="1418" w:type="dxa"/>
            <w:tcMar>
              <w:left w:w="57" w:type="dxa"/>
              <w:right w:w="57" w:type="dxa"/>
            </w:tcMar>
          </w:tcPr>
          <w:p w14:paraId="3A566758" w14:textId="77777777" w:rsidR="009C684D" w:rsidRPr="0046030B" w:rsidRDefault="009C684D" w:rsidP="00612A6B">
            <w:pPr>
              <w:jc w:val="center"/>
            </w:pPr>
            <w:r w:rsidRPr="0046030B">
              <w:t>Да</w:t>
            </w:r>
          </w:p>
        </w:tc>
        <w:tc>
          <w:tcPr>
            <w:tcW w:w="1417" w:type="dxa"/>
            <w:tcMar>
              <w:left w:w="57" w:type="dxa"/>
              <w:right w:w="57" w:type="dxa"/>
            </w:tcMar>
          </w:tcPr>
          <w:p w14:paraId="1FC77CE7" w14:textId="77777777" w:rsidR="009C684D" w:rsidRPr="0046030B" w:rsidRDefault="009C684D" w:rsidP="00612A6B">
            <w:pPr>
              <w:jc w:val="center"/>
            </w:pPr>
            <w:r w:rsidRPr="0046030B">
              <w:t>Да</w:t>
            </w:r>
          </w:p>
        </w:tc>
        <w:tc>
          <w:tcPr>
            <w:tcW w:w="1418" w:type="dxa"/>
            <w:tcMar>
              <w:left w:w="57" w:type="dxa"/>
              <w:right w:w="57" w:type="dxa"/>
            </w:tcMar>
          </w:tcPr>
          <w:p w14:paraId="430F6CE7" w14:textId="77777777" w:rsidR="009C684D" w:rsidRPr="0046030B" w:rsidRDefault="009C684D" w:rsidP="00612A6B">
            <w:pPr>
              <w:jc w:val="center"/>
            </w:pPr>
            <w:r>
              <w:t>Да</w:t>
            </w:r>
          </w:p>
        </w:tc>
        <w:tc>
          <w:tcPr>
            <w:tcW w:w="1418" w:type="dxa"/>
            <w:tcMar>
              <w:left w:w="57" w:type="dxa"/>
              <w:right w:w="57" w:type="dxa"/>
            </w:tcMar>
          </w:tcPr>
          <w:p w14:paraId="41D1C298" w14:textId="77777777" w:rsidR="009C684D" w:rsidRPr="0046030B" w:rsidRDefault="009C684D" w:rsidP="00612A6B">
            <w:pPr>
              <w:jc w:val="center"/>
            </w:pPr>
            <w:r>
              <w:t>1</w:t>
            </w:r>
          </w:p>
        </w:tc>
      </w:tr>
      <w:tr w:rsidR="009C684D" w:rsidRPr="0046030B" w14:paraId="16E43D68" w14:textId="77777777" w:rsidTr="0062018F">
        <w:trPr>
          <w:trHeight w:val="3195"/>
        </w:trPr>
        <w:tc>
          <w:tcPr>
            <w:tcW w:w="483" w:type="dxa"/>
            <w:tcMar>
              <w:left w:w="57" w:type="dxa"/>
              <w:right w:w="57" w:type="dxa"/>
            </w:tcMar>
          </w:tcPr>
          <w:p w14:paraId="0764D08D" w14:textId="77777777" w:rsidR="009C684D" w:rsidRPr="0046030B" w:rsidRDefault="009C684D" w:rsidP="00612A6B">
            <w:pPr>
              <w:jc w:val="both"/>
            </w:pPr>
            <w:r w:rsidRPr="0046030B">
              <w:t>7.</w:t>
            </w:r>
          </w:p>
        </w:tc>
        <w:tc>
          <w:tcPr>
            <w:tcW w:w="4054" w:type="dxa"/>
            <w:tcMar>
              <w:left w:w="57" w:type="dxa"/>
              <w:right w:w="57" w:type="dxa"/>
            </w:tcMar>
          </w:tcPr>
          <w:p w14:paraId="41A1568A" w14:textId="0B418B6D" w:rsidR="009C684D" w:rsidRPr="0046030B" w:rsidRDefault="009C684D" w:rsidP="00612A6B">
            <w:pPr>
              <w:jc w:val="both"/>
            </w:pPr>
            <w:r w:rsidRPr="0046030B">
              <w:t xml:space="preserve">Степень охвата граждан, впервые поступивших на муниципальную службу, муниципальных служащих муниципального образования муниципального </w:t>
            </w:r>
            <w:r w:rsidR="0062018F">
              <w:t>округа</w:t>
            </w:r>
            <w:r w:rsidRPr="0046030B">
              <w:t xml:space="preserve"> «Княжпогостский», в том числе увольняющихся с муниципальной службы, тренингами по вопросам противодействия коррупции, соблюдения запретов, ограничений, требований к служебному поведению</w:t>
            </w:r>
          </w:p>
        </w:tc>
        <w:tc>
          <w:tcPr>
            <w:tcW w:w="1418" w:type="dxa"/>
            <w:tcMar>
              <w:left w:w="57" w:type="dxa"/>
              <w:right w:w="57" w:type="dxa"/>
            </w:tcMar>
          </w:tcPr>
          <w:p w14:paraId="6581B124" w14:textId="77777777" w:rsidR="009C684D" w:rsidRPr="0046030B" w:rsidRDefault="009C684D" w:rsidP="00612A6B">
            <w:pPr>
              <w:jc w:val="center"/>
            </w:pPr>
            <w:r w:rsidRPr="0046030B">
              <w:t>Да</w:t>
            </w:r>
          </w:p>
        </w:tc>
        <w:tc>
          <w:tcPr>
            <w:tcW w:w="1417" w:type="dxa"/>
            <w:tcMar>
              <w:left w:w="57" w:type="dxa"/>
              <w:right w:w="57" w:type="dxa"/>
            </w:tcMar>
          </w:tcPr>
          <w:p w14:paraId="3B759715" w14:textId="77777777" w:rsidR="009C684D" w:rsidRPr="0046030B" w:rsidRDefault="009C684D" w:rsidP="00612A6B">
            <w:pPr>
              <w:jc w:val="center"/>
            </w:pPr>
            <w:r w:rsidRPr="0046030B">
              <w:t>Да</w:t>
            </w:r>
          </w:p>
        </w:tc>
        <w:tc>
          <w:tcPr>
            <w:tcW w:w="1418" w:type="dxa"/>
            <w:tcMar>
              <w:left w:w="57" w:type="dxa"/>
              <w:right w:w="57" w:type="dxa"/>
            </w:tcMar>
          </w:tcPr>
          <w:p w14:paraId="2931D4C6" w14:textId="77777777" w:rsidR="009C684D" w:rsidRPr="0046030B" w:rsidRDefault="009C684D" w:rsidP="00612A6B">
            <w:pPr>
              <w:jc w:val="center"/>
            </w:pPr>
            <w:r w:rsidRPr="0046030B">
              <w:t>Да</w:t>
            </w:r>
          </w:p>
        </w:tc>
        <w:tc>
          <w:tcPr>
            <w:tcW w:w="1418" w:type="dxa"/>
            <w:tcMar>
              <w:left w:w="57" w:type="dxa"/>
              <w:right w:w="57" w:type="dxa"/>
            </w:tcMar>
          </w:tcPr>
          <w:p w14:paraId="77BC8917" w14:textId="77777777" w:rsidR="009C684D" w:rsidRPr="0046030B" w:rsidRDefault="009C684D" w:rsidP="00612A6B">
            <w:pPr>
              <w:jc w:val="center"/>
            </w:pPr>
            <w:r w:rsidRPr="0046030B">
              <w:t>1</w:t>
            </w:r>
          </w:p>
        </w:tc>
      </w:tr>
      <w:tr w:rsidR="009C684D" w:rsidRPr="0046030B" w14:paraId="339BC597" w14:textId="77777777" w:rsidTr="00612A6B">
        <w:trPr>
          <w:trHeight w:val="605"/>
        </w:trPr>
        <w:tc>
          <w:tcPr>
            <w:tcW w:w="483" w:type="dxa"/>
            <w:tcMar>
              <w:left w:w="57" w:type="dxa"/>
              <w:right w:w="57" w:type="dxa"/>
            </w:tcMar>
          </w:tcPr>
          <w:p w14:paraId="4D14709C" w14:textId="77777777" w:rsidR="009C684D" w:rsidRPr="0046030B" w:rsidRDefault="009C684D" w:rsidP="00612A6B">
            <w:pPr>
              <w:jc w:val="both"/>
            </w:pPr>
            <w:r w:rsidRPr="0046030B">
              <w:t>8.</w:t>
            </w:r>
          </w:p>
        </w:tc>
        <w:tc>
          <w:tcPr>
            <w:tcW w:w="4054" w:type="dxa"/>
            <w:tcMar>
              <w:left w:w="57" w:type="dxa"/>
              <w:right w:w="57" w:type="dxa"/>
            </w:tcMar>
          </w:tcPr>
          <w:p w14:paraId="2430E27F" w14:textId="2A01074C" w:rsidR="009C684D" w:rsidRPr="0046030B" w:rsidRDefault="009C684D" w:rsidP="00612A6B">
            <w:pPr>
              <w:jc w:val="both"/>
            </w:pPr>
            <w:r w:rsidRPr="0046030B">
              <w:t xml:space="preserve">Уровень знания антикоррупционного законодательства муниципальными служащими муниципального образования муниципального </w:t>
            </w:r>
            <w:r w:rsidR="0062018F">
              <w:t>округа</w:t>
            </w:r>
            <w:r w:rsidRPr="0046030B">
              <w:t xml:space="preserve"> «Княжпогостский», </w:t>
            </w:r>
            <w:r w:rsidR="0083038B" w:rsidRPr="0046030B">
              <w:t xml:space="preserve">отраслевых (функциональных) органов администрации муниципального </w:t>
            </w:r>
            <w:r w:rsidR="0083038B">
              <w:t>округа</w:t>
            </w:r>
            <w:r w:rsidR="0083038B" w:rsidRPr="0046030B">
              <w:t xml:space="preserve"> «Княжпогостский», имеющих статус отдельного юридического лица</w:t>
            </w:r>
          </w:p>
        </w:tc>
        <w:tc>
          <w:tcPr>
            <w:tcW w:w="1418" w:type="dxa"/>
            <w:tcMar>
              <w:left w:w="57" w:type="dxa"/>
              <w:right w:w="57" w:type="dxa"/>
            </w:tcMar>
          </w:tcPr>
          <w:p w14:paraId="026DE31B" w14:textId="77777777" w:rsidR="009C684D" w:rsidRPr="0046030B" w:rsidRDefault="009C684D" w:rsidP="00612A6B">
            <w:pPr>
              <w:jc w:val="center"/>
            </w:pPr>
            <w:r w:rsidRPr="0046030B">
              <w:t>Да</w:t>
            </w:r>
          </w:p>
        </w:tc>
        <w:tc>
          <w:tcPr>
            <w:tcW w:w="1417" w:type="dxa"/>
            <w:tcMar>
              <w:left w:w="57" w:type="dxa"/>
              <w:right w:w="57" w:type="dxa"/>
            </w:tcMar>
          </w:tcPr>
          <w:p w14:paraId="4CAE226E" w14:textId="77777777" w:rsidR="009C684D" w:rsidRPr="0046030B" w:rsidRDefault="009C684D" w:rsidP="00612A6B">
            <w:pPr>
              <w:jc w:val="center"/>
            </w:pPr>
            <w:r w:rsidRPr="0046030B">
              <w:t>Да</w:t>
            </w:r>
          </w:p>
        </w:tc>
        <w:tc>
          <w:tcPr>
            <w:tcW w:w="1418" w:type="dxa"/>
            <w:tcMar>
              <w:left w:w="57" w:type="dxa"/>
              <w:right w:w="57" w:type="dxa"/>
            </w:tcMar>
          </w:tcPr>
          <w:p w14:paraId="4F6BA277" w14:textId="77777777" w:rsidR="009C684D" w:rsidRPr="0046030B" w:rsidRDefault="009C684D" w:rsidP="00612A6B">
            <w:pPr>
              <w:jc w:val="center"/>
            </w:pPr>
            <w:r w:rsidRPr="0046030B">
              <w:t>Да</w:t>
            </w:r>
          </w:p>
        </w:tc>
        <w:tc>
          <w:tcPr>
            <w:tcW w:w="1418" w:type="dxa"/>
            <w:tcMar>
              <w:left w:w="57" w:type="dxa"/>
              <w:right w:w="57" w:type="dxa"/>
            </w:tcMar>
          </w:tcPr>
          <w:p w14:paraId="6F448B2A" w14:textId="77777777" w:rsidR="009C684D" w:rsidRPr="0046030B" w:rsidRDefault="009C684D" w:rsidP="00612A6B">
            <w:pPr>
              <w:jc w:val="center"/>
            </w:pPr>
            <w:r w:rsidRPr="0046030B">
              <w:t>1</w:t>
            </w:r>
          </w:p>
        </w:tc>
      </w:tr>
      <w:tr w:rsidR="009C684D" w:rsidRPr="0046030B" w14:paraId="1B2F4DEA" w14:textId="77777777" w:rsidTr="00612A6B">
        <w:trPr>
          <w:trHeight w:val="227"/>
        </w:trPr>
        <w:tc>
          <w:tcPr>
            <w:tcW w:w="483" w:type="dxa"/>
            <w:tcMar>
              <w:left w:w="57" w:type="dxa"/>
              <w:right w:w="57" w:type="dxa"/>
            </w:tcMar>
          </w:tcPr>
          <w:p w14:paraId="79F80B18" w14:textId="77777777" w:rsidR="009C684D" w:rsidRPr="0046030B" w:rsidRDefault="009C684D" w:rsidP="00612A6B">
            <w:pPr>
              <w:jc w:val="both"/>
            </w:pPr>
            <w:r w:rsidRPr="0046030B">
              <w:t>9.</w:t>
            </w:r>
          </w:p>
        </w:tc>
        <w:tc>
          <w:tcPr>
            <w:tcW w:w="4054" w:type="dxa"/>
            <w:tcMar>
              <w:left w:w="57" w:type="dxa"/>
              <w:right w:w="57" w:type="dxa"/>
            </w:tcMar>
          </w:tcPr>
          <w:p w14:paraId="3BCE7E5F" w14:textId="1E85E347" w:rsidR="009C684D" w:rsidRPr="0046030B" w:rsidRDefault="009C684D" w:rsidP="00612A6B">
            <w:pPr>
              <w:jc w:val="both"/>
            </w:pPr>
            <w:r w:rsidRPr="0046030B">
              <w:t xml:space="preserve">Оценка степени соответствия содержания и наполняемости </w:t>
            </w:r>
            <w:r w:rsidRPr="0046030B">
              <w:lastRenderedPageBreak/>
              <w:t xml:space="preserve">разделов, подразделов сайтов органов местного самоуправления муниципального образования муниципального </w:t>
            </w:r>
            <w:r w:rsidR="0083038B">
              <w:t>округа</w:t>
            </w:r>
            <w:r w:rsidRPr="0046030B">
              <w:t xml:space="preserve"> «Княжпогостский», отраслевых (функциональных) органов администрации муниципального </w:t>
            </w:r>
            <w:r w:rsidR="0083038B">
              <w:t>округа</w:t>
            </w:r>
            <w:r w:rsidRPr="0046030B">
              <w:t xml:space="preserve"> «Княжпогостский», имеющих статус отдельного юридического лица, посвященных вопросам противодействия коррупции, установленным требованиям</w:t>
            </w:r>
          </w:p>
        </w:tc>
        <w:tc>
          <w:tcPr>
            <w:tcW w:w="1418" w:type="dxa"/>
            <w:tcMar>
              <w:left w:w="57" w:type="dxa"/>
              <w:right w:w="57" w:type="dxa"/>
            </w:tcMar>
          </w:tcPr>
          <w:p w14:paraId="7BD2D6A7" w14:textId="77777777" w:rsidR="009C684D" w:rsidRPr="0046030B" w:rsidRDefault="009C684D" w:rsidP="00612A6B">
            <w:pPr>
              <w:jc w:val="center"/>
            </w:pPr>
            <w:r w:rsidRPr="0046030B">
              <w:lastRenderedPageBreak/>
              <w:t>Да</w:t>
            </w:r>
          </w:p>
        </w:tc>
        <w:tc>
          <w:tcPr>
            <w:tcW w:w="1417" w:type="dxa"/>
            <w:tcMar>
              <w:left w:w="57" w:type="dxa"/>
              <w:right w:w="57" w:type="dxa"/>
            </w:tcMar>
          </w:tcPr>
          <w:p w14:paraId="6281C432" w14:textId="77777777" w:rsidR="009C684D" w:rsidRPr="0046030B" w:rsidRDefault="009C684D" w:rsidP="00612A6B">
            <w:pPr>
              <w:jc w:val="center"/>
            </w:pPr>
            <w:r w:rsidRPr="0046030B">
              <w:t>Да</w:t>
            </w:r>
          </w:p>
        </w:tc>
        <w:tc>
          <w:tcPr>
            <w:tcW w:w="1418" w:type="dxa"/>
            <w:tcMar>
              <w:left w:w="57" w:type="dxa"/>
              <w:right w:w="57" w:type="dxa"/>
            </w:tcMar>
          </w:tcPr>
          <w:p w14:paraId="27509200" w14:textId="77777777" w:rsidR="009C684D" w:rsidRPr="0046030B" w:rsidRDefault="009C684D" w:rsidP="00612A6B">
            <w:pPr>
              <w:jc w:val="center"/>
            </w:pPr>
            <w:r w:rsidRPr="0046030B">
              <w:t>Да</w:t>
            </w:r>
          </w:p>
        </w:tc>
        <w:tc>
          <w:tcPr>
            <w:tcW w:w="1418" w:type="dxa"/>
            <w:tcMar>
              <w:left w:w="57" w:type="dxa"/>
              <w:right w:w="57" w:type="dxa"/>
            </w:tcMar>
          </w:tcPr>
          <w:p w14:paraId="58FDC9B0" w14:textId="77777777" w:rsidR="009C684D" w:rsidRPr="0046030B" w:rsidRDefault="009C684D" w:rsidP="00612A6B">
            <w:pPr>
              <w:jc w:val="center"/>
            </w:pPr>
            <w:r w:rsidRPr="0046030B">
              <w:t>1</w:t>
            </w:r>
          </w:p>
        </w:tc>
      </w:tr>
      <w:tr w:rsidR="009C684D" w:rsidRPr="0046030B" w14:paraId="7B39D1DE" w14:textId="77777777" w:rsidTr="00612A6B">
        <w:trPr>
          <w:trHeight w:val="605"/>
        </w:trPr>
        <w:tc>
          <w:tcPr>
            <w:tcW w:w="483" w:type="dxa"/>
            <w:tcMar>
              <w:left w:w="57" w:type="dxa"/>
              <w:right w:w="57" w:type="dxa"/>
            </w:tcMar>
          </w:tcPr>
          <w:p w14:paraId="00CCCFD8" w14:textId="77777777" w:rsidR="009C684D" w:rsidRPr="0046030B" w:rsidRDefault="009C684D" w:rsidP="00612A6B">
            <w:pPr>
              <w:jc w:val="both"/>
            </w:pPr>
            <w:r w:rsidRPr="0046030B">
              <w:t>10.</w:t>
            </w:r>
          </w:p>
        </w:tc>
        <w:tc>
          <w:tcPr>
            <w:tcW w:w="4054" w:type="dxa"/>
            <w:tcMar>
              <w:left w:w="57" w:type="dxa"/>
              <w:right w:w="57" w:type="dxa"/>
            </w:tcMar>
          </w:tcPr>
          <w:p w14:paraId="4C4E5009" w14:textId="77777777" w:rsidR="009C684D" w:rsidRPr="0046030B" w:rsidRDefault="009C684D" w:rsidP="00612A6B">
            <w:pPr>
              <w:jc w:val="both"/>
            </w:pPr>
            <w:r w:rsidRPr="0046030B">
              <w:rPr>
                <w:rFonts w:eastAsia="Calibri"/>
                <w:bCs/>
              </w:rPr>
              <w:t>Представление справок о доходах, расходах, об имуществе и обязательствах имущественного характера лицами, претендующими на замещение должностей или замещающих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супругов и несовершеннолетних детей, с использованием специального программного обеспечения «Справки БК»</w:t>
            </w:r>
          </w:p>
        </w:tc>
        <w:tc>
          <w:tcPr>
            <w:tcW w:w="1418" w:type="dxa"/>
            <w:tcMar>
              <w:left w:w="57" w:type="dxa"/>
              <w:right w:w="57" w:type="dxa"/>
            </w:tcMar>
          </w:tcPr>
          <w:p w14:paraId="73613672" w14:textId="77777777" w:rsidR="009C684D" w:rsidRPr="0046030B" w:rsidRDefault="009C684D" w:rsidP="00612A6B">
            <w:pPr>
              <w:jc w:val="center"/>
            </w:pPr>
            <w:r>
              <w:t>Да</w:t>
            </w:r>
          </w:p>
        </w:tc>
        <w:tc>
          <w:tcPr>
            <w:tcW w:w="1417" w:type="dxa"/>
            <w:tcMar>
              <w:left w:w="57" w:type="dxa"/>
              <w:right w:w="57" w:type="dxa"/>
            </w:tcMar>
          </w:tcPr>
          <w:p w14:paraId="73729C29" w14:textId="77777777" w:rsidR="009C684D" w:rsidRPr="0046030B" w:rsidRDefault="009C684D" w:rsidP="00612A6B">
            <w:pPr>
              <w:jc w:val="center"/>
            </w:pPr>
            <w:r w:rsidRPr="0046030B">
              <w:t>Да</w:t>
            </w:r>
          </w:p>
        </w:tc>
        <w:tc>
          <w:tcPr>
            <w:tcW w:w="1418" w:type="dxa"/>
            <w:tcMar>
              <w:left w:w="57" w:type="dxa"/>
              <w:right w:w="57" w:type="dxa"/>
            </w:tcMar>
          </w:tcPr>
          <w:p w14:paraId="0EDDCEB4" w14:textId="77777777" w:rsidR="009C684D" w:rsidRPr="0046030B" w:rsidRDefault="009C684D" w:rsidP="00612A6B">
            <w:pPr>
              <w:jc w:val="center"/>
            </w:pPr>
            <w:r w:rsidRPr="0046030B">
              <w:t>Да</w:t>
            </w:r>
          </w:p>
        </w:tc>
        <w:tc>
          <w:tcPr>
            <w:tcW w:w="1418" w:type="dxa"/>
            <w:tcMar>
              <w:left w:w="57" w:type="dxa"/>
              <w:right w:w="57" w:type="dxa"/>
            </w:tcMar>
          </w:tcPr>
          <w:p w14:paraId="6E4F81F7" w14:textId="77777777" w:rsidR="009C684D" w:rsidRPr="0046030B" w:rsidRDefault="009C684D" w:rsidP="00612A6B">
            <w:pPr>
              <w:jc w:val="center"/>
            </w:pPr>
            <w:r w:rsidRPr="0046030B">
              <w:t>1</w:t>
            </w:r>
          </w:p>
        </w:tc>
      </w:tr>
      <w:tr w:rsidR="009C684D" w:rsidRPr="0046030B" w14:paraId="667B370D" w14:textId="77777777" w:rsidTr="00612A6B">
        <w:trPr>
          <w:trHeight w:val="605"/>
        </w:trPr>
        <w:tc>
          <w:tcPr>
            <w:tcW w:w="483" w:type="dxa"/>
            <w:tcMar>
              <w:left w:w="57" w:type="dxa"/>
              <w:right w:w="57" w:type="dxa"/>
            </w:tcMar>
          </w:tcPr>
          <w:p w14:paraId="74353CA3" w14:textId="77777777" w:rsidR="009C684D" w:rsidRPr="0046030B" w:rsidRDefault="009C684D" w:rsidP="00612A6B">
            <w:pPr>
              <w:jc w:val="both"/>
            </w:pPr>
            <w:r w:rsidRPr="0046030B">
              <w:t>11.</w:t>
            </w:r>
          </w:p>
        </w:tc>
        <w:tc>
          <w:tcPr>
            <w:tcW w:w="4054" w:type="dxa"/>
            <w:tcMar>
              <w:left w:w="57" w:type="dxa"/>
              <w:right w:w="57" w:type="dxa"/>
            </w:tcMar>
          </w:tcPr>
          <w:p w14:paraId="39643752" w14:textId="77777777" w:rsidR="009C684D" w:rsidRPr="0046030B" w:rsidRDefault="009C684D" w:rsidP="00612A6B">
            <w:pPr>
              <w:jc w:val="both"/>
            </w:pPr>
            <w:r w:rsidRPr="0046030B">
              <w:t>Проведение внутреннего мониторинга достоверности и полноты сведений о доходах, расходах, об имуществе и обязательствах имущественного характера, представленных муниципальными служащими, сведений о доходах, об имуществе и обязательствах имущественного характера, представленных руководителями муниципальных учреждений</w:t>
            </w:r>
          </w:p>
        </w:tc>
        <w:tc>
          <w:tcPr>
            <w:tcW w:w="1418" w:type="dxa"/>
            <w:tcMar>
              <w:left w:w="57" w:type="dxa"/>
              <w:right w:w="57" w:type="dxa"/>
            </w:tcMar>
          </w:tcPr>
          <w:p w14:paraId="54AB133D" w14:textId="77777777" w:rsidR="009C684D" w:rsidRPr="0046030B" w:rsidRDefault="009C684D" w:rsidP="00612A6B">
            <w:pPr>
              <w:jc w:val="center"/>
            </w:pPr>
            <w:r>
              <w:t>Да</w:t>
            </w:r>
          </w:p>
        </w:tc>
        <w:tc>
          <w:tcPr>
            <w:tcW w:w="1417" w:type="dxa"/>
            <w:tcMar>
              <w:left w:w="57" w:type="dxa"/>
              <w:right w:w="57" w:type="dxa"/>
            </w:tcMar>
          </w:tcPr>
          <w:p w14:paraId="420DEBD1" w14:textId="77777777" w:rsidR="009C684D" w:rsidRPr="0046030B" w:rsidRDefault="009C684D" w:rsidP="00612A6B">
            <w:pPr>
              <w:jc w:val="center"/>
            </w:pPr>
            <w:r w:rsidRPr="0046030B">
              <w:t>Да</w:t>
            </w:r>
          </w:p>
        </w:tc>
        <w:tc>
          <w:tcPr>
            <w:tcW w:w="1418" w:type="dxa"/>
            <w:tcMar>
              <w:left w:w="57" w:type="dxa"/>
              <w:right w:w="57" w:type="dxa"/>
            </w:tcMar>
          </w:tcPr>
          <w:p w14:paraId="2B1C96E8" w14:textId="77777777" w:rsidR="009C684D" w:rsidRPr="0046030B" w:rsidRDefault="009C684D" w:rsidP="00612A6B">
            <w:pPr>
              <w:jc w:val="center"/>
            </w:pPr>
            <w:r w:rsidRPr="0046030B">
              <w:t>Да</w:t>
            </w:r>
          </w:p>
        </w:tc>
        <w:tc>
          <w:tcPr>
            <w:tcW w:w="1418" w:type="dxa"/>
            <w:tcMar>
              <w:left w:w="57" w:type="dxa"/>
              <w:right w:w="57" w:type="dxa"/>
            </w:tcMar>
          </w:tcPr>
          <w:p w14:paraId="02D5FDEE" w14:textId="77777777" w:rsidR="009C684D" w:rsidRPr="0046030B" w:rsidRDefault="009C684D" w:rsidP="00612A6B">
            <w:pPr>
              <w:jc w:val="center"/>
            </w:pPr>
            <w:r w:rsidRPr="0046030B">
              <w:t>1</w:t>
            </w:r>
          </w:p>
        </w:tc>
      </w:tr>
      <w:tr w:rsidR="009C684D" w:rsidRPr="0046030B" w14:paraId="5E9AF79E" w14:textId="77777777" w:rsidTr="00612A6B">
        <w:trPr>
          <w:trHeight w:val="605"/>
        </w:trPr>
        <w:tc>
          <w:tcPr>
            <w:tcW w:w="483" w:type="dxa"/>
            <w:tcMar>
              <w:left w:w="57" w:type="dxa"/>
              <w:right w:w="57" w:type="dxa"/>
            </w:tcMar>
          </w:tcPr>
          <w:p w14:paraId="1FFBD248" w14:textId="77777777" w:rsidR="009C684D" w:rsidRPr="0046030B" w:rsidRDefault="009C684D" w:rsidP="00612A6B">
            <w:pPr>
              <w:jc w:val="both"/>
            </w:pPr>
            <w:r w:rsidRPr="0046030B">
              <w:t>12.</w:t>
            </w:r>
          </w:p>
        </w:tc>
        <w:tc>
          <w:tcPr>
            <w:tcW w:w="4054" w:type="dxa"/>
            <w:tcMar>
              <w:left w:w="57" w:type="dxa"/>
              <w:right w:w="57" w:type="dxa"/>
            </w:tcMar>
          </w:tcPr>
          <w:p w14:paraId="1ABED57F" w14:textId="576E1DD6" w:rsidR="009C684D" w:rsidRPr="0046030B" w:rsidRDefault="009C684D" w:rsidP="00612A6B">
            <w:pPr>
              <w:jc w:val="both"/>
            </w:pPr>
            <w:r w:rsidRPr="0046030B">
              <w:t xml:space="preserve">Проведение должностными лицами, ответственными за работу по </w:t>
            </w:r>
            <w:r w:rsidRPr="0046030B">
              <w:lastRenderedPageBreak/>
              <w:t xml:space="preserve">профилактике коррупционных и иных правонарушений в органах местного самоуправления муниципального образования муниципального </w:t>
            </w:r>
            <w:r w:rsidR="0083038B">
              <w:t>округ</w:t>
            </w:r>
            <w:r w:rsidRPr="0046030B">
              <w:t xml:space="preserve">а «Княжпогостский», отраслевых (функциональных) органов администрации муниципального </w:t>
            </w:r>
            <w:r w:rsidR="0083038B">
              <w:t>округа</w:t>
            </w:r>
            <w:r w:rsidRPr="0046030B">
              <w:t xml:space="preserve"> «Княжпогостский», имеющих статус отдельного юридического лица,  мероприятий, направленных на выявление личной заинтересованности (в том числе скрытой аффилированности), которая может привести к конфликту интересов.</w:t>
            </w:r>
          </w:p>
        </w:tc>
        <w:tc>
          <w:tcPr>
            <w:tcW w:w="1418" w:type="dxa"/>
            <w:tcMar>
              <w:left w:w="57" w:type="dxa"/>
              <w:right w:w="57" w:type="dxa"/>
            </w:tcMar>
          </w:tcPr>
          <w:p w14:paraId="26112B9A" w14:textId="77777777" w:rsidR="009C684D" w:rsidRPr="0046030B" w:rsidRDefault="009C684D" w:rsidP="00612A6B">
            <w:pPr>
              <w:jc w:val="center"/>
            </w:pPr>
            <w:r>
              <w:lastRenderedPageBreak/>
              <w:t>Да</w:t>
            </w:r>
          </w:p>
        </w:tc>
        <w:tc>
          <w:tcPr>
            <w:tcW w:w="1417" w:type="dxa"/>
            <w:tcMar>
              <w:left w:w="57" w:type="dxa"/>
              <w:right w:w="57" w:type="dxa"/>
            </w:tcMar>
          </w:tcPr>
          <w:p w14:paraId="7BC26AD7" w14:textId="77777777" w:rsidR="009C684D" w:rsidRPr="0046030B" w:rsidRDefault="009C684D" w:rsidP="00612A6B">
            <w:pPr>
              <w:jc w:val="center"/>
            </w:pPr>
            <w:r w:rsidRPr="0046030B">
              <w:t>Да</w:t>
            </w:r>
          </w:p>
        </w:tc>
        <w:tc>
          <w:tcPr>
            <w:tcW w:w="1418" w:type="dxa"/>
            <w:tcMar>
              <w:left w:w="57" w:type="dxa"/>
              <w:right w:w="57" w:type="dxa"/>
            </w:tcMar>
          </w:tcPr>
          <w:p w14:paraId="6C89A746" w14:textId="77777777" w:rsidR="009C684D" w:rsidRPr="0046030B" w:rsidRDefault="009C684D" w:rsidP="00612A6B">
            <w:pPr>
              <w:jc w:val="center"/>
            </w:pPr>
            <w:r w:rsidRPr="0046030B">
              <w:t>Да</w:t>
            </w:r>
          </w:p>
        </w:tc>
        <w:tc>
          <w:tcPr>
            <w:tcW w:w="1418" w:type="dxa"/>
            <w:tcMar>
              <w:left w:w="57" w:type="dxa"/>
              <w:right w:w="57" w:type="dxa"/>
            </w:tcMar>
          </w:tcPr>
          <w:p w14:paraId="77E31B4B" w14:textId="77777777" w:rsidR="009C684D" w:rsidRPr="0046030B" w:rsidRDefault="009C684D" w:rsidP="00612A6B">
            <w:pPr>
              <w:jc w:val="center"/>
            </w:pPr>
            <w:r w:rsidRPr="0046030B">
              <w:t>1</w:t>
            </w:r>
          </w:p>
        </w:tc>
      </w:tr>
      <w:tr w:rsidR="009C684D" w:rsidRPr="0046030B" w14:paraId="120EA760" w14:textId="77777777" w:rsidTr="00612A6B">
        <w:trPr>
          <w:trHeight w:val="605"/>
        </w:trPr>
        <w:tc>
          <w:tcPr>
            <w:tcW w:w="483" w:type="dxa"/>
            <w:tcMar>
              <w:left w:w="57" w:type="dxa"/>
              <w:right w:w="57" w:type="dxa"/>
            </w:tcMar>
          </w:tcPr>
          <w:p w14:paraId="7A1A4D79" w14:textId="77777777" w:rsidR="009C684D" w:rsidRPr="0046030B" w:rsidRDefault="009C684D" w:rsidP="00612A6B">
            <w:pPr>
              <w:jc w:val="both"/>
            </w:pPr>
            <w:r w:rsidRPr="0046030B">
              <w:t>13.</w:t>
            </w:r>
          </w:p>
        </w:tc>
        <w:tc>
          <w:tcPr>
            <w:tcW w:w="4054" w:type="dxa"/>
            <w:tcMar>
              <w:left w:w="57" w:type="dxa"/>
              <w:right w:w="57" w:type="dxa"/>
            </w:tcMar>
          </w:tcPr>
          <w:p w14:paraId="5E1B1C6E" w14:textId="77777777" w:rsidR="009C684D" w:rsidRPr="0046030B" w:rsidRDefault="009C684D" w:rsidP="00612A6B">
            <w:pPr>
              <w:jc w:val="both"/>
            </w:pPr>
            <w:r w:rsidRPr="0046030B">
              <w:t>Полнота правового регулирования (соответствие правовых актов, принятых в муниципальных учреждениях, муниципальных унитарных предприятиях, перечню правовых актов учреждения в сфере противодействия коррупции, разработанному Администрацией Главы Республики Коми)</w:t>
            </w:r>
          </w:p>
        </w:tc>
        <w:tc>
          <w:tcPr>
            <w:tcW w:w="1418" w:type="dxa"/>
            <w:tcMar>
              <w:left w:w="57" w:type="dxa"/>
              <w:right w:w="57" w:type="dxa"/>
            </w:tcMar>
          </w:tcPr>
          <w:p w14:paraId="511EA35E" w14:textId="77777777" w:rsidR="009C684D" w:rsidRPr="0046030B" w:rsidRDefault="009C684D" w:rsidP="00612A6B">
            <w:pPr>
              <w:jc w:val="center"/>
            </w:pPr>
            <w:r>
              <w:t>Да</w:t>
            </w:r>
          </w:p>
        </w:tc>
        <w:tc>
          <w:tcPr>
            <w:tcW w:w="1417" w:type="dxa"/>
            <w:tcMar>
              <w:left w:w="57" w:type="dxa"/>
              <w:right w:w="57" w:type="dxa"/>
            </w:tcMar>
          </w:tcPr>
          <w:p w14:paraId="1F6E2D35" w14:textId="77777777" w:rsidR="009C684D" w:rsidRPr="0046030B" w:rsidRDefault="009C684D" w:rsidP="00612A6B">
            <w:pPr>
              <w:jc w:val="center"/>
            </w:pPr>
            <w:r w:rsidRPr="0046030B">
              <w:t>Да</w:t>
            </w:r>
          </w:p>
        </w:tc>
        <w:tc>
          <w:tcPr>
            <w:tcW w:w="1418" w:type="dxa"/>
            <w:tcMar>
              <w:left w:w="57" w:type="dxa"/>
              <w:right w:w="57" w:type="dxa"/>
            </w:tcMar>
          </w:tcPr>
          <w:p w14:paraId="60C91ED9" w14:textId="77777777" w:rsidR="009C684D" w:rsidRPr="0046030B" w:rsidRDefault="009C684D" w:rsidP="00612A6B">
            <w:pPr>
              <w:jc w:val="center"/>
            </w:pPr>
            <w:r w:rsidRPr="0046030B">
              <w:t>Да</w:t>
            </w:r>
          </w:p>
        </w:tc>
        <w:tc>
          <w:tcPr>
            <w:tcW w:w="1418" w:type="dxa"/>
            <w:tcMar>
              <w:left w:w="57" w:type="dxa"/>
              <w:right w:w="57" w:type="dxa"/>
            </w:tcMar>
          </w:tcPr>
          <w:p w14:paraId="1EB14772" w14:textId="77777777" w:rsidR="009C684D" w:rsidRPr="0046030B" w:rsidRDefault="009C684D" w:rsidP="00612A6B">
            <w:pPr>
              <w:jc w:val="center"/>
            </w:pPr>
            <w:r w:rsidRPr="0046030B">
              <w:t>1</w:t>
            </w:r>
          </w:p>
        </w:tc>
      </w:tr>
    </w:tbl>
    <w:p w14:paraId="5737C1E0" w14:textId="77777777" w:rsidR="009C684D" w:rsidRPr="0046030B" w:rsidRDefault="009C684D" w:rsidP="009C684D">
      <w:pPr>
        <w:ind w:firstLine="709"/>
        <w:jc w:val="both"/>
      </w:pPr>
    </w:p>
    <w:p w14:paraId="11158A77" w14:textId="77777777" w:rsidR="009C684D" w:rsidRPr="0046030B" w:rsidRDefault="009C684D" w:rsidP="009C684D">
      <w:r>
        <w:t>ИТОГО: 13</w:t>
      </w:r>
      <w:r w:rsidRPr="0046030B">
        <w:t xml:space="preserve"> баллов</w:t>
      </w:r>
    </w:p>
    <w:p w14:paraId="026DB3C7" w14:textId="77777777" w:rsidR="009C684D" w:rsidRPr="0046030B" w:rsidRDefault="009C684D" w:rsidP="009C684D"/>
    <w:tbl>
      <w:tblPr>
        <w:tblW w:w="49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5892"/>
      </w:tblGrid>
      <w:tr w:rsidR="009C684D" w:rsidRPr="0046030B" w14:paraId="4DEFF8AC" w14:textId="77777777" w:rsidTr="00612A6B">
        <w:tc>
          <w:tcPr>
            <w:tcW w:w="1801" w:type="pct"/>
            <w:vAlign w:val="center"/>
          </w:tcPr>
          <w:p w14:paraId="459683C7" w14:textId="77777777" w:rsidR="009C684D" w:rsidRPr="0046030B" w:rsidRDefault="009C684D" w:rsidP="00612A6B">
            <w:pPr>
              <w:jc w:val="center"/>
            </w:pPr>
            <w:r w:rsidRPr="0046030B">
              <w:t>Диапазон баллов</w:t>
            </w:r>
          </w:p>
        </w:tc>
        <w:tc>
          <w:tcPr>
            <w:tcW w:w="3199" w:type="pct"/>
            <w:vAlign w:val="center"/>
          </w:tcPr>
          <w:p w14:paraId="3A4A42C3" w14:textId="77777777" w:rsidR="009C684D" w:rsidRPr="0046030B" w:rsidRDefault="009C684D" w:rsidP="00612A6B">
            <w:pPr>
              <w:jc w:val="center"/>
            </w:pPr>
            <w:r w:rsidRPr="0046030B">
              <w:t>Итоговая оценка программы</w:t>
            </w:r>
          </w:p>
        </w:tc>
      </w:tr>
      <w:tr w:rsidR="009C684D" w:rsidRPr="0046030B" w14:paraId="1097C4DD" w14:textId="77777777" w:rsidTr="00612A6B">
        <w:tc>
          <w:tcPr>
            <w:tcW w:w="1801" w:type="pct"/>
          </w:tcPr>
          <w:p w14:paraId="0A23C36B" w14:textId="77777777" w:rsidR="009C684D" w:rsidRPr="0046030B" w:rsidRDefault="009C684D" w:rsidP="00612A6B">
            <w:pPr>
              <w:pStyle w:val="a4"/>
              <w:jc w:val="both"/>
            </w:pPr>
            <w:r w:rsidRPr="0046030B">
              <w:t xml:space="preserve">12-13 </w:t>
            </w:r>
          </w:p>
        </w:tc>
        <w:tc>
          <w:tcPr>
            <w:tcW w:w="3199" w:type="pct"/>
          </w:tcPr>
          <w:p w14:paraId="190C86B0" w14:textId="77777777" w:rsidR="009C684D" w:rsidRPr="0046030B" w:rsidRDefault="009C684D" w:rsidP="00612A6B">
            <w:pPr>
              <w:pStyle w:val="a4"/>
              <w:jc w:val="both"/>
            </w:pPr>
            <w:r w:rsidRPr="0046030B">
              <w:rPr>
                <w:rFonts w:eastAsia="Times New Roman"/>
                <w:bdr w:val="none" w:sz="0" w:space="0" w:color="auto" w:frame="1"/>
                <w:lang w:eastAsia="ru-RU"/>
              </w:rPr>
              <w:t>Эффективна</w:t>
            </w:r>
          </w:p>
        </w:tc>
      </w:tr>
      <w:tr w:rsidR="009C684D" w:rsidRPr="0046030B" w14:paraId="32533C00" w14:textId="77777777" w:rsidTr="00612A6B">
        <w:tc>
          <w:tcPr>
            <w:tcW w:w="1801" w:type="pct"/>
          </w:tcPr>
          <w:p w14:paraId="29680B3B" w14:textId="77777777" w:rsidR="009C684D" w:rsidRPr="0046030B" w:rsidRDefault="009C684D" w:rsidP="00612A6B">
            <w:pPr>
              <w:pStyle w:val="a4"/>
              <w:jc w:val="both"/>
            </w:pPr>
            <w:r w:rsidRPr="0046030B">
              <w:t xml:space="preserve">9-11 </w:t>
            </w:r>
          </w:p>
        </w:tc>
        <w:tc>
          <w:tcPr>
            <w:tcW w:w="3199" w:type="pct"/>
          </w:tcPr>
          <w:p w14:paraId="1783B213" w14:textId="77777777" w:rsidR="009C684D" w:rsidRPr="0046030B" w:rsidRDefault="009C684D" w:rsidP="00612A6B">
            <w:pPr>
              <w:pStyle w:val="a4"/>
              <w:jc w:val="both"/>
            </w:pPr>
            <w:r w:rsidRPr="0046030B">
              <w:rPr>
                <w:rFonts w:eastAsia="Times New Roman"/>
                <w:bdr w:val="none" w:sz="0" w:space="0" w:color="auto" w:frame="1"/>
                <w:lang w:eastAsia="ru-RU"/>
              </w:rPr>
              <w:t>Умеренно эффективна</w:t>
            </w:r>
          </w:p>
        </w:tc>
      </w:tr>
      <w:tr w:rsidR="009C684D" w:rsidRPr="0046030B" w14:paraId="299792B4" w14:textId="77777777" w:rsidTr="00612A6B">
        <w:tc>
          <w:tcPr>
            <w:tcW w:w="1801" w:type="pct"/>
          </w:tcPr>
          <w:p w14:paraId="3E318F36" w14:textId="77777777" w:rsidR="009C684D" w:rsidRPr="0046030B" w:rsidRDefault="009C684D" w:rsidP="00612A6B">
            <w:pPr>
              <w:pStyle w:val="a4"/>
              <w:jc w:val="both"/>
            </w:pPr>
            <w:r w:rsidRPr="0046030B">
              <w:t xml:space="preserve">7-8 </w:t>
            </w:r>
          </w:p>
        </w:tc>
        <w:tc>
          <w:tcPr>
            <w:tcW w:w="3199" w:type="pct"/>
          </w:tcPr>
          <w:p w14:paraId="0E4FE1D6" w14:textId="77777777" w:rsidR="009C684D" w:rsidRPr="0046030B" w:rsidRDefault="009C684D" w:rsidP="00612A6B">
            <w:pPr>
              <w:pStyle w:val="a4"/>
              <w:jc w:val="both"/>
            </w:pPr>
            <w:r w:rsidRPr="0046030B">
              <w:rPr>
                <w:rFonts w:eastAsia="Times New Roman"/>
                <w:bdr w:val="none" w:sz="0" w:space="0" w:color="auto" w:frame="1"/>
                <w:lang w:eastAsia="ru-RU"/>
              </w:rPr>
              <w:t>Адекватна</w:t>
            </w:r>
          </w:p>
        </w:tc>
      </w:tr>
      <w:tr w:rsidR="009C684D" w:rsidRPr="0046030B" w14:paraId="4D9B734D" w14:textId="77777777" w:rsidTr="00612A6B">
        <w:tc>
          <w:tcPr>
            <w:tcW w:w="1801" w:type="pct"/>
          </w:tcPr>
          <w:p w14:paraId="36E3D391" w14:textId="77777777" w:rsidR="009C684D" w:rsidRPr="0046030B" w:rsidRDefault="009C684D" w:rsidP="00612A6B">
            <w:pPr>
              <w:pStyle w:val="a4"/>
              <w:jc w:val="both"/>
            </w:pPr>
            <w:r w:rsidRPr="0046030B">
              <w:t xml:space="preserve">0-6 </w:t>
            </w:r>
          </w:p>
        </w:tc>
        <w:tc>
          <w:tcPr>
            <w:tcW w:w="3199" w:type="pct"/>
          </w:tcPr>
          <w:p w14:paraId="5D3822C9" w14:textId="77777777" w:rsidR="009C684D" w:rsidRPr="0046030B" w:rsidRDefault="009C684D" w:rsidP="00612A6B">
            <w:pPr>
              <w:pStyle w:val="a4"/>
              <w:jc w:val="both"/>
            </w:pPr>
            <w:r w:rsidRPr="0046030B">
              <w:rPr>
                <w:rFonts w:eastAsia="Times New Roman"/>
                <w:bdr w:val="none" w:sz="0" w:space="0" w:color="auto" w:frame="1"/>
                <w:lang w:eastAsia="ru-RU"/>
              </w:rPr>
              <w:t>Неэффективна</w:t>
            </w:r>
          </w:p>
        </w:tc>
      </w:tr>
    </w:tbl>
    <w:p w14:paraId="5FA33B98" w14:textId="77777777" w:rsidR="009C684D" w:rsidRPr="0046030B" w:rsidRDefault="009C684D" w:rsidP="009C684D"/>
    <w:p w14:paraId="14322245" w14:textId="77777777" w:rsidR="009C684D" w:rsidRPr="0046030B" w:rsidRDefault="009C684D" w:rsidP="009C684D"/>
    <w:p w14:paraId="625961B1" w14:textId="77777777" w:rsidR="009C684D" w:rsidRPr="0046030B" w:rsidRDefault="009C684D" w:rsidP="009C684D"/>
    <w:p w14:paraId="1A05BF16" w14:textId="77777777" w:rsidR="009C684D" w:rsidRPr="0046030B" w:rsidRDefault="009C684D" w:rsidP="009C684D"/>
    <w:p w14:paraId="6980652A" w14:textId="77777777" w:rsidR="009C684D" w:rsidRPr="0046030B" w:rsidRDefault="009C684D" w:rsidP="009C684D"/>
    <w:p w14:paraId="7DB5E29B" w14:textId="77777777" w:rsidR="009C684D" w:rsidRPr="0046030B" w:rsidRDefault="009C684D" w:rsidP="009C684D"/>
    <w:p w14:paraId="45C35928" w14:textId="77777777" w:rsidR="009C684D" w:rsidRPr="0046030B" w:rsidRDefault="009C684D" w:rsidP="009C684D"/>
    <w:p w14:paraId="72402F51" w14:textId="77777777" w:rsidR="009C684D" w:rsidRPr="0046030B" w:rsidRDefault="009C684D" w:rsidP="009C684D"/>
    <w:p w14:paraId="236423D3" w14:textId="77777777" w:rsidR="009C684D" w:rsidRPr="0046030B" w:rsidRDefault="009C684D" w:rsidP="009C684D"/>
    <w:p w14:paraId="53BF109F" w14:textId="77777777" w:rsidR="009C684D" w:rsidRPr="0046030B" w:rsidRDefault="009C684D" w:rsidP="009C684D"/>
    <w:p w14:paraId="63ED7BBA" w14:textId="77777777" w:rsidR="009C684D" w:rsidRPr="0046030B" w:rsidRDefault="009C684D" w:rsidP="009C684D"/>
    <w:p w14:paraId="17D84155" w14:textId="77777777" w:rsidR="009C684D" w:rsidRPr="0046030B" w:rsidRDefault="009C684D" w:rsidP="009C684D">
      <w:pPr>
        <w:autoSpaceDE w:val="0"/>
        <w:autoSpaceDN w:val="0"/>
        <w:adjustRightInd w:val="0"/>
        <w:jc w:val="center"/>
      </w:pPr>
      <w:r w:rsidRPr="0046030B">
        <w:lastRenderedPageBreak/>
        <w:t xml:space="preserve">Анкета для оценки эффективности антикоррупционной программы </w:t>
      </w:r>
    </w:p>
    <w:p w14:paraId="5E4F2122" w14:textId="77777777" w:rsidR="009C684D" w:rsidRPr="0046030B" w:rsidRDefault="009C684D" w:rsidP="009C684D">
      <w:pPr>
        <w:autoSpaceDE w:val="0"/>
        <w:autoSpaceDN w:val="0"/>
        <w:adjustRightInd w:val="0"/>
        <w:jc w:val="center"/>
      </w:pPr>
      <w:r w:rsidRPr="0046030B">
        <w:t>(плана противодействия коррупции)</w:t>
      </w:r>
    </w:p>
    <w:p w14:paraId="1CB70B97" w14:textId="77777777" w:rsidR="009C684D" w:rsidRPr="0046030B" w:rsidRDefault="009C684D" w:rsidP="009C684D">
      <w:pPr>
        <w:autoSpaceDE w:val="0"/>
        <w:autoSpaceDN w:val="0"/>
        <w:adjustRightInd w:val="0"/>
        <w:jc w:val="center"/>
      </w:pPr>
      <w:r w:rsidRPr="0046030B">
        <w:t xml:space="preserve"> </w:t>
      </w: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626"/>
        <w:gridCol w:w="2975"/>
        <w:gridCol w:w="2267"/>
        <w:gridCol w:w="1060"/>
      </w:tblGrid>
      <w:tr w:rsidR="009C684D" w:rsidRPr="0046030B" w14:paraId="3A76ED48" w14:textId="77777777" w:rsidTr="00612A6B">
        <w:trPr>
          <w:tblHeader/>
        </w:trPr>
        <w:tc>
          <w:tcPr>
            <w:tcW w:w="567" w:type="dxa"/>
            <w:tcBorders>
              <w:top w:val="single" w:sz="4" w:space="0" w:color="auto"/>
              <w:left w:val="single" w:sz="4" w:space="0" w:color="auto"/>
              <w:bottom w:val="single" w:sz="4" w:space="0" w:color="auto"/>
              <w:right w:val="single" w:sz="4" w:space="0" w:color="auto"/>
            </w:tcBorders>
            <w:hideMark/>
          </w:tcPr>
          <w:p w14:paraId="35446B76" w14:textId="77777777" w:rsidR="009C684D" w:rsidRPr="0046030B" w:rsidRDefault="009C684D" w:rsidP="00612A6B">
            <w:pPr>
              <w:autoSpaceDE w:val="0"/>
              <w:autoSpaceDN w:val="0"/>
              <w:adjustRightInd w:val="0"/>
              <w:jc w:val="center"/>
              <w:rPr>
                <w:lang w:eastAsia="en-US"/>
              </w:rPr>
            </w:pPr>
            <w:r w:rsidRPr="0046030B">
              <w:t>№ п/п</w:t>
            </w:r>
          </w:p>
        </w:tc>
        <w:tc>
          <w:tcPr>
            <w:tcW w:w="2627" w:type="dxa"/>
            <w:tcBorders>
              <w:top w:val="single" w:sz="4" w:space="0" w:color="auto"/>
              <w:left w:val="single" w:sz="4" w:space="0" w:color="auto"/>
              <w:bottom w:val="single" w:sz="4" w:space="0" w:color="auto"/>
              <w:right w:val="single" w:sz="4" w:space="0" w:color="auto"/>
            </w:tcBorders>
            <w:hideMark/>
          </w:tcPr>
          <w:p w14:paraId="1CDB4BE9" w14:textId="77777777" w:rsidR="009C684D" w:rsidRPr="0046030B" w:rsidRDefault="009C684D" w:rsidP="00612A6B">
            <w:pPr>
              <w:autoSpaceDE w:val="0"/>
              <w:autoSpaceDN w:val="0"/>
              <w:adjustRightInd w:val="0"/>
              <w:jc w:val="center"/>
              <w:rPr>
                <w:lang w:eastAsia="en-US"/>
              </w:rPr>
            </w:pPr>
            <w:r w:rsidRPr="0046030B">
              <w:t>Вопросы для оценки</w:t>
            </w:r>
          </w:p>
        </w:tc>
        <w:tc>
          <w:tcPr>
            <w:tcW w:w="2976" w:type="dxa"/>
            <w:tcBorders>
              <w:top w:val="single" w:sz="4" w:space="0" w:color="auto"/>
              <w:left w:val="single" w:sz="4" w:space="0" w:color="auto"/>
              <w:bottom w:val="single" w:sz="4" w:space="0" w:color="auto"/>
              <w:right w:val="single" w:sz="4" w:space="0" w:color="auto"/>
            </w:tcBorders>
            <w:hideMark/>
          </w:tcPr>
          <w:p w14:paraId="23FBEC68" w14:textId="77777777" w:rsidR="009C684D" w:rsidRPr="0046030B" w:rsidRDefault="009C684D" w:rsidP="00612A6B">
            <w:pPr>
              <w:autoSpaceDE w:val="0"/>
              <w:autoSpaceDN w:val="0"/>
              <w:adjustRightInd w:val="0"/>
              <w:jc w:val="center"/>
              <w:rPr>
                <w:lang w:eastAsia="en-US"/>
              </w:rPr>
            </w:pPr>
            <w:r w:rsidRPr="0046030B">
              <w:t>Методика определения ответа</w:t>
            </w:r>
          </w:p>
        </w:tc>
        <w:tc>
          <w:tcPr>
            <w:tcW w:w="2268" w:type="dxa"/>
            <w:tcBorders>
              <w:top w:val="single" w:sz="4" w:space="0" w:color="auto"/>
              <w:left w:val="single" w:sz="4" w:space="0" w:color="auto"/>
              <w:bottom w:val="single" w:sz="4" w:space="0" w:color="auto"/>
              <w:right w:val="single" w:sz="4" w:space="0" w:color="auto"/>
            </w:tcBorders>
            <w:hideMark/>
          </w:tcPr>
          <w:p w14:paraId="12A9258E" w14:textId="77777777" w:rsidR="009C684D" w:rsidRPr="0046030B" w:rsidRDefault="009C684D" w:rsidP="00612A6B">
            <w:pPr>
              <w:autoSpaceDE w:val="0"/>
              <w:autoSpaceDN w:val="0"/>
              <w:adjustRightInd w:val="0"/>
              <w:jc w:val="center"/>
              <w:rPr>
                <w:rFonts w:eastAsia="Calibri"/>
                <w:lang w:eastAsia="en-US"/>
              </w:rPr>
            </w:pPr>
            <w:r w:rsidRPr="0046030B">
              <w:t xml:space="preserve">Ответ </w:t>
            </w:r>
          </w:p>
          <w:p w14:paraId="7E126EE8" w14:textId="77777777" w:rsidR="009C684D" w:rsidRPr="0046030B" w:rsidRDefault="009C684D" w:rsidP="00612A6B">
            <w:pPr>
              <w:autoSpaceDE w:val="0"/>
              <w:autoSpaceDN w:val="0"/>
              <w:adjustRightInd w:val="0"/>
              <w:jc w:val="center"/>
              <w:rPr>
                <w:lang w:eastAsia="en-US"/>
              </w:rPr>
            </w:pPr>
            <w:r w:rsidRPr="0046030B">
              <w:t xml:space="preserve">(Да/нет, коэффициент исполнения) </w:t>
            </w:r>
          </w:p>
        </w:tc>
        <w:tc>
          <w:tcPr>
            <w:tcW w:w="1060" w:type="dxa"/>
            <w:tcBorders>
              <w:top w:val="single" w:sz="4" w:space="0" w:color="auto"/>
              <w:left w:val="single" w:sz="4" w:space="0" w:color="auto"/>
              <w:bottom w:val="single" w:sz="4" w:space="0" w:color="auto"/>
              <w:right w:val="single" w:sz="4" w:space="0" w:color="auto"/>
            </w:tcBorders>
            <w:hideMark/>
          </w:tcPr>
          <w:p w14:paraId="2435AE92" w14:textId="77777777" w:rsidR="009C684D" w:rsidRPr="0046030B" w:rsidRDefault="009C684D" w:rsidP="00612A6B">
            <w:pPr>
              <w:autoSpaceDE w:val="0"/>
              <w:autoSpaceDN w:val="0"/>
              <w:adjustRightInd w:val="0"/>
              <w:jc w:val="center"/>
              <w:rPr>
                <w:lang w:eastAsia="en-US"/>
              </w:rPr>
            </w:pPr>
            <w:r w:rsidRPr="0046030B">
              <w:t>Балл</w:t>
            </w:r>
          </w:p>
        </w:tc>
      </w:tr>
    </w:tbl>
    <w:p w14:paraId="7F79BF9D" w14:textId="77777777" w:rsidR="009C684D" w:rsidRPr="0046030B" w:rsidRDefault="009C684D" w:rsidP="009C684D">
      <w:pPr>
        <w:rPr>
          <w:lang w:eastAsia="en-US"/>
        </w:rPr>
      </w:pPr>
    </w:p>
    <w:tbl>
      <w:tblPr>
        <w:tblW w:w="949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2626"/>
        <w:gridCol w:w="2975"/>
        <w:gridCol w:w="2267"/>
        <w:gridCol w:w="1060"/>
      </w:tblGrid>
      <w:tr w:rsidR="009C684D" w:rsidRPr="0046030B" w14:paraId="4A841A20" w14:textId="77777777" w:rsidTr="00612A6B">
        <w:trPr>
          <w:tblHeader/>
        </w:trPr>
        <w:tc>
          <w:tcPr>
            <w:tcW w:w="567" w:type="dxa"/>
            <w:tcBorders>
              <w:top w:val="single" w:sz="4" w:space="0" w:color="auto"/>
              <w:left w:val="single" w:sz="4" w:space="0" w:color="auto"/>
              <w:bottom w:val="single" w:sz="4" w:space="0" w:color="auto"/>
              <w:right w:val="single" w:sz="4" w:space="0" w:color="auto"/>
            </w:tcBorders>
            <w:hideMark/>
          </w:tcPr>
          <w:p w14:paraId="7CB8EFC7" w14:textId="77777777" w:rsidR="009C684D" w:rsidRPr="0046030B" w:rsidRDefault="009C684D" w:rsidP="00612A6B">
            <w:pPr>
              <w:autoSpaceDE w:val="0"/>
              <w:autoSpaceDN w:val="0"/>
              <w:adjustRightInd w:val="0"/>
              <w:jc w:val="center"/>
              <w:rPr>
                <w:lang w:eastAsia="en-US"/>
              </w:rPr>
            </w:pPr>
            <w:r w:rsidRPr="0046030B">
              <w:t>1</w:t>
            </w:r>
          </w:p>
        </w:tc>
        <w:tc>
          <w:tcPr>
            <w:tcW w:w="2627" w:type="dxa"/>
            <w:tcBorders>
              <w:top w:val="single" w:sz="4" w:space="0" w:color="auto"/>
              <w:left w:val="single" w:sz="4" w:space="0" w:color="auto"/>
              <w:bottom w:val="single" w:sz="4" w:space="0" w:color="auto"/>
              <w:right w:val="single" w:sz="4" w:space="0" w:color="auto"/>
            </w:tcBorders>
            <w:hideMark/>
          </w:tcPr>
          <w:p w14:paraId="5DD3AE56" w14:textId="77777777" w:rsidR="009C684D" w:rsidRPr="0046030B" w:rsidRDefault="009C684D" w:rsidP="00612A6B">
            <w:pPr>
              <w:autoSpaceDE w:val="0"/>
              <w:autoSpaceDN w:val="0"/>
              <w:adjustRightInd w:val="0"/>
              <w:jc w:val="center"/>
              <w:rPr>
                <w:lang w:eastAsia="en-US"/>
              </w:rPr>
            </w:pPr>
            <w:r w:rsidRPr="0046030B">
              <w:t>2</w:t>
            </w:r>
          </w:p>
        </w:tc>
        <w:tc>
          <w:tcPr>
            <w:tcW w:w="2976" w:type="dxa"/>
            <w:tcBorders>
              <w:top w:val="single" w:sz="4" w:space="0" w:color="auto"/>
              <w:left w:val="single" w:sz="4" w:space="0" w:color="auto"/>
              <w:bottom w:val="single" w:sz="4" w:space="0" w:color="auto"/>
              <w:right w:val="single" w:sz="4" w:space="0" w:color="auto"/>
            </w:tcBorders>
            <w:hideMark/>
          </w:tcPr>
          <w:p w14:paraId="1CD3FBA0" w14:textId="77777777" w:rsidR="009C684D" w:rsidRPr="0046030B" w:rsidRDefault="009C684D" w:rsidP="00612A6B">
            <w:pPr>
              <w:autoSpaceDE w:val="0"/>
              <w:autoSpaceDN w:val="0"/>
              <w:adjustRightInd w:val="0"/>
              <w:jc w:val="center"/>
              <w:rPr>
                <w:lang w:eastAsia="en-US"/>
              </w:rPr>
            </w:pPr>
            <w:r w:rsidRPr="0046030B">
              <w:t>3</w:t>
            </w:r>
          </w:p>
        </w:tc>
        <w:tc>
          <w:tcPr>
            <w:tcW w:w="2268" w:type="dxa"/>
            <w:tcBorders>
              <w:top w:val="single" w:sz="4" w:space="0" w:color="auto"/>
              <w:left w:val="single" w:sz="4" w:space="0" w:color="auto"/>
              <w:bottom w:val="single" w:sz="4" w:space="0" w:color="auto"/>
              <w:right w:val="single" w:sz="4" w:space="0" w:color="auto"/>
            </w:tcBorders>
            <w:hideMark/>
          </w:tcPr>
          <w:p w14:paraId="0B68EF90" w14:textId="77777777" w:rsidR="009C684D" w:rsidRPr="0046030B" w:rsidRDefault="009C684D" w:rsidP="00612A6B">
            <w:pPr>
              <w:autoSpaceDE w:val="0"/>
              <w:autoSpaceDN w:val="0"/>
              <w:adjustRightInd w:val="0"/>
              <w:jc w:val="center"/>
              <w:rPr>
                <w:lang w:eastAsia="en-US"/>
              </w:rPr>
            </w:pPr>
            <w:r w:rsidRPr="0046030B">
              <w:t>4</w:t>
            </w:r>
          </w:p>
        </w:tc>
        <w:tc>
          <w:tcPr>
            <w:tcW w:w="1060" w:type="dxa"/>
            <w:tcBorders>
              <w:top w:val="single" w:sz="4" w:space="0" w:color="auto"/>
              <w:left w:val="single" w:sz="4" w:space="0" w:color="auto"/>
              <w:bottom w:val="single" w:sz="4" w:space="0" w:color="auto"/>
              <w:right w:val="single" w:sz="4" w:space="0" w:color="auto"/>
            </w:tcBorders>
            <w:hideMark/>
          </w:tcPr>
          <w:p w14:paraId="53BB10E6" w14:textId="77777777" w:rsidR="009C684D" w:rsidRPr="0046030B" w:rsidRDefault="009C684D" w:rsidP="00612A6B">
            <w:pPr>
              <w:autoSpaceDE w:val="0"/>
              <w:autoSpaceDN w:val="0"/>
              <w:adjustRightInd w:val="0"/>
              <w:jc w:val="center"/>
              <w:rPr>
                <w:lang w:eastAsia="en-US"/>
              </w:rPr>
            </w:pPr>
            <w:r w:rsidRPr="0046030B">
              <w:t>5</w:t>
            </w:r>
          </w:p>
        </w:tc>
      </w:tr>
      <w:tr w:rsidR="009C684D" w:rsidRPr="0046030B" w14:paraId="7EE736C7"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48EB1DE8" w14:textId="77777777" w:rsidR="009C684D" w:rsidRPr="0046030B" w:rsidRDefault="009C684D" w:rsidP="00612A6B">
            <w:pPr>
              <w:autoSpaceDE w:val="0"/>
              <w:autoSpaceDN w:val="0"/>
              <w:adjustRightInd w:val="0"/>
              <w:jc w:val="center"/>
              <w:rPr>
                <w:lang w:eastAsia="en-US"/>
              </w:rPr>
            </w:pPr>
            <w:r w:rsidRPr="0046030B">
              <w:t>Раздел 1. Целеполагание</w:t>
            </w:r>
          </w:p>
        </w:tc>
      </w:tr>
      <w:tr w:rsidR="009C684D" w:rsidRPr="0046030B" w14:paraId="466895DB"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072D66E9" w14:textId="77777777" w:rsidR="009C684D" w:rsidRPr="0046030B" w:rsidRDefault="009C684D" w:rsidP="00612A6B">
            <w:pPr>
              <w:autoSpaceDE w:val="0"/>
              <w:autoSpaceDN w:val="0"/>
              <w:adjustRightInd w:val="0"/>
              <w:jc w:val="both"/>
              <w:rPr>
                <w:lang w:eastAsia="en-US"/>
              </w:rPr>
            </w:pPr>
            <w:r w:rsidRPr="0046030B">
              <w:t>1.1.</w:t>
            </w:r>
          </w:p>
        </w:tc>
        <w:tc>
          <w:tcPr>
            <w:tcW w:w="2627" w:type="dxa"/>
            <w:tcBorders>
              <w:top w:val="single" w:sz="4" w:space="0" w:color="auto"/>
              <w:left w:val="single" w:sz="4" w:space="0" w:color="auto"/>
              <w:bottom w:val="single" w:sz="4" w:space="0" w:color="auto"/>
              <w:right w:val="single" w:sz="4" w:space="0" w:color="auto"/>
            </w:tcBorders>
            <w:hideMark/>
          </w:tcPr>
          <w:p w14:paraId="73D19A6F" w14:textId="77777777" w:rsidR="009C684D" w:rsidRPr="0046030B" w:rsidRDefault="009C684D" w:rsidP="00612A6B">
            <w:pPr>
              <w:autoSpaceDE w:val="0"/>
              <w:autoSpaceDN w:val="0"/>
              <w:adjustRightInd w:val="0"/>
              <w:jc w:val="both"/>
              <w:rPr>
                <w:lang w:eastAsia="en-US"/>
              </w:rPr>
            </w:pPr>
            <w:r w:rsidRPr="0046030B">
              <w:t xml:space="preserve">Соответствует ли перечень задач антикоррупционной программы (плана противодействия коррупции) перечню задач, предусмотренному в рекомендованной Администрацией </w:t>
            </w:r>
            <w:r w:rsidRPr="0046030B">
              <w:br/>
              <w:t>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B1E9174" w14:textId="77777777" w:rsidR="009C684D" w:rsidRPr="0046030B" w:rsidRDefault="009C684D" w:rsidP="00612A6B">
            <w:pPr>
              <w:autoSpaceDE w:val="0"/>
              <w:autoSpaceDN w:val="0"/>
              <w:adjustRightInd w:val="0"/>
              <w:jc w:val="both"/>
              <w:rPr>
                <w:lang w:eastAsia="en-US"/>
              </w:rPr>
            </w:pPr>
            <w:r w:rsidRPr="0046030B">
              <w:t xml:space="preserve">Ответ «Да» – </w:t>
            </w:r>
            <w:r w:rsidRPr="0046030B">
              <w:br/>
              <w:t xml:space="preserve">все задачи, предусмотренные 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6EBEF62A"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EF6A018"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42FC6EE1"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3549C3EF" w14:textId="77777777" w:rsidR="009C684D" w:rsidRPr="0046030B" w:rsidRDefault="009C684D" w:rsidP="00612A6B">
            <w:pPr>
              <w:autoSpaceDE w:val="0"/>
              <w:autoSpaceDN w:val="0"/>
              <w:adjustRightInd w:val="0"/>
              <w:jc w:val="both"/>
              <w:rPr>
                <w:lang w:eastAsia="en-US"/>
              </w:rPr>
            </w:pPr>
            <w:r w:rsidRPr="0046030B">
              <w:t>1.2.</w:t>
            </w:r>
          </w:p>
        </w:tc>
        <w:tc>
          <w:tcPr>
            <w:tcW w:w="2627" w:type="dxa"/>
            <w:tcBorders>
              <w:top w:val="single" w:sz="4" w:space="0" w:color="auto"/>
              <w:left w:val="single" w:sz="4" w:space="0" w:color="auto"/>
              <w:bottom w:val="single" w:sz="4" w:space="0" w:color="auto"/>
              <w:right w:val="single" w:sz="4" w:space="0" w:color="auto"/>
            </w:tcBorders>
            <w:hideMark/>
          </w:tcPr>
          <w:p w14:paraId="69EE6557" w14:textId="77777777" w:rsidR="009C684D" w:rsidRPr="0046030B" w:rsidRDefault="009C684D" w:rsidP="00612A6B">
            <w:pPr>
              <w:autoSpaceDE w:val="0"/>
              <w:autoSpaceDN w:val="0"/>
              <w:adjustRightInd w:val="0"/>
              <w:jc w:val="both"/>
              <w:rPr>
                <w:lang w:eastAsia="en-US"/>
              </w:rPr>
            </w:pPr>
            <w:r w:rsidRPr="0046030B">
              <w:t>Соответствует ли перечень целевых показателей (индикаторов) утвержденной антикоррупционной программы (плана противодействия коррупции) перечню целевых показателей (индикаторов), предусмотренному в рекомендованной Администрацией 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79B29950" w14:textId="77777777" w:rsidR="009C684D" w:rsidRPr="0046030B" w:rsidRDefault="009C684D" w:rsidP="00612A6B">
            <w:pPr>
              <w:autoSpaceDE w:val="0"/>
              <w:autoSpaceDN w:val="0"/>
              <w:adjustRightInd w:val="0"/>
              <w:jc w:val="both"/>
              <w:rPr>
                <w:lang w:eastAsia="en-US"/>
              </w:rPr>
            </w:pPr>
            <w:r w:rsidRPr="0046030B">
              <w:t xml:space="preserve">Ответ «Да» – </w:t>
            </w:r>
            <w:r w:rsidRPr="0046030B">
              <w:br/>
              <w:t xml:space="preserve">все целевые показатели (индикаторы), предусмотренные рекомендованной формой указаны в 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53B082AE"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3592275A"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77E0E2CA"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693676A4" w14:textId="77777777" w:rsidR="009C684D" w:rsidRPr="0046030B" w:rsidRDefault="009C684D" w:rsidP="00612A6B">
            <w:pPr>
              <w:autoSpaceDE w:val="0"/>
              <w:autoSpaceDN w:val="0"/>
              <w:adjustRightInd w:val="0"/>
              <w:jc w:val="both"/>
              <w:rPr>
                <w:lang w:eastAsia="en-US"/>
              </w:rPr>
            </w:pPr>
            <w:r w:rsidRPr="0046030B">
              <w:t>1.3.</w:t>
            </w:r>
          </w:p>
        </w:tc>
        <w:tc>
          <w:tcPr>
            <w:tcW w:w="2627" w:type="dxa"/>
            <w:tcBorders>
              <w:top w:val="single" w:sz="4" w:space="0" w:color="auto"/>
              <w:left w:val="single" w:sz="4" w:space="0" w:color="auto"/>
              <w:bottom w:val="single" w:sz="4" w:space="0" w:color="auto"/>
              <w:right w:val="single" w:sz="4" w:space="0" w:color="auto"/>
            </w:tcBorders>
            <w:hideMark/>
          </w:tcPr>
          <w:p w14:paraId="697267AA" w14:textId="77777777" w:rsidR="009C684D" w:rsidRPr="0046030B" w:rsidRDefault="009C684D" w:rsidP="00612A6B">
            <w:pPr>
              <w:autoSpaceDE w:val="0"/>
              <w:autoSpaceDN w:val="0"/>
              <w:adjustRightInd w:val="0"/>
              <w:jc w:val="both"/>
              <w:rPr>
                <w:lang w:eastAsia="en-US"/>
              </w:rPr>
            </w:pPr>
            <w:r w:rsidRPr="0046030B">
              <w:t xml:space="preserve">Соответствует ли перечень  мероприятий антикоррупционной программы (плана противодействия </w:t>
            </w:r>
            <w:r w:rsidRPr="0046030B">
              <w:lastRenderedPageBreak/>
              <w:t xml:space="preserve">коррупции) перечню мероприятий,   предусмотренному </w:t>
            </w:r>
            <w:r w:rsidRPr="0046030B">
              <w:br/>
              <w:t>в рекомендованной Администрацией  форме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64FFC8C9" w14:textId="77777777" w:rsidR="009C684D" w:rsidRPr="0046030B" w:rsidRDefault="009C684D" w:rsidP="00612A6B">
            <w:pPr>
              <w:autoSpaceDE w:val="0"/>
              <w:autoSpaceDN w:val="0"/>
              <w:adjustRightInd w:val="0"/>
              <w:jc w:val="both"/>
              <w:rPr>
                <w:rFonts w:eastAsia="Calibri"/>
                <w:lang w:eastAsia="en-US"/>
              </w:rPr>
            </w:pPr>
            <w:r w:rsidRPr="0046030B">
              <w:lastRenderedPageBreak/>
              <w:t xml:space="preserve">Ответ «Да» – </w:t>
            </w:r>
          </w:p>
          <w:p w14:paraId="43C6B3AA" w14:textId="77777777" w:rsidR="009C684D" w:rsidRPr="0046030B" w:rsidRDefault="009C684D" w:rsidP="00612A6B">
            <w:pPr>
              <w:autoSpaceDE w:val="0"/>
              <w:autoSpaceDN w:val="0"/>
              <w:adjustRightInd w:val="0"/>
              <w:jc w:val="both"/>
              <w:rPr>
                <w:lang w:eastAsia="en-US"/>
              </w:rPr>
            </w:pPr>
            <w:r w:rsidRPr="0046030B">
              <w:t xml:space="preserve">все мероприятия, предусмотренные рекомендованной формой указаны в </w:t>
            </w:r>
            <w:r w:rsidRPr="0046030B">
              <w:lastRenderedPageBreak/>
              <w:t xml:space="preserve">антикоррупционной программе (плане противодействия коррупции)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38E76922" w14:textId="77777777" w:rsidR="009C684D" w:rsidRPr="00E71DDD" w:rsidRDefault="009C684D" w:rsidP="00612A6B">
            <w:pPr>
              <w:autoSpaceDE w:val="0"/>
              <w:autoSpaceDN w:val="0"/>
              <w:adjustRightInd w:val="0"/>
              <w:jc w:val="center"/>
              <w:rPr>
                <w:b/>
                <w:i/>
                <w:lang w:eastAsia="en-US"/>
              </w:rPr>
            </w:pPr>
            <w:r w:rsidRPr="00E71DDD">
              <w:rPr>
                <w:b/>
                <w:i/>
              </w:rPr>
              <w:lastRenderedPageBreak/>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0B9182B"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282C0A58"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09694FEE" w14:textId="77777777" w:rsidR="009C684D" w:rsidRPr="00E71DDD" w:rsidRDefault="009C684D" w:rsidP="00612A6B">
            <w:pPr>
              <w:autoSpaceDE w:val="0"/>
              <w:autoSpaceDN w:val="0"/>
              <w:adjustRightInd w:val="0"/>
              <w:jc w:val="center"/>
              <w:rPr>
                <w:lang w:eastAsia="en-US"/>
              </w:rPr>
            </w:pPr>
            <w:r w:rsidRPr="00E71DDD">
              <w:t>Раздел 2. Качество управления программой (планом)</w:t>
            </w:r>
          </w:p>
        </w:tc>
      </w:tr>
      <w:tr w:rsidR="009C684D" w:rsidRPr="0046030B" w14:paraId="5969EFAD"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3C95A43E" w14:textId="77777777" w:rsidR="009C684D" w:rsidRPr="0046030B" w:rsidRDefault="009C684D" w:rsidP="00612A6B">
            <w:pPr>
              <w:autoSpaceDE w:val="0"/>
              <w:autoSpaceDN w:val="0"/>
              <w:adjustRightInd w:val="0"/>
              <w:jc w:val="both"/>
              <w:rPr>
                <w:lang w:eastAsia="en-US"/>
              </w:rPr>
            </w:pPr>
            <w:r w:rsidRPr="0046030B">
              <w:t>2.1.</w:t>
            </w:r>
          </w:p>
        </w:tc>
        <w:tc>
          <w:tcPr>
            <w:tcW w:w="2627" w:type="dxa"/>
            <w:tcBorders>
              <w:top w:val="single" w:sz="4" w:space="0" w:color="auto"/>
              <w:left w:val="single" w:sz="4" w:space="0" w:color="auto"/>
              <w:bottom w:val="single" w:sz="4" w:space="0" w:color="auto"/>
              <w:right w:val="single" w:sz="4" w:space="0" w:color="auto"/>
            </w:tcBorders>
            <w:hideMark/>
          </w:tcPr>
          <w:p w14:paraId="53CAA2EF" w14:textId="77777777" w:rsidR="009C684D" w:rsidRPr="0046030B" w:rsidRDefault="009C684D" w:rsidP="00612A6B">
            <w:pPr>
              <w:autoSpaceDE w:val="0"/>
              <w:autoSpaceDN w:val="0"/>
              <w:adjustRightInd w:val="0"/>
              <w:jc w:val="both"/>
              <w:rPr>
                <w:lang w:eastAsia="en-US"/>
              </w:rPr>
            </w:pPr>
            <w:r w:rsidRPr="0046030B">
              <w:t>Соблюдены ли сроки выполнения мероприятий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1FD97E72" w14:textId="77777777" w:rsidR="009C684D" w:rsidRPr="0046030B" w:rsidRDefault="009C684D" w:rsidP="00612A6B">
            <w:pPr>
              <w:autoSpaceDE w:val="0"/>
              <w:autoSpaceDN w:val="0"/>
              <w:adjustRightInd w:val="0"/>
              <w:jc w:val="both"/>
              <w:rPr>
                <w:rFonts w:eastAsia="Calibri"/>
                <w:lang w:eastAsia="en-US"/>
              </w:rPr>
            </w:pPr>
            <w:r w:rsidRPr="0046030B">
              <w:t xml:space="preserve">Ответ «Да» – соблюдены сроки выполнения всех </w:t>
            </w:r>
          </w:p>
          <w:p w14:paraId="75D4AA29" w14:textId="77777777" w:rsidR="009C684D" w:rsidRPr="0046030B" w:rsidRDefault="009C684D" w:rsidP="00612A6B">
            <w:pPr>
              <w:autoSpaceDE w:val="0"/>
              <w:autoSpaceDN w:val="0"/>
              <w:adjustRightInd w:val="0"/>
              <w:jc w:val="both"/>
              <w:rPr>
                <w:lang w:eastAsia="en-US"/>
              </w:rPr>
            </w:pPr>
            <w:r w:rsidRPr="0046030B">
              <w:t>мероприятий антикоррупционной программы (плана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A90E36C"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2371A23E"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00A0591C"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501CA0CE" w14:textId="77777777" w:rsidR="009C684D" w:rsidRPr="0046030B" w:rsidRDefault="009C684D" w:rsidP="00612A6B">
            <w:pPr>
              <w:autoSpaceDE w:val="0"/>
              <w:autoSpaceDN w:val="0"/>
              <w:adjustRightInd w:val="0"/>
              <w:jc w:val="both"/>
              <w:rPr>
                <w:lang w:eastAsia="en-US"/>
              </w:rPr>
            </w:pPr>
            <w:r w:rsidRPr="0046030B">
              <w:t>2.2.</w:t>
            </w:r>
          </w:p>
        </w:tc>
        <w:tc>
          <w:tcPr>
            <w:tcW w:w="2627" w:type="dxa"/>
            <w:tcBorders>
              <w:top w:val="single" w:sz="4" w:space="0" w:color="auto"/>
              <w:left w:val="single" w:sz="4" w:space="0" w:color="auto"/>
              <w:bottom w:val="single" w:sz="4" w:space="0" w:color="auto"/>
              <w:right w:val="single" w:sz="4" w:space="0" w:color="auto"/>
            </w:tcBorders>
          </w:tcPr>
          <w:p w14:paraId="7551DA52" w14:textId="77777777" w:rsidR="009C684D" w:rsidRPr="0046030B" w:rsidRDefault="009C684D" w:rsidP="00612A6B">
            <w:pPr>
              <w:autoSpaceDE w:val="0"/>
              <w:autoSpaceDN w:val="0"/>
              <w:adjustRightInd w:val="0"/>
              <w:jc w:val="both"/>
              <w:rPr>
                <w:rFonts w:eastAsia="Calibri"/>
                <w:lang w:eastAsia="en-US"/>
              </w:rPr>
            </w:pPr>
            <w:r w:rsidRPr="0046030B">
              <w:t xml:space="preserve">Обеспечено ли рассмотрение годового отчета о реализации антикоррупционной программы (плана противодействия коррупции) </w:t>
            </w:r>
            <w:r w:rsidRPr="0046030B">
              <w:br/>
              <w:t xml:space="preserve">за предыдущий год в отчетом году </w:t>
            </w:r>
          </w:p>
          <w:p w14:paraId="603173AC" w14:textId="77777777" w:rsidR="009C684D" w:rsidRPr="0046030B" w:rsidRDefault="009C684D" w:rsidP="00612A6B">
            <w:pPr>
              <w:autoSpaceDE w:val="0"/>
              <w:autoSpaceDN w:val="0"/>
              <w:adjustRightInd w:val="0"/>
              <w:jc w:val="both"/>
              <w:rPr>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42F7F4C" w14:textId="77777777" w:rsidR="009C684D" w:rsidRPr="0046030B" w:rsidRDefault="009C684D" w:rsidP="00612A6B">
            <w:pPr>
              <w:autoSpaceDE w:val="0"/>
              <w:autoSpaceDN w:val="0"/>
              <w:adjustRightInd w:val="0"/>
              <w:jc w:val="both"/>
              <w:rPr>
                <w:lang w:eastAsia="en-US"/>
              </w:rPr>
            </w:pPr>
            <w:r w:rsidRPr="0046030B">
              <w:t xml:space="preserve">Ответ «Да» – обеспечено рассмотрение годового отчета о реализации антикоррупционной программы (плана противодействия коррупции) на заседании общественного совета (Совета муниципального образования, комиссии по противодействию коррупции муниципального образования) </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D338371" w14:textId="77777777" w:rsidR="009C684D" w:rsidRPr="00E71DDD" w:rsidRDefault="009C684D"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0C46510F" w14:textId="77777777" w:rsidR="009C684D" w:rsidRPr="00E71DDD" w:rsidRDefault="009C684D" w:rsidP="00612A6B">
            <w:pPr>
              <w:autoSpaceDE w:val="0"/>
              <w:autoSpaceDN w:val="0"/>
              <w:adjustRightInd w:val="0"/>
              <w:jc w:val="center"/>
              <w:rPr>
                <w:b/>
                <w:i/>
                <w:lang w:eastAsia="en-US"/>
              </w:rPr>
            </w:pPr>
            <w:r w:rsidRPr="00E71DDD">
              <w:rPr>
                <w:b/>
                <w:i/>
              </w:rPr>
              <w:t>1</w:t>
            </w:r>
          </w:p>
        </w:tc>
      </w:tr>
      <w:tr w:rsidR="009C684D" w:rsidRPr="0046030B" w14:paraId="6C92F47A"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2287448A" w14:textId="77777777" w:rsidR="009C684D" w:rsidRPr="0046030B" w:rsidRDefault="009C684D" w:rsidP="00612A6B">
            <w:pPr>
              <w:autoSpaceDE w:val="0"/>
              <w:autoSpaceDN w:val="0"/>
              <w:adjustRightInd w:val="0"/>
              <w:jc w:val="both"/>
              <w:rPr>
                <w:lang w:eastAsia="en-US"/>
              </w:rPr>
            </w:pPr>
            <w:r w:rsidRPr="0046030B">
              <w:t>2.3.</w:t>
            </w:r>
          </w:p>
        </w:tc>
        <w:tc>
          <w:tcPr>
            <w:tcW w:w="2627" w:type="dxa"/>
            <w:tcBorders>
              <w:top w:val="single" w:sz="4" w:space="0" w:color="auto"/>
              <w:left w:val="single" w:sz="4" w:space="0" w:color="auto"/>
              <w:bottom w:val="single" w:sz="4" w:space="0" w:color="auto"/>
              <w:right w:val="single" w:sz="4" w:space="0" w:color="auto"/>
            </w:tcBorders>
            <w:hideMark/>
          </w:tcPr>
          <w:p w14:paraId="3A5D32E8" w14:textId="77777777" w:rsidR="009C684D" w:rsidRPr="0046030B" w:rsidRDefault="009C684D" w:rsidP="00612A6B">
            <w:pPr>
              <w:autoSpaceDE w:val="0"/>
              <w:autoSpaceDN w:val="0"/>
              <w:adjustRightInd w:val="0"/>
              <w:jc w:val="both"/>
              <w:rPr>
                <w:lang w:eastAsia="en-US"/>
              </w:rPr>
            </w:pPr>
            <w:r w:rsidRPr="0046030B">
              <w:t>Соблюдены ли требования по открытости и прозрачности информации об исполнении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2476CC48" w14:textId="77777777" w:rsidR="009C684D" w:rsidRPr="0046030B" w:rsidRDefault="009C684D" w:rsidP="00612A6B">
            <w:pPr>
              <w:autoSpaceDE w:val="0"/>
              <w:autoSpaceDN w:val="0"/>
              <w:adjustRightInd w:val="0"/>
              <w:jc w:val="both"/>
              <w:rPr>
                <w:lang w:eastAsia="en-US"/>
              </w:rPr>
            </w:pPr>
            <w:r w:rsidRPr="0046030B">
              <w:t>Ответ «Да» – обеспечено размещение на официальном сайте информации о ходе реализации антикоррупционной программы (плана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C87A7CA" w14:textId="77777777" w:rsidR="009C684D" w:rsidRPr="00E71DDD" w:rsidRDefault="00BC30F6" w:rsidP="00612A6B">
            <w:pPr>
              <w:autoSpaceDE w:val="0"/>
              <w:autoSpaceDN w:val="0"/>
              <w:adjustRightInd w:val="0"/>
              <w:jc w:val="center"/>
              <w:rPr>
                <w:b/>
                <w:i/>
                <w:lang w:eastAsia="en-US"/>
              </w:rPr>
            </w:pPr>
            <w:r w:rsidRPr="00E71DDD">
              <w:rPr>
                <w:b/>
                <w:i/>
              </w:rPr>
              <w:t>ДА</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B3CF514" w14:textId="77777777" w:rsidR="009C684D" w:rsidRPr="00E71DDD" w:rsidRDefault="00BC30F6" w:rsidP="00612A6B">
            <w:pPr>
              <w:autoSpaceDE w:val="0"/>
              <w:autoSpaceDN w:val="0"/>
              <w:adjustRightInd w:val="0"/>
              <w:jc w:val="center"/>
              <w:rPr>
                <w:b/>
                <w:i/>
                <w:lang w:eastAsia="en-US"/>
              </w:rPr>
            </w:pPr>
            <w:r w:rsidRPr="00E71DDD">
              <w:rPr>
                <w:b/>
                <w:i/>
              </w:rPr>
              <w:t>1</w:t>
            </w:r>
          </w:p>
        </w:tc>
      </w:tr>
      <w:tr w:rsidR="009C684D" w:rsidRPr="0046030B" w14:paraId="62213488" w14:textId="77777777" w:rsidTr="00612A6B">
        <w:tc>
          <w:tcPr>
            <w:tcW w:w="9498" w:type="dxa"/>
            <w:gridSpan w:val="5"/>
            <w:tcBorders>
              <w:top w:val="single" w:sz="4" w:space="0" w:color="auto"/>
              <w:left w:val="single" w:sz="4" w:space="0" w:color="auto"/>
              <w:bottom w:val="single" w:sz="4" w:space="0" w:color="auto"/>
              <w:right w:val="single" w:sz="4" w:space="0" w:color="auto"/>
            </w:tcBorders>
            <w:hideMark/>
          </w:tcPr>
          <w:p w14:paraId="5CB9E208" w14:textId="77777777" w:rsidR="009C684D" w:rsidRPr="00E71DDD" w:rsidRDefault="009C684D" w:rsidP="00612A6B">
            <w:pPr>
              <w:autoSpaceDE w:val="0"/>
              <w:autoSpaceDN w:val="0"/>
              <w:adjustRightInd w:val="0"/>
              <w:jc w:val="center"/>
              <w:rPr>
                <w:lang w:eastAsia="en-US"/>
              </w:rPr>
            </w:pPr>
            <w:r w:rsidRPr="00E71DDD">
              <w:t>Раздел 3. Достигнутые результаты</w:t>
            </w:r>
          </w:p>
        </w:tc>
      </w:tr>
      <w:tr w:rsidR="009C684D" w:rsidRPr="0046030B" w14:paraId="7CB01D77" w14:textId="77777777" w:rsidTr="00612A6B">
        <w:trPr>
          <w:trHeight w:val="2741"/>
        </w:trPr>
        <w:tc>
          <w:tcPr>
            <w:tcW w:w="567" w:type="dxa"/>
            <w:tcBorders>
              <w:top w:val="single" w:sz="4" w:space="0" w:color="auto"/>
              <w:left w:val="single" w:sz="4" w:space="0" w:color="auto"/>
              <w:bottom w:val="single" w:sz="4" w:space="0" w:color="auto"/>
              <w:right w:val="single" w:sz="4" w:space="0" w:color="auto"/>
            </w:tcBorders>
            <w:hideMark/>
          </w:tcPr>
          <w:p w14:paraId="2EE92744" w14:textId="77777777" w:rsidR="009C684D" w:rsidRPr="0046030B" w:rsidRDefault="009C684D" w:rsidP="00612A6B">
            <w:pPr>
              <w:autoSpaceDE w:val="0"/>
              <w:autoSpaceDN w:val="0"/>
              <w:adjustRightInd w:val="0"/>
              <w:jc w:val="both"/>
              <w:rPr>
                <w:lang w:eastAsia="en-US"/>
              </w:rPr>
            </w:pPr>
            <w:r w:rsidRPr="0046030B">
              <w:lastRenderedPageBreak/>
              <w:t>3.1.</w:t>
            </w:r>
          </w:p>
        </w:tc>
        <w:tc>
          <w:tcPr>
            <w:tcW w:w="2627" w:type="dxa"/>
            <w:tcBorders>
              <w:top w:val="single" w:sz="4" w:space="0" w:color="auto"/>
              <w:left w:val="single" w:sz="4" w:space="0" w:color="auto"/>
              <w:bottom w:val="single" w:sz="4" w:space="0" w:color="auto"/>
              <w:right w:val="single" w:sz="4" w:space="0" w:color="auto"/>
            </w:tcBorders>
            <w:hideMark/>
          </w:tcPr>
          <w:p w14:paraId="419417B9" w14:textId="77777777" w:rsidR="009C684D" w:rsidRPr="0046030B" w:rsidRDefault="009C684D" w:rsidP="00612A6B">
            <w:pPr>
              <w:autoSpaceDE w:val="0"/>
              <w:autoSpaceDN w:val="0"/>
              <w:adjustRightInd w:val="0"/>
              <w:jc w:val="both"/>
              <w:rPr>
                <w:lang w:eastAsia="en-US"/>
              </w:rPr>
            </w:pPr>
            <w:r w:rsidRPr="0046030B">
              <w:t>Степень выполнения мероприятий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695EDAA3" w14:textId="77777777" w:rsidR="009C684D" w:rsidRPr="0046030B" w:rsidRDefault="009C684D" w:rsidP="00612A6B">
            <w:pPr>
              <w:autoSpaceDE w:val="0"/>
              <w:autoSpaceDN w:val="0"/>
              <w:adjustRightInd w:val="0"/>
              <w:jc w:val="both"/>
              <w:rPr>
                <w:lang w:eastAsia="en-US"/>
              </w:rPr>
            </w:pPr>
            <w:r w:rsidRPr="0046030B">
              <w:t>Определяется показатель степени выполнения мероприятий за отчетный год путем отношения количества выполненных основных мероприятий в полном объеме к количеству запланированных мероприятий</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76F69586" w14:textId="65EEA087" w:rsidR="009C684D" w:rsidRPr="00E71DDD" w:rsidRDefault="00A53718" w:rsidP="00612A6B">
            <w:pPr>
              <w:autoSpaceDE w:val="0"/>
              <w:autoSpaceDN w:val="0"/>
              <w:adjustRightInd w:val="0"/>
              <w:jc w:val="center"/>
              <w:rPr>
                <w:lang w:eastAsia="en-US"/>
              </w:rPr>
            </w:pPr>
            <w:r w:rsidRPr="00E71DDD">
              <w:t>0,9</w:t>
            </w:r>
            <w:r w:rsidR="00846FC9" w:rsidRPr="00E71DDD">
              <w:t>8</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6CD32E9D" w14:textId="546B7E1D" w:rsidR="009C684D" w:rsidRPr="00E71DDD" w:rsidRDefault="00A53718" w:rsidP="00612A6B">
            <w:pPr>
              <w:autoSpaceDE w:val="0"/>
              <w:autoSpaceDN w:val="0"/>
              <w:adjustRightInd w:val="0"/>
              <w:jc w:val="center"/>
              <w:rPr>
                <w:lang w:eastAsia="en-US"/>
              </w:rPr>
            </w:pPr>
            <w:r w:rsidRPr="00E71DDD">
              <w:rPr>
                <w:lang w:eastAsia="en-US"/>
              </w:rPr>
              <w:t>0,9</w:t>
            </w:r>
            <w:r w:rsidR="00846FC9" w:rsidRPr="00E71DDD">
              <w:rPr>
                <w:lang w:eastAsia="en-US"/>
              </w:rPr>
              <w:t>8</w:t>
            </w:r>
          </w:p>
        </w:tc>
      </w:tr>
      <w:tr w:rsidR="009C684D" w:rsidRPr="0046030B" w14:paraId="6C246BFC" w14:textId="77777777" w:rsidTr="00612A6B">
        <w:tc>
          <w:tcPr>
            <w:tcW w:w="567" w:type="dxa"/>
            <w:tcBorders>
              <w:top w:val="single" w:sz="4" w:space="0" w:color="auto"/>
              <w:left w:val="single" w:sz="4" w:space="0" w:color="auto"/>
              <w:bottom w:val="single" w:sz="4" w:space="0" w:color="auto"/>
              <w:right w:val="single" w:sz="4" w:space="0" w:color="auto"/>
            </w:tcBorders>
            <w:hideMark/>
          </w:tcPr>
          <w:p w14:paraId="0B6755BF" w14:textId="77777777" w:rsidR="009C684D" w:rsidRPr="0046030B" w:rsidRDefault="009C684D" w:rsidP="00612A6B">
            <w:pPr>
              <w:autoSpaceDE w:val="0"/>
              <w:autoSpaceDN w:val="0"/>
              <w:adjustRightInd w:val="0"/>
              <w:jc w:val="both"/>
              <w:rPr>
                <w:lang w:eastAsia="en-US"/>
              </w:rPr>
            </w:pPr>
            <w:r w:rsidRPr="0046030B">
              <w:t>3.2.</w:t>
            </w:r>
          </w:p>
        </w:tc>
        <w:tc>
          <w:tcPr>
            <w:tcW w:w="2627" w:type="dxa"/>
            <w:tcBorders>
              <w:top w:val="single" w:sz="4" w:space="0" w:color="auto"/>
              <w:left w:val="single" w:sz="4" w:space="0" w:color="auto"/>
              <w:bottom w:val="single" w:sz="4" w:space="0" w:color="auto"/>
              <w:right w:val="single" w:sz="4" w:space="0" w:color="auto"/>
            </w:tcBorders>
            <w:hideMark/>
          </w:tcPr>
          <w:p w14:paraId="16512913" w14:textId="77777777" w:rsidR="009C684D" w:rsidRPr="0046030B" w:rsidRDefault="009C684D" w:rsidP="00612A6B">
            <w:pPr>
              <w:autoSpaceDE w:val="0"/>
              <w:autoSpaceDN w:val="0"/>
              <w:adjustRightInd w:val="0"/>
              <w:jc w:val="both"/>
              <w:rPr>
                <w:lang w:eastAsia="en-US"/>
              </w:rPr>
            </w:pPr>
            <w:r w:rsidRPr="0046030B">
              <w:t>Степень достижения целевых показателей (индикаторов)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2A18995" w14:textId="77777777" w:rsidR="009C684D" w:rsidRPr="0046030B" w:rsidRDefault="009C684D" w:rsidP="00612A6B">
            <w:pPr>
              <w:autoSpaceDE w:val="0"/>
              <w:autoSpaceDN w:val="0"/>
              <w:adjustRightInd w:val="0"/>
              <w:jc w:val="both"/>
              <w:rPr>
                <w:lang w:eastAsia="en-US"/>
              </w:rPr>
            </w:pPr>
            <w:r w:rsidRPr="0046030B">
              <w:t>Определяется показатель степени достижения плановых значений целевых показателей (индикаторов) за год путем отношения количества целевых показателей (индикаторов), по которым достигнуты плановые значения, к количеству запланированных целевых показателей (индикаторов)</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4A27DE23" w14:textId="77777777" w:rsidR="009C684D" w:rsidRPr="00E71DDD" w:rsidRDefault="009C684D" w:rsidP="00612A6B">
            <w:pPr>
              <w:autoSpaceDE w:val="0"/>
              <w:autoSpaceDN w:val="0"/>
              <w:adjustRightInd w:val="0"/>
              <w:jc w:val="center"/>
              <w:rPr>
                <w:lang w:eastAsia="en-US"/>
              </w:rPr>
            </w:pPr>
            <w:r w:rsidRPr="00E71DDD">
              <w:t>1</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681C9B7" w14:textId="77777777" w:rsidR="009C684D" w:rsidRPr="00E71DDD" w:rsidRDefault="009C684D" w:rsidP="00612A6B">
            <w:pPr>
              <w:autoSpaceDE w:val="0"/>
              <w:autoSpaceDN w:val="0"/>
              <w:adjustRightInd w:val="0"/>
              <w:jc w:val="center"/>
              <w:rPr>
                <w:lang w:eastAsia="en-US"/>
              </w:rPr>
            </w:pPr>
            <w:r w:rsidRPr="00E71DDD">
              <w:t>1</w:t>
            </w:r>
          </w:p>
        </w:tc>
      </w:tr>
      <w:tr w:rsidR="009C684D" w:rsidRPr="0046030B" w14:paraId="208960E0" w14:textId="77777777" w:rsidTr="00E71DDD">
        <w:trPr>
          <w:trHeight w:val="4678"/>
        </w:trPr>
        <w:tc>
          <w:tcPr>
            <w:tcW w:w="567" w:type="dxa"/>
            <w:tcBorders>
              <w:top w:val="single" w:sz="4" w:space="0" w:color="auto"/>
              <w:left w:val="single" w:sz="4" w:space="0" w:color="auto"/>
              <w:bottom w:val="single" w:sz="4" w:space="0" w:color="auto"/>
              <w:right w:val="single" w:sz="4" w:space="0" w:color="auto"/>
            </w:tcBorders>
            <w:hideMark/>
          </w:tcPr>
          <w:p w14:paraId="4C4FA226" w14:textId="77777777" w:rsidR="009C684D" w:rsidRPr="0046030B" w:rsidRDefault="009C684D" w:rsidP="00612A6B">
            <w:pPr>
              <w:autoSpaceDE w:val="0"/>
              <w:autoSpaceDN w:val="0"/>
              <w:adjustRightInd w:val="0"/>
              <w:jc w:val="both"/>
              <w:rPr>
                <w:lang w:eastAsia="en-US"/>
              </w:rPr>
            </w:pPr>
            <w:r w:rsidRPr="0046030B">
              <w:t>3.3.</w:t>
            </w:r>
          </w:p>
        </w:tc>
        <w:tc>
          <w:tcPr>
            <w:tcW w:w="2627" w:type="dxa"/>
            <w:tcBorders>
              <w:top w:val="single" w:sz="4" w:space="0" w:color="auto"/>
              <w:left w:val="single" w:sz="4" w:space="0" w:color="auto"/>
              <w:bottom w:val="single" w:sz="4" w:space="0" w:color="auto"/>
              <w:right w:val="single" w:sz="4" w:space="0" w:color="auto"/>
            </w:tcBorders>
            <w:hideMark/>
          </w:tcPr>
          <w:p w14:paraId="260C7289" w14:textId="77777777" w:rsidR="009C684D" w:rsidRPr="0046030B" w:rsidRDefault="009C684D" w:rsidP="00612A6B">
            <w:pPr>
              <w:autoSpaceDE w:val="0"/>
              <w:autoSpaceDN w:val="0"/>
              <w:adjustRightInd w:val="0"/>
              <w:jc w:val="both"/>
              <w:rPr>
                <w:lang w:eastAsia="en-US"/>
              </w:rPr>
            </w:pPr>
            <w:r w:rsidRPr="0046030B">
              <w:t>Эффективность расходования</w:t>
            </w:r>
            <w:r w:rsidRPr="0046030B">
              <w:br/>
              <w:t>средств республиканского бюджета Республики Коми (местного  бюджета), предусмотренных для финансирования антикоррупционной программы (плана противодействия коррупции)</w:t>
            </w:r>
          </w:p>
        </w:tc>
        <w:tc>
          <w:tcPr>
            <w:tcW w:w="2976" w:type="dxa"/>
            <w:tcBorders>
              <w:top w:val="single" w:sz="4" w:space="0" w:color="auto"/>
              <w:left w:val="single" w:sz="4" w:space="0" w:color="auto"/>
              <w:bottom w:val="single" w:sz="4" w:space="0" w:color="auto"/>
              <w:right w:val="single" w:sz="4" w:space="0" w:color="auto"/>
            </w:tcBorders>
            <w:hideMark/>
          </w:tcPr>
          <w:p w14:paraId="4692A65E" w14:textId="77777777" w:rsidR="009C684D" w:rsidRPr="0046030B" w:rsidRDefault="009C684D" w:rsidP="00612A6B">
            <w:pPr>
              <w:autoSpaceDE w:val="0"/>
              <w:autoSpaceDN w:val="0"/>
              <w:adjustRightInd w:val="0"/>
              <w:jc w:val="both"/>
              <w:rPr>
                <w:lang w:eastAsia="en-US"/>
              </w:rPr>
            </w:pPr>
            <w:r w:rsidRPr="0046030B">
              <w:t xml:space="preserve">Отношение фактических и плановых объемов финансирования антикоррупционной программы (плана противодействия коррупции) на конец отчетного года. </w:t>
            </w:r>
            <w:r w:rsidRPr="0046030B">
              <w:br/>
              <w:t>В случае если финансирование антикоррупционной программы (плана противодействия коррупции) не предусмотрено, то расчетный балл будет равен 1.</w:t>
            </w: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305519F" w14:textId="77777777" w:rsidR="009C684D" w:rsidRPr="00E71DDD" w:rsidRDefault="009C684D" w:rsidP="00612A6B">
            <w:pPr>
              <w:autoSpaceDE w:val="0"/>
              <w:autoSpaceDN w:val="0"/>
              <w:adjustRightInd w:val="0"/>
              <w:jc w:val="center"/>
              <w:rPr>
                <w:lang w:eastAsia="en-US"/>
              </w:rPr>
            </w:pPr>
            <w:r w:rsidRPr="00E71DDD">
              <w:t>1</w:t>
            </w:r>
          </w:p>
        </w:tc>
        <w:tc>
          <w:tcPr>
            <w:tcW w:w="1060" w:type="dxa"/>
            <w:tcBorders>
              <w:top w:val="single" w:sz="4" w:space="0" w:color="auto"/>
              <w:left w:val="single" w:sz="4" w:space="0" w:color="auto"/>
              <w:bottom w:val="single" w:sz="4" w:space="0" w:color="auto"/>
              <w:right w:val="single" w:sz="4" w:space="0" w:color="auto"/>
            </w:tcBorders>
            <w:shd w:val="clear" w:color="auto" w:fill="FFFF00"/>
            <w:hideMark/>
          </w:tcPr>
          <w:p w14:paraId="7E1902B2" w14:textId="77777777" w:rsidR="009C684D" w:rsidRPr="00E71DDD" w:rsidRDefault="009C684D" w:rsidP="00612A6B">
            <w:pPr>
              <w:autoSpaceDE w:val="0"/>
              <w:autoSpaceDN w:val="0"/>
              <w:adjustRightInd w:val="0"/>
              <w:jc w:val="center"/>
              <w:rPr>
                <w:lang w:eastAsia="en-US"/>
              </w:rPr>
            </w:pPr>
            <w:r w:rsidRPr="00E71DDD">
              <w:t>1</w:t>
            </w:r>
          </w:p>
        </w:tc>
      </w:tr>
      <w:tr w:rsidR="009C684D" w:rsidRPr="0046030B" w14:paraId="20950DE4" w14:textId="77777777" w:rsidTr="00612A6B">
        <w:tc>
          <w:tcPr>
            <w:tcW w:w="567" w:type="dxa"/>
            <w:tcBorders>
              <w:top w:val="single" w:sz="4" w:space="0" w:color="auto"/>
              <w:left w:val="single" w:sz="4" w:space="0" w:color="auto"/>
              <w:bottom w:val="single" w:sz="4" w:space="0" w:color="auto"/>
              <w:right w:val="single" w:sz="4" w:space="0" w:color="auto"/>
            </w:tcBorders>
          </w:tcPr>
          <w:p w14:paraId="515645AB" w14:textId="77777777" w:rsidR="009C684D" w:rsidRPr="0046030B" w:rsidRDefault="009C684D" w:rsidP="00612A6B">
            <w:pPr>
              <w:autoSpaceDE w:val="0"/>
              <w:autoSpaceDN w:val="0"/>
              <w:adjustRightInd w:val="0"/>
              <w:jc w:val="both"/>
              <w:rPr>
                <w:lang w:eastAsia="en-US"/>
              </w:rPr>
            </w:pPr>
          </w:p>
        </w:tc>
        <w:tc>
          <w:tcPr>
            <w:tcW w:w="2627" w:type="dxa"/>
            <w:tcBorders>
              <w:top w:val="single" w:sz="4" w:space="0" w:color="auto"/>
              <w:left w:val="single" w:sz="4" w:space="0" w:color="auto"/>
              <w:bottom w:val="single" w:sz="4" w:space="0" w:color="auto"/>
              <w:right w:val="single" w:sz="4" w:space="0" w:color="auto"/>
            </w:tcBorders>
            <w:hideMark/>
          </w:tcPr>
          <w:p w14:paraId="75BB9838" w14:textId="77777777" w:rsidR="009C684D" w:rsidRPr="0046030B" w:rsidRDefault="009C684D" w:rsidP="00612A6B">
            <w:pPr>
              <w:autoSpaceDE w:val="0"/>
              <w:autoSpaceDN w:val="0"/>
              <w:adjustRightInd w:val="0"/>
              <w:jc w:val="both"/>
              <w:rPr>
                <w:lang w:eastAsia="en-US"/>
              </w:rPr>
            </w:pPr>
            <w:r w:rsidRPr="0046030B">
              <w:t>ИТОГО:</w:t>
            </w:r>
          </w:p>
        </w:tc>
        <w:tc>
          <w:tcPr>
            <w:tcW w:w="2976" w:type="dxa"/>
            <w:tcBorders>
              <w:top w:val="single" w:sz="4" w:space="0" w:color="auto"/>
              <w:left w:val="single" w:sz="4" w:space="0" w:color="auto"/>
              <w:bottom w:val="single" w:sz="4" w:space="0" w:color="auto"/>
              <w:right w:val="single" w:sz="4" w:space="0" w:color="auto"/>
            </w:tcBorders>
          </w:tcPr>
          <w:p w14:paraId="38CB9A26" w14:textId="77777777" w:rsidR="009C684D" w:rsidRPr="0046030B" w:rsidRDefault="009C684D" w:rsidP="00612A6B">
            <w:pPr>
              <w:autoSpaceDE w:val="0"/>
              <w:autoSpaceDN w:val="0"/>
              <w:adjustRightInd w:val="0"/>
              <w:jc w:val="both"/>
              <w:rPr>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92D050"/>
            <w:hideMark/>
          </w:tcPr>
          <w:p w14:paraId="75E57CBE" w14:textId="6971A85D" w:rsidR="009C684D" w:rsidRPr="002F3C66" w:rsidRDefault="009C684D" w:rsidP="00612A6B">
            <w:pPr>
              <w:autoSpaceDE w:val="0"/>
              <w:autoSpaceDN w:val="0"/>
              <w:adjustRightInd w:val="0"/>
              <w:jc w:val="center"/>
              <w:rPr>
                <w:lang w:eastAsia="en-US"/>
              </w:rPr>
            </w:pPr>
            <w:r w:rsidRPr="002F3C66">
              <w:t>9</w:t>
            </w:r>
            <w:r w:rsidR="00AC229C" w:rsidRPr="002F3C66">
              <w:t>8</w:t>
            </w:r>
            <w:r w:rsidRPr="002F3C66">
              <w:t>,</w:t>
            </w:r>
            <w:r w:rsidR="00C769D8">
              <w:t>4</w:t>
            </w:r>
            <w:r w:rsidRPr="002F3C66">
              <w:t>%</w:t>
            </w:r>
          </w:p>
        </w:tc>
        <w:tc>
          <w:tcPr>
            <w:tcW w:w="1060" w:type="dxa"/>
            <w:tcBorders>
              <w:top w:val="single" w:sz="4" w:space="0" w:color="auto"/>
              <w:left w:val="single" w:sz="4" w:space="0" w:color="auto"/>
              <w:bottom w:val="single" w:sz="4" w:space="0" w:color="auto"/>
              <w:right w:val="single" w:sz="4" w:space="0" w:color="auto"/>
            </w:tcBorders>
          </w:tcPr>
          <w:p w14:paraId="7FEF7629" w14:textId="77777777" w:rsidR="009C684D" w:rsidRPr="002F3C66" w:rsidRDefault="009C684D" w:rsidP="00612A6B">
            <w:pPr>
              <w:autoSpaceDE w:val="0"/>
              <w:autoSpaceDN w:val="0"/>
              <w:adjustRightInd w:val="0"/>
              <w:jc w:val="both"/>
              <w:rPr>
                <w:lang w:eastAsia="en-US"/>
              </w:rPr>
            </w:pPr>
          </w:p>
        </w:tc>
      </w:tr>
    </w:tbl>
    <w:p w14:paraId="11429536" w14:textId="77777777" w:rsidR="009C684D" w:rsidRPr="0046030B" w:rsidRDefault="009C684D" w:rsidP="009C684D">
      <w:pPr>
        <w:rPr>
          <w:lang w:eastAsia="en-US"/>
        </w:rPr>
      </w:pPr>
    </w:p>
    <w:p w14:paraId="79015032" w14:textId="6C8DF59A" w:rsidR="00846FC9" w:rsidRPr="00846FC9" w:rsidRDefault="00846FC9" w:rsidP="00846FC9">
      <w:pPr>
        <w:autoSpaceDE w:val="0"/>
        <w:autoSpaceDN w:val="0"/>
        <w:adjustRightInd w:val="0"/>
        <w:outlineLvl w:val="3"/>
      </w:pPr>
      <w:r w:rsidRPr="00846FC9">
        <w:t xml:space="preserve">0,2 * (0,33 * 1 + 0,33 * 1 + 0,33 * 1) + 0,2 * (0,33 * </w:t>
      </w:r>
      <w:r w:rsidR="001B5330">
        <w:t>1</w:t>
      </w:r>
      <w:r w:rsidRPr="00846FC9">
        <w:t xml:space="preserve"> + 0,33 * 1 + 0,33 * 1) +</w:t>
      </w:r>
      <w:r>
        <w:t xml:space="preserve"> </w:t>
      </w:r>
      <w:r w:rsidRPr="00846FC9">
        <w:t>+ 0,6 * (0,33 * 0,98 + 0,33 * 1 + 0,33 * 1) = 0,98</w:t>
      </w:r>
      <w:r w:rsidR="001B5330">
        <w:t>4</w:t>
      </w:r>
      <w:r w:rsidRPr="00846FC9">
        <w:t xml:space="preserve"> или 98,</w:t>
      </w:r>
      <w:r w:rsidR="001B5330">
        <w:t>4</w:t>
      </w:r>
      <w:r w:rsidRPr="00846FC9">
        <w:t xml:space="preserve"> %</w:t>
      </w:r>
    </w:p>
    <w:p w14:paraId="426E77ED" w14:textId="77777777" w:rsidR="00846FC9" w:rsidRPr="00846FC9" w:rsidRDefault="00846FC9" w:rsidP="00846FC9">
      <w:pPr>
        <w:autoSpaceDE w:val="0"/>
        <w:autoSpaceDN w:val="0"/>
        <w:adjustRightInd w:val="0"/>
        <w:outlineLvl w:val="3"/>
      </w:pPr>
    </w:p>
    <w:p w14:paraId="22FB9498" w14:textId="77777777" w:rsidR="00846FC9" w:rsidRPr="00846FC9" w:rsidRDefault="00846FC9" w:rsidP="00846FC9">
      <w:pPr>
        <w:autoSpaceDE w:val="0"/>
        <w:autoSpaceDN w:val="0"/>
        <w:adjustRightInd w:val="0"/>
        <w:jc w:val="both"/>
        <w:outlineLvl w:val="3"/>
      </w:pPr>
      <w:r w:rsidRPr="00846FC9">
        <w:tab/>
        <w:t>Согласно таблице «Соответствие баллов качественной оценке» программа является эффективной.</w:t>
      </w:r>
    </w:p>
    <w:p w14:paraId="2880485D" w14:textId="77777777" w:rsidR="00846FC9" w:rsidRDefault="00846FC9" w:rsidP="00846FC9">
      <w:pPr>
        <w:ind w:left="-540"/>
        <w:rPr>
          <w:iCs/>
          <w:sz w:val="18"/>
          <w:szCs w:val="18"/>
        </w:rPr>
      </w:pPr>
    </w:p>
    <w:p w14:paraId="78F3FED5" w14:textId="77777777" w:rsidR="001F3AA9" w:rsidRDefault="001F3AA9"/>
    <w:sectPr w:rsidR="001F3AA9" w:rsidSect="001F3A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8A4D" w14:textId="77777777" w:rsidR="00761C08" w:rsidRDefault="00761C08" w:rsidP="009C684D">
      <w:r>
        <w:separator/>
      </w:r>
    </w:p>
  </w:endnote>
  <w:endnote w:type="continuationSeparator" w:id="0">
    <w:p w14:paraId="29156F58" w14:textId="77777777" w:rsidR="00761C08" w:rsidRDefault="00761C08" w:rsidP="009C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CCDB" w14:textId="77777777" w:rsidR="00047266" w:rsidRDefault="00047266" w:rsidP="00612A6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213E43F" w14:textId="77777777" w:rsidR="00047266" w:rsidRDefault="00047266" w:rsidP="00612A6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9DD" w14:textId="77777777" w:rsidR="00047266" w:rsidRDefault="00047266" w:rsidP="00612A6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2CB8" w14:textId="77777777" w:rsidR="00761C08" w:rsidRDefault="00761C08" w:rsidP="009C684D">
      <w:r>
        <w:separator/>
      </w:r>
    </w:p>
  </w:footnote>
  <w:footnote w:type="continuationSeparator" w:id="0">
    <w:p w14:paraId="2C9374DF" w14:textId="77777777" w:rsidR="00761C08" w:rsidRDefault="00761C08" w:rsidP="009C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EF4"/>
    <w:multiLevelType w:val="hybridMultilevel"/>
    <w:tmpl w:val="A09E7610"/>
    <w:lvl w:ilvl="0" w:tplc="740C4D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54344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4D"/>
    <w:rsid w:val="00041316"/>
    <w:rsid w:val="000468A7"/>
    <w:rsid w:val="00047266"/>
    <w:rsid w:val="000641CE"/>
    <w:rsid w:val="000B2EB5"/>
    <w:rsid w:val="000B4F89"/>
    <w:rsid w:val="000B5475"/>
    <w:rsid w:val="000B6403"/>
    <w:rsid w:val="000D4AC7"/>
    <w:rsid w:val="000F40F1"/>
    <w:rsid w:val="00102693"/>
    <w:rsid w:val="00126FE3"/>
    <w:rsid w:val="0016097A"/>
    <w:rsid w:val="001B3485"/>
    <w:rsid w:val="001B5330"/>
    <w:rsid w:val="001F3AA9"/>
    <w:rsid w:val="00230825"/>
    <w:rsid w:val="00242954"/>
    <w:rsid w:val="00244DBC"/>
    <w:rsid w:val="00271FEE"/>
    <w:rsid w:val="00277B85"/>
    <w:rsid w:val="002A034F"/>
    <w:rsid w:val="002A266C"/>
    <w:rsid w:val="002A598A"/>
    <w:rsid w:val="002A683F"/>
    <w:rsid w:val="002F3C66"/>
    <w:rsid w:val="00377411"/>
    <w:rsid w:val="0038700C"/>
    <w:rsid w:val="003B53D7"/>
    <w:rsid w:val="003B601C"/>
    <w:rsid w:val="003B6109"/>
    <w:rsid w:val="004002AE"/>
    <w:rsid w:val="00404990"/>
    <w:rsid w:val="00421B04"/>
    <w:rsid w:val="00430A59"/>
    <w:rsid w:val="00441528"/>
    <w:rsid w:val="0046214B"/>
    <w:rsid w:val="004675B7"/>
    <w:rsid w:val="004C7EC5"/>
    <w:rsid w:val="004D3760"/>
    <w:rsid w:val="004E66B9"/>
    <w:rsid w:val="004F1A12"/>
    <w:rsid w:val="004F30CA"/>
    <w:rsid w:val="00500ABB"/>
    <w:rsid w:val="00506303"/>
    <w:rsid w:val="005077A1"/>
    <w:rsid w:val="00510359"/>
    <w:rsid w:val="00522490"/>
    <w:rsid w:val="005345BA"/>
    <w:rsid w:val="00544A8A"/>
    <w:rsid w:val="005506A0"/>
    <w:rsid w:val="00551A2A"/>
    <w:rsid w:val="0056725F"/>
    <w:rsid w:val="00583A69"/>
    <w:rsid w:val="005A5AEA"/>
    <w:rsid w:val="005F61A1"/>
    <w:rsid w:val="006052A8"/>
    <w:rsid w:val="00612A6B"/>
    <w:rsid w:val="00617317"/>
    <w:rsid w:val="0062018F"/>
    <w:rsid w:val="00662888"/>
    <w:rsid w:val="00663D2C"/>
    <w:rsid w:val="00673CBC"/>
    <w:rsid w:val="00673F86"/>
    <w:rsid w:val="00674E64"/>
    <w:rsid w:val="006D21E1"/>
    <w:rsid w:val="006E042E"/>
    <w:rsid w:val="006E2EF7"/>
    <w:rsid w:val="006F43F8"/>
    <w:rsid w:val="006F5811"/>
    <w:rsid w:val="00706653"/>
    <w:rsid w:val="00724F1D"/>
    <w:rsid w:val="00731227"/>
    <w:rsid w:val="00761C08"/>
    <w:rsid w:val="00797C1B"/>
    <w:rsid w:val="007C6EBD"/>
    <w:rsid w:val="007D5561"/>
    <w:rsid w:val="00812D83"/>
    <w:rsid w:val="00822F4B"/>
    <w:rsid w:val="0083038B"/>
    <w:rsid w:val="00832BE8"/>
    <w:rsid w:val="00846FC9"/>
    <w:rsid w:val="00863225"/>
    <w:rsid w:val="00874E94"/>
    <w:rsid w:val="00876B8C"/>
    <w:rsid w:val="008810C0"/>
    <w:rsid w:val="008841C7"/>
    <w:rsid w:val="00894FFD"/>
    <w:rsid w:val="008A4146"/>
    <w:rsid w:val="008A4BB5"/>
    <w:rsid w:val="008C794C"/>
    <w:rsid w:val="008D7F1A"/>
    <w:rsid w:val="008E0E40"/>
    <w:rsid w:val="008E4BC8"/>
    <w:rsid w:val="008F10A4"/>
    <w:rsid w:val="00916DE9"/>
    <w:rsid w:val="00935844"/>
    <w:rsid w:val="00953A42"/>
    <w:rsid w:val="009866A5"/>
    <w:rsid w:val="009A298E"/>
    <w:rsid w:val="009B0226"/>
    <w:rsid w:val="009B4346"/>
    <w:rsid w:val="009C10C5"/>
    <w:rsid w:val="009C684D"/>
    <w:rsid w:val="009D22C9"/>
    <w:rsid w:val="009D3277"/>
    <w:rsid w:val="009D55AF"/>
    <w:rsid w:val="009E2159"/>
    <w:rsid w:val="00A27E68"/>
    <w:rsid w:val="00A330B0"/>
    <w:rsid w:val="00A43FCF"/>
    <w:rsid w:val="00A518B3"/>
    <w:rsid w:val="00A519CE"/>
    <w:rsid w:val="00A53718"/>
    <w:rsid w:val="00AB1C8C"/>
    <w:rsid w:val="00AC229C"/>
    <w:rsid w:val="00AD6D45"/>
    <w:rsid w:val="00AE1C06"/>
    <w:rsid w:val="00B22FA4"/>
    <w:rsid w:val="00B30FFF"/>
    <w:rsid w:val="00B336B0"/>
    <w:rsid w:val="00B9538B"/>
    <w:rsid w:val="00B96553"/>
    <w:rsid w:val="00BA61ED"/>
    <w:rsid w:val="00BB4A52"/>
    <w:rsid w:val="00BC30F6"/>
    <w:rsid w:val="00BC6FEC"/>
    <w:rsid w:val="00BF7C7D"/>
    <w:rsid w:val="00C023AF"/>
    <w:rsid w:val="00C27486"/>
    <w:rsid w:val="00C417A7"/>
    <w:rsid w:val="00C56063"/>
    <w:rsid w:val="00C56D2A"/>
    <w:rsid w:val="00C6044E"/>
    <w:rsid w:val="00C63ACC"/>
    <w:rsid w:val="00C769D8"/>
    <w:rsid w:val="00C94BDC"/>
    <w:rsid w:val="00CB2B99"/>
    <w:rsid w:val="00CD3AE1"/>
    <w:rsid w:val="00D2053B"/>
    <w:rsid w:val="00D23671"/>
    <w:rsid w:val="00D61773"/>
    <w:rsid w:val="00D6673C"/>
    <w:rsid w:val="00D66876"/>
    <w:rsid w:val="00D8484D"/>
    <w:rsid w:val="00DB43D9"/>
    <w:rsid w:val="00DD24F6"/>
    <w:rsid w:val="00DD2ECC"/>
    <w:rsid w:val="00DE44F9"/>
    <w:rsid w:val="00DF48FE"/>
    <w:rsid w:val="00E04D97"/>
    <w:rsid w:val="00E06559"/>
    <w:rsid w:val="00E21BF7"/>
    <w:rsid w:val="00E477F4"/>
    <w:rsid w:val="00E66A89"/>
    <w:rsid w:val="00E71DDD"/>
    <w:rsid w:val="00E74FA9"/>
    <w:rsid w:val="00E822B1"/>
    <w:rsid w:val="00E977AF"/>
    <w:rsid w:val="00EA72B2"/>
    <w:rsid w:val="00EF0B86"/>
    <w:rsid w:val="00EF30F8"/>
    <w:rsid w:val="00F33629"/>
    <w:rsid w:val="00F6111E"/>
    <w:rsid w:val="00F74784"/>
    <w:rsid w:val="00F950CB"/>
    <w:rsid w:val="00F9755F"/>
    <w:rsid w:val="00FA2278"/>
    <w:rsid w:val="00FB3D12"/>
    <w:rsid w:val="00FC4835"/>
    <w:rsid w:val="00FC50C2"/>
    <w:rsid w:val="00FC58B2"/>
    <w:rsid w:val="00FD0D74"/>
    <w:rsid w:val="00FF29DE"/>
    <w:rsid w:val="00FF4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AB1C"/>
  <w15:docId w15:val="{3EF5D09F-B782-425D-95F6-3D0BA98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84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F30CA"/>
    <w:pPr>
      <w:spacing w:before="120" w:after="30"/>
      <w:ind w:right="150"/>
      <w:jc w:val="center"/>
      <w:outlineLvl w:val="1"/>
    </w:pPr>
    <w:rPr>
      <w:b/>
      <w:bCs/>
      <w:sz w:val="29"/>
      <w:szCs w:val="2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C68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C684D"/>
    <w:pPr>
      <w:widowControl w:val="0"/>
      <w:autoSpaceDE w:val="0"/>
      <w:autoSpaceDN w:val="0"/>
      <w:spacing w:after="0" w:line="240" w:lineRule="auto"/>
    </w:pPr>
    <w:rPr>
      <w:rFonts w:ascii="Calibri" w:eastAsia="Times New Roman" w:hAnsi="Calibri" w:cs="Calibri"/>
      <w:b/>
      <w:szCs w:val="20"/>
      <w:lang w:eastAsia="ru-RU"/>
    </w:rPr>
  </w:style>
  <w:style w:type="character" w:styleId="a3">
    <w:name w:val="Strong"/>
    <w:qFormat/>
    <w:rsid w:val="009C684D"/>
    <w:rPr>
      <w:b/>
      <w:bCs/>
    </w:rPr>
  </w:style>
  <w:style w:type="paragraph" w:customStyle="1" w:styleId="a4">
    <w:name w:val="Содержимое таблицы"/>
    <w:basedOn w:val="a"/>
    <w:rsid w:val="009C684D"/>
    <w:pPr>
      <w:widowControl w:val="0"/>
      <w:suppressLineNumbers/>
      <w:suppressAutoHyphens/>
    </w:pPr>
    <w:rPr>
      <w:rFonts w:eastAsia="Lucida Sans Unicode"/>
      <w:kern w:val="2"/>
      <w:lang w:eastAsia="ar-SA"/>
    </w:rPr>
  </w:style>
  <w:style w:type="character" w:styleId="a5">
    <w:name w:val="Hyperlink"/>
    <w:uiPriority w:val="99"/>
    <w:unhideWhenUsed/>
    <w:rsid w:val="009C684D"/>
    <w:rPr>
      <w:color w:val="0000FF"/>
      <w:u w:val="single"/>
    </w:rPr>
  </w:style>
  <w:style w:type="character" w:customStyle="1" w:styleId="ConsPlusNormal0">
    <w:name w:val="ConsPlusNormal Знак"/>
    <w:link w:val="ConsPlusNormal"/>
    <w:locked/>
    <w:rsid w:val="009C684D"/>
    <w:rPr>
      <w:rFonts w:ascii="Arial" w:eastAsia="Times New Roman" w:hAnsi="Arial" w:cs="Arial"/>
      <w:sz w:val="20"/>
      <w:szCs w:val="20"/>
      <w:lang w:eastAsia="ru-RU"/>
    </w:rPr>
  </w:style>
  <w:style w:type="paragraph" w:styleId="a6">
    <w:name w:val="footer"/>
    <w:basedOn w:val="a"/>
    <w:link w:val="a7"/>
    <w:rsid w:val="009C684D"/>
    <w:pPr>
      <w:tabs>
        <w:tab w:val="center" w:pos="4677"/>
        <w:tab w:val="right" w:pos="9355"/>
      </w:tabs>
    </w:pPr>
  </w:style>
  <w:style w:type="character" w:customStyle="1" w:styleId="a7">
    <w:name w:val="Нижний колонтитул Знак"/>
    <w:basedOn w:val="a0"/>
    <w:link w:val="a6"/>
    <w:rsid w:val="009C684D"/>
    <w:rPr>
      <w:rFonts w:ascii="Times New Roman" w:eastAsia="Times New Roman" w:hAnsi="Times New Roman" w:cs="Times New Roman"/>
      <w:sz w:val="24"/>
      <w:szCs w:val="24"/>
    </w:rPr>
  </w:style>
  <w:style w:type="character" w:styleId="a8">
    <w:name w:val="page number"/>
    <w:rsid w:val="009C684D"/>
  </w:style>
  <w:style w:type="character" w:styleId="a9">
    <w:name w:val="footnote reference"/>
    <w:rsid w:val="009C684D"/>
    <w:rPr>
      <w:vertAlign w:val="superscript"/>
    </w:rPr>
  </w:style>
  <w:style w:type="paragraph" w:styleId="aa">
    <w:name w:val="Normal (Web)"/>
    <w:basedOn w:val="a"/>
    <w:uiPriority w:val="99"/>
    <w:unhideWhenUsed/>
    <w:rsid w:val="00612A6B"/>
    <w:pPr>
      <w:spacing w:before="100" w:beforeAutospacing="1" w:after="100" w:afterAutospacing="1"/>
    </w:pPr>
  </w:style>
  <w:style w:type="paragraph" w:customStyle="1" w:styleId="msonormalmrcssattr">
    <w:name w:val="msonormal_mr_css_attr"/>
    <w:basedOn w:val="a"/>
    <w:rsid w:val="00FC58B2"/>
    <w:pPr>
      <w:spacing w:before="100" w:beforeAutospacing="1" w:after="100" w:afterAutospacing="1"/>
    </w:pPr>
  </w:style>
  <w:style w:type="paragraph" w:styleId="ab">
    <w:name w:val="Plain Text"/>
    <w:basedOn w:val="a"/>
    <w:link w:val="ac"/>
    <w:uiPriority w:val="99"/>
    <w:unhideWhenUsed/>
    <w:rsid w:val="000468A7"/>
    <w:rPr>
      <w:rFonts w:ascii="Consolas" w:eastAsiaTheme="minorHAnsi" w:hAnsi="Consolas" w:cstheme="minorBidi"/>
      <w:sz w:val="21"/>
      <w:szCs w:val="21"/>
      <w:lang w:eastAsia="en-US"/>
    </w:rPr>
  </w:style>
  <w:style w:type="character" w:customStyle="1" w:styleId="ac">
    <w:name w:val="Текст Знак"/>
    <w:basedOn w:val="a0"/>
    <w:link w:val="ab"/>
    <w:uiPriority w:val="99"/>
    <w:rsid w:val="000468A7"/>
    <w:rPr>
      <w:rFonts w:ascii="Consolas" w:hAnsi="Consolas"/>
      <w:sz w:val="21"/>
      <w:szCs w:val="21"/>
    </w:rPr>
  </w:style>
  <w:style w:type="character" w:customStyle="1" w:styleId="20">
    <w:name w:val="Заголовок 2 Знак"/>
    <w:basedOn w:val="a0"/>
    <w:link w:val="2"/>
    <w:uiPriority w:val="9"/>
    <w:rsid w:val="004F30CA"/>
    <w:rPr>
      <w:rFonts w:ascii="Times New Roman" w:eastAsia="Times New Roman" w:hAnsi="Times New Roman" w:cs="Times New Roman"/>
      <w:b/>
      <w:bCs/>
      <w:sz w:val="29"/>
      <w:szCs w:val="29"/>
    </w:rPr>
  </w:style>
  <w:style w:type="character" w:customStyle="1" w:styleId="CharStyle7">
    <w:name w:val="CharStyle7"/>
    <w:rsid w:val="00421B04"/>
    <w:rPr>
      <w:rFonts w:ascii="Times New Roman" w:eastAsia="Times New Roman" w:hAnsi="Times New Roman" w:cs="Times New Roman"/>
      <w:b/>
      <w:bCs/>
      <w:i w:val="0"/>
      <w:iCs w:val="0"/>
      <w:smallCaps w:val="0"/>
      <w:sz w:val="24"/>
      <w:szCs w:val="24"/>
    </w:rPr>
  </w:style>
  <w:style w:type="paragraph" w:styleId="ad">
    <w:name w:val="header"/>
    <w:basedOn w:val="a"/>
    <w:link w:val="ae"/>
    <w:uiPriority w:val="99"/>
    <w:unhideWhenUsed/>
    <w:rsid w:val="00242954"/>
    <w:pPr>
      <w:tabs>
        <w:tab w:val="center" w:pos="4677"/>
        <w:tab w:val="right" w:pos="9355"/>
      </w:tabs>
    </w:pPr>
  </w:style>
  <w:style w:type="character" w:customStyle="1" w:styleId="ae">
    <w:name w:val="Верхний колонтитул Знак"/>
    <w:basedOn w:val="a0"/>
    <w:link w:val="ad"/>
    <w:uiPriority w:val="99"/>
    <w:rsid w:val="002429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5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DFBBD915138BA7D743FF567674C37E7D9AF480713550AB94141A2CC0312AD365CAEC0D65E8D4074A4225BC88759F34613E0EC34DFB27FC1EB8DC7F726Aj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9203</Words>
  <Characters>52459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Geniatullina</dc:creator>
  <cp:lastModifiedBy>svasileva24@hotmail.com</cp:lastModifiedBy>
  <cp:revision>12</cp:revision>
  <cp:lastPrinted>2026-02-02T11:55:00Z</cp:lastPrinted>
  <dcterms:created xsi:type="dcterms:W3CDTF">2026-01-20T13:59:00Z</dcterms:created>
  <dcterms:modified xsi:type="dcterms:W3CDTF">2026-02-04T07:13:00Z</dcterms:modified>
</cp:coreProperties>
</file>