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675" w:rsidRDefault="00F77146">
      <w:pPr>
        <w:spacing w:after="0" w:line="240" w:lineRule="auto"/>
        <w:rPr>
          <w:rFonts w:ascii="Times New Roman" w:eastAsia="Times New Roman" w:hAnsi="Times New Roman" w:cs="Times New Roman"/>
          <w:b/>
          <w:bCs/>
          <w:sz w:val="20"/>
          <w:szCs w:val="20"/>
          <w:lang w:eastAsia="ru-RU"/>
        </w:rPr>
      </w:pPr>
      <w:r>
        <w:rPr>
          <w:rFonts w:ascii="Times New Roman" w:hAnsi="Times New Roman"/>
          <w:sz w:val="26"/>
          <w:szCs w:val="26"/>
          <w:lang w:eastAsia="ru-RU"/>
        </w:rPr>
        <w:pict>
          <v:shapetype id="_x0000_t202" coordsize="21600,21600" o:spt="202" path="m,l,21600r21600,l21600,xe">
            <v:stroke joinstyle="miter"/>
            <v:path gradientshapeok="t" o:connecttype="rect"/>
          </v:shapetype>
          <v:shape id="shape 0" o:spid="_x0000_s1029" type="#_x0000_t202" style="position:absolute;margin-left:286.8pt;margin-top:.75pt;width:205.2pt;height:54pt;z-index:251657216;visibility:visible" strokecolor="white">
            <v:textbox inset="0,0,0,0">
              <w:txbxContent>
                <w:p w:rsidR="00C12924" w:rsidRDefault="00C12924">
                  <w:pPr>
                    <w:spacing w:after="0" w:line="240" w:lineRule="auto"/>
                    <w:jc w:val="center"/>
                    <w:rPr>
                      <w:rFonts w:ascii="Times New Roman" w:hAnsi="Times New Roman"/>
                      <w:b/>
                      <w:bCs/>
                      <w:sz w:val="20"/>
                      <w:szCs w:val="20"/>
                    </w:rPr>
                  </w:pPr>
                  <w:r>
                    <w:rPr>
                      <w:rFonts w:ascii="Times New Roman" w:hAnsi="Times New Roman"/>
                      <w:b/>
                      <w:bCs/>
                      <w:sz w:val="20"/>
                      <w:szCs w:val="20"/>
                    </w:rPr>
                    <w:t>СОВЕТ</w:t>
                  </w:r>
                </w:p>
                <w:p w:rsidR="00C12924" w:rsidRDefault="00C12924">
                  <w:pPr>
                    <w:pStyle w:val="110"/>
                    <w:spacing w:before="0" w:line="240" w:lineRule="auto"/>
                    <w:jc w:val="center"/>
                    <w:rPr>
                      <w:rFonts w:ascii="Times New Roman" w:hAnsi="Times New Roman"/>
                      <w:b/>
                      <w:color w:val="auto"/>
                      <w:sz w:val="20"/>
                      <w:szCs w:val="20"/>
                    </w:rPr>
                  </w:pPr>
                  <w:r>
                    <w:rPr>
                      <w:rFonts w:ascii="Times New Roman" w:hAnsi="Times New Roman"/>
                      <w:b/>
                      <w:color w:val="auto"/>
                      <w:sz w:val="20"/>
                      <w:szCs w:val="20"/>
                    </w:rPr>
                    <w:t>МУНИЦИПАЛЬНОГО ОКРУГА</w:t>
                  </w:r>
                </w:p>
                <w:p w:rsidR="00C12924" w:rsidRDefault="00C12924">
                  <w:pPr>
                    <w:jc w:val="center"/>
                    <w:rPr>
                      <w:rFonts w:ascii="Times New Roman" w:hAnsi="Times New Roman"/>
                      <w:b/>
                      <w:sz w:val="20"/>
                      <w:szCs w:val="20"/>
                    </w:rPr>
                  </w:pPr>
                  <w:r>
                    <w:rPr>
                      <w:rFonts w:ascii="Times New Roman" w:hAnsi="Times New Roman"/>
                      <w:b/>
                      <w:bCs/>
                      <w:sz w:val="20"/>
                      <w:szCs w:val="20"/>
                    </w:rPr>
                    <w:t>«КНЯЖПОГОСТСКИЙ»</w:t>
                  </w:r>
                </w:p>
              </w:txbxContent>
            </v:textbox>
          </v:shape>
        </w:pict>
      </w:r>
      <w:r>
        <w:rPr>
          <w:rFonts w:ascii="Times New Roman" w:hAnsi="Times New Roman"/>
          <w:sz w:val="26"/>
          <w:szCs w:val="26"/>
          <w:lang w:eastAsia="ru-RU"/>
        </w:rPr>
        <w:pict>
          <v:shape id="shape 1" o:spid="_x0000_s1028" type="#_x0000_t202" style="position:absolute;margin-left:-24.75pt;margin-top:-.25pt;width:205.2pt;height:54pt;z-index:251658240;visibility:visible" strokecolor="white">
            <v:textbox inset="0,0,0,0">
              <w:txbxContent>
                <w:p w:rsidR="00C12924" w:rsidRDefault="00C12924">
                  <w:pPr>
                    <w:spacing w:after="0" w:line="240" w:lineRule="auto"/>
                    <w:jc w:val="center"/>
                    <w:rPr>
                      <w:rFonts w:ascii="Times New Roman" w:hAnsi="Times New Roman"/>
                      <w:b/>
                      <w:bCs/>
                      <w:sz w:val="20"/>
                      <w:szCs w:val="20"/>
                    </w:rPr>
                  </w:pPr>
                  <w:r>
                    <w:rPr>
                      <w:rFonts w:ascii="Times New Roman" w:hAnsi="Times New Roman"/>
                      <w:b/>
                      <w:bCs/>
                      <w:sz w:val="20"/>
                      <w:szCs w:val="20"/>
                    </w:rPr>
                    <w:t>“КНЯЖПОГОСТ”</w:t>
                  </w:r>
                </w:p>
                <w:p w:rsidR="00C12924" w:rsidRDefault="00C12924">
                  <w:pPr>
                    <w:spacing w:after="0" w:line="240" w:lineRule="auto"/>
                    <w:jc w:val="center"/>
                    <w:rPr>
                      <w:rFonts w:ascii="Times New Roman" w:hAnsi="Times New Roman"/>
                      <w:b/>
                      <w:bCs/>
                      <w:sz w:val="20"/>
                      <w:szCs w:val="20"/>
                    </w:rPr>
                  </w:pPr>
                  <w:r>
                    <w:rPr>
                      <w:rFonts w:ascii="Times New Roman" w:hAnsi="Times New Roman"/>
                      <w:b/>
                      <w:bCs/>
                      <w:sz w:val="20"/>
                      <w:szCs w:val="20"/>
                    </w:rPr>
                    <w:t>МУНИЦИПАЛЬНÖЙ КЫТШЛÖН</w:t>
                  </w:r>
                </w:p>
                <w:p w:rsidR="00C12924" w:rsidRDefault="00C12924">
                  <w:pPr>
                    <w:spacing w:after="0" w:line="240" w:lineRule="auto"/>
                    <w:jc w:val="center"/>
                    <w:rPr>
                      <w:rFonts w:ascii="Times New Roman" w:hAnsi="Times New Roman"/>
                      <w:b/>
                      <w:bCs/>
                      <w:sz w:val="20"/>
                      <w:szCs w:val="20"/>
                    </w:rPr>
                  </w:pPr>
                  <w:r>
                    <w:rPr>
                      <w:rFonts w:ascii="Times New Roman" w:hAnsi="Times New Roman"/>
                      <w:b/>
                      <w:bCs/>
                      <w:sz w:val="20"/>
                      <w:szCs w:val="20"/>
                    </w:rPr>
                    <w:t>АДМИНИСТРАЦИЯ</w:t>
                  </w:r>
                </w:p>
              </w:txbxContent>
            </v:textbox>
          </v:shape>
        </w:pict>
      </w:r>
      <w:r>
        <w:rPr>
          <w:rFonts w:ascii="Times New Roman" w:hAnsi="Times New Roman"/>
          <w:sz w:val="26"/>
          <w:szCs w:val="2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50pt;height:50pt;z-index:251656192;visibility:hidden" filled="t" stroked="t">
            <v:stroke joinstyle="round"/>
            <v:path o:extrusionok="t" gradientshapeok="f" o:connecttype="segments"/>
            <o:lock v:ext="edit" aspectratio="f" selection="t"/>
          </v:shape>
        </w:pict>
      </w:r>
      <w:r>
        <w:rPr>
          <w:rFonts w:ascii="Times New Roman" w:hAnsi="Times New Roman"/>
          <w:sz w:val="26"/>
          <w:szCs w:val="26"/>
          <w:lang w:eastAsia="ru-RU"/>
        </w:rPr>
        <w:pict>
          <v:shape id="_x0000_s1026" type="#_x0000_t75" style="position:absolute;margin-left:217.5pt;margin-top:.35pt;width:50.45pt;height:63pt;z-index:251659264">
            <v:imagedata r:id="rId8" o:title=""/>
            <v:path textboxrect="0,0,0,0"/>
          </v:shape>
        </w:pict>
      </w:r>
    </w:p>
    <w:p w:rsidR="00187675" w:rsidRDefault="00187675">
      <w:pPr>
        <w:spacing w:after="0" w:line="240" w:lineRule="auto"/>
        <w:rPr>
          <w:rFonts w:ascii="Times New Roman" w:eastAsia="Times New Roman" w:hAnsi="Times New Roman" w:cs="Times New Roman"/>
          <w:b/>
          <w:bCs/>
          <w:sz w:val="20"/>
          <w:szCs w:val="20"/>
          <w:lang w:eastAsia="ru-RU"/>
        </w:rPr>
      </w:pPr>
    </w:p>
    <w:p w:rsidR="00187675" w:rsidRDefault="00187675">
      <w:pPr>
        <w:jc w:val="center"/>
        <w:rPr>
          <w:rFonts w:ascii="Times New Roman" w:hAnsi="Times New Roman"/>
          <w:sz w:val="26"/>
          <w:szCs w:val="26"/>
        </w:rPr>
      </w:pPr>
    </w:p>
    <w:p w:rsidR="00187675" w:rsidRDefault="00187675">
      <w:pPr>
        <w:rPr>
          <w:rFonts w:ascii="Times New Roman" w:hAnsi="Times New Roman"/>
          <w:color w:val="7F7F7F"/>
          <w:sz w:val="26"/>
          <w:szCs w:val="26"/>
        </w:rPr>
      </w:pPr>
    </w:p>
    <w:p w:rsidR="00187675" w:rsidRDefault="00C12924">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РЕШЕНИЕ</w:t>
      </w:r>
    </w:p>
    <w:p w:rsidR="00187675" w:rsidRPr="00C12924" w:rsidRDefault="00C12924" w:rsidP="00C12924">
      <w:pPr>
        <w:keepNext/>
        <w:spacing w:after="0" w:line="240" w:lineRule="auto"/>
        <w:jc w:val="center"/>
        <w:outlineLvl w:val="1"/>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КЫВКÖРТÖД</w:t>
      </w:r>
    </w:p>
    <w:p w:rsidR="00187675" w:rsidRDefault="00187675">
      <w:pPr>
        <w:spacing w:after="0" w:line="240" w:lineRule="auto"/>
        <w:rPr>
          <w:rFonts w:ascii="Courier New" w:eastAsia="Times New Roman" w:hAnsi="Courier New" w:cs="Times New Roman"/>
          <w:sz w:val="28"/>
          <w:szCs w:val="28"/>
          <w:lang w:eastAsia="ru-RU"/>
        </w:rPr>
      </w:pPr>
    </w:p>
    <w:p w:rsidR="00187675" w:rsidRDefault="00C12924">
      <w:pPr>
        <w:tabs>
          <w:tab w:val="left" w:pos="622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23 октября 2024 г.                                                                                         № 31     </w:t>
      </w:r>
    </w:p>
    <w:p w:rsidR="00187675" w:rsidRDefault="00187675">
      <w:pPr>
        <w:spacing w:after="0" w:line="240" w:lineRule="auto"/>
        <w:jc w:val="both"/>
        <w:rPr>
          <w:rFonts w:ascii="Times New Roman" w:eastAsia="Times New Roman" w:hAnsi="Times New Roman" w:cs="Times New Roman"/>
          <w:color w:val="000000"/>
          <w:sz w:val="28"/>
          <w:szCs w:val="28"/>
          <w:lang w:eastAsia="ru-RU"/>
        </w:rPr>
      </w:pPr>
    </w:p>
    <w:tbl>
      <w:tblPr>
        <w:tblW w:w="0" w:type="auto"/>
        <w:tblLook w:val="04A0" w:firstRow="1" w:lastRow="0" w:firstColumn="1" w:lastColumn="0" w:noHBand="0" w:noVBand="1"/>
      </w:tblPr>
      <w:tblGrid>
        <w:gridCol w:w="6062"/>
      </w:tblGrid>
      <w:tr w:rsidR="00187675">
        <w:trPr>
          <w:trHeight w:val="320"/>
        </w:trPr>
        <w:tc>
          <w:tcPr>
            <w:tcW w:w="6062" w:type="dxa"/>
            <w:shd w:val="clear" w:color="auto" w:fill="auto"/>
          </w:tcPr>
          <w:p w:rsidR="00187675" w:rsidRDefault="00C12924">
            <w:pPr>
              <w:spacing w:after="0" w:line="240" w:lineRule="auto"/>
              <w:rPr>
                <w:rFonts w:ascii="Times New Roman" w:eastAsia="Times New Roman" w:hAnsi="Times New Roman" w:cs="Times New Roman"/>
                <w:sz w:val="28"/>
                <w:szCs w:val="28"/>
                <w:lang w:eastAsia="ru-RU"/>
              </w:rPr>
            </w:pPr>
            <w:r>
              <w:rPr>
                <w:rFonts w:ascii="Times New Roman" w:hAnsi="Times New Roman"/>
                <w:sz w:val="28"/>
                <w:szCs w:val="28"/>
              </w:rPr>
              <w:t xml:space="preserve">Об утверждении Положения о муниципальном лесном контроле </w:t>
            </w:r>
            <w:r>
              <w:rPr>
                <w:rFonts w:ascii="Times New Roman" w:hAnsi="Times New Roman" w:cs="Times New Roman"/>
                <w:sz w:val="28"/>
                <w:szCs w:val="28"/>
              </w:rPr>
              <w:t>на территории муниципального округа «Княжпогостский»</w:t>
            </w:r>
            <w:r>
              <w:rPr>
                <w:rFonts w:ascii="Times New Roman" w:hAnsi="Times New Roman"/>
                <w:sz w:val="28"/>
                <w:szCs w:val="28"/>
              </w:rPr>
              <w:t xml:space="preserve"> </w:t>
            </w:r>
          </w:p>
        </w:tc>
      </w:tr>
    </w:tbl>
    <w:p w:rsidR="00187675" w:rsidRDefault="00187675">
      <w:pPr>
        <w:spacing w:after="0" w:line="240" w:lineRule="auto"/>
        <w:jc w:val="both"/>
        <w:rPr>
          <w:rFonts w:ascii="Times New Roman" w:eastAsia="Times New Roman" w:hAnsi="Times New Roman" w:cs="Times New Roman"/>
          <w:color w:val="000000"/>
          <w:sz w:val="28"/>
          <w:szCs w:val="28"/>
          <w:lang w:eastAsia="ru-RU"/>
        </w:rPr>
      </w:pPr>
    </w:p>
    <w:p w:rsidR="00187675" w:rsidRDefault="00C12924" w:rsidP="00C12924">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со статьей 98 Лесного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Pr="00C12924">
        <w:rPr>
          <w:rFonts w:ascii="Times New Roman" w:hAnsi="Times New Roman" w:cs="Times New Roman"/>
          <w:sz w:val="28"/>
          <w:szCs w:val="28"/>
        </w:rPr>
        <w:t>Законом Республики Коми от 24.04.2024 № 12-РЗ «</w:t>
      </w:r>
      <w:r w:rsidRPr="00C12924">
        <w:rPr>
          <w:rFonts w:ascii="Times New Roman" w:hAnsi="Times New Roman" w:cs="Times New Roman"/>
          <w:bCs/>
          <w:sz w:val="28"/>
          <w:szCs w:val="28"/>
        </w:rPr>
        <w:t>О преобразовании всех поселений, входящих в состав муниципального образования муниципального района «Княжпогостский», путем их объединения в муниципальное образование муниципальный округ «Княжпогостский» и внесении в связи с этим изменений в Закон Республики Коми «О территориальной организации местного самоуправления в Республике Коми»</w:t>
      </w:r>
      <w:r>
        <w:rPr>
          <w:rFonts w:ascii="Times New Roman" w:eastAsia="Times New Roman" w:hAnsi="Times New Roman" w:cs="Times New Roman"/>
          <w:sz w:val="28"/>
          <w:szCs w:val="28"/>
          <w:lang w:eastAsia="ru-RU"/>
        </w:rPr>
        <w:t xml:space="preserve"> Совет муниципального округа «Княжпогостский» I созыва</w:t>
      </w:r>
    </w:p>
    <w:p w:rsidR="00187675" w:rsidRDefault="00187675">
      <w:pPr>
        <w:spacing w:after="0" w:line="240" w:lineRule="auto"/>
        <w:jc w:val="both"/>
        <w:rPr>
          <w:rFonts w:ascii="Times New Roman" w:eastAsia="Times New Roman" w:hAnsi="Times New Roman" w:cs="Times New Roman"/>
          <w:sz w:val="28"/>
          <w:szCs w:val="28"/>
          <w:lang w:eastAsia="ru-RU"/>
        </w:rPr>
      </w:pPr>
    </w:p>
    <w:p w:rsidR="00187675" w:rsidRDefault="00C129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w:t>
      </w:r>
    </w:p>
    <w:p w:rsidR="00187675" w:rsidRDefault="00187675">
      <w:pPr>
        <w:spacing w:after="0" w:line="240" w:lineRule="auto"/>
        <w:ind w:firstLine="709"/>
        <w:jc w:val="both"/>
        <w:rPr>
          <w:rFonts w:ascii="Times New Roman" w:eastAsia="Times New Roman" w:hAnsi="Times New Roman" w:cs="Times New Roman"/>
          <w:sz w:val="28"/>
          <w:szCs w:val="28"/>
          <w:lang w:eastAsia="ru-RU"/>
        </w:rPr>
      </w:pPr>
    </w:p>
    <w:p w:rsidR="00187675" w:rsidRDefault="00C12924" w:rsidP="00C12924">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Утвердить </w:t>
      </w:r>
      <w:r>
        <w:rPr>
          <w:rFonts w:ascii="Times New Roman" w:hAnsi="Times New Roman"/>
          <w:sz w:val="28"/>
          <w:szCs w:val="28"/>
        </w:rPr>
        <w:t xml:space="preserve">Положение о муниципальном лесном контроле </w:t>
      </w:r>
      <w:r>
        <w:rPr>
          <w:rFonts w:ascii="Times New Roman" w:hAnsi="Times New Roman" w:cs="Times New Roman"/>
          <w:sz w:val="28"/>
          <w:szCs w:val="28"/>
        </w:rPr>
        <w:t xml:space="preserve">на территории муниципального округа «Княжпогостский» </w:t>
      </w:r>
      <w:r>
        <w:rPr>
          <w:rFonts w:ascii="Times New Roman" w:eastAsia="Times New Roman" w:hAnsi="Times New Roman" w:cs="Times New Roman"/>
          <w:sz w:val="28"/>
          <w:szCs w:val="28"/>
          <w:lang w:eastAsia="ru-RU"/>
        </w:rPr>
        <w:t>согласно приложению к настоящему решению.</w:t>
      </w:r>
      <w:bookmarkStart w:id="0" w:name="_GoBack"/>
      <w:bookmarkEnd w:id="0"/>
    </w:p>
    <w:tbl>
      <w:tblPr>
        <w:tblW w:w="0" w:type="auto"/>
        <w:tblLook w:val="04A0" w:firstRow="1" w:lastRow="0" w:firstColumn="1" w:lastColumn="0" w:noHBand="0" w:noVBand="1"/>
      </w:tblPr>
      <w:tblGrid>
        <w:gridCol w:w="9464"/>
      </w:tblGrid>
      <w:tr w:rsidR="00C12924" w:rsidRPr="00ED0AD8" w:rsidTr="00C12924">
        <w:trPr>
          <w:trHeight w:val="320"/>
        </w:trPr>
        <w:tc>
          <w:tcPr>
            <w:tcW w:w="9464" w:type="dxa"/>
            <w:shd w:val="clear" w:color="auto" w:fill="auto"/>
          </w:tcPr>
          <w:p w:rsidR="00C12924" w:rsidRPr="00ED0AD8" w:rsidRDefault="00C12924" w:rsidP="00C12924">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Признать утратившими силу Решение Совета муниципального района «Княжпогостский» от 24.09.2021 № 205 «</w:t>
            </w:r>
            <w:r w:rsidRPr="00ED0AD8">
              <w:rPr>
                <w:rFonts w:ascii="Times New Roman" w:hAnsi="Times New Roman"/>
                <w:sz w:val="28"/>
                <w:szCs w:val="28"/>
              </w:rPr>
              <w:t xml:space="preserve">Об утверждении Положения о муниципальном лесном контроле </w:t>
            </w:r>
            <w:r w:rsidRPr="00ED0AD8">
              <w:rPr>
                <w:rFonts w:ascii="Times New Roman" w:hAnsi="Times New Roman" w:cs="Times New Roman"/>
                <w:sz w:val="28"/>
                <w:szCs w:val="28"/>
              </w:rPr>
              <w:t>на межселенной территории муниципального района «Княжпогостский» и в границах сельских поселений, входящих в его состав</w:t>
            </w:r>
            <w:r>
              <w:rPr>
                <w:rFonts w:ascii="Times New Roman" w:hAnsi="Times New Roman" w:cs="Times New Roman"/>
                <w:sz w:val="28"/>
                <w:szCs w:val="28"/>
              </w:rPr>
              <w:t>» и Решение Совета муниципального района «Княжпогостский» от 09.04.2024 № 377 «</w:t>
            </w:r>
            <w:r w:rsidRPr="00ED0AD8">
              <w:rPr>
                <w:rFonts w:ascii="Times New Roman" w:hAnsi="Times New Roman"/>
                <w:sz w:val="28"/>
                <w:szCs w:val="28"/>
              </w:rPr>
              <w:t xml:space="preserve">Об утверждении Положения о муниципальном лесном контроле </w:t>
            </w:r>
            <w:r w:rsidRPr="00ED0AD8">
              <w:rPr>
                <w:rFonts w:ascii="Times New Roman" w:hAnsi="Times New Roman" w:cs="Times New Roman"/>
                <w:sz w:val="28"/>
                <w:szCs w:val="28"/>
              </w:rPr>
              <w:t xml:space="preserve">на </w:t>
            </w:r>
            <w:r>
              <w:rPr>
                <w:rFonts w:ascii="Times New Roman" w:hAnsi="Times New Roman" w:cs="Times New Roman"/>
                <w:sz w:val="28"/>
                <w:szCs w:val="28"/>
              </w:rPr>
              <w:t>территории городского поселения «Емва»».</w:t>
            </w:r>
          </w:p>
        </w:tc>
      </w:tr>
    </w:tbl>
    <w:p w:rsidR="00187675" w:rsidRPr="003E2A04" w:rsidRDefault="00C12924" w:rsidP="003E2A04">
      <w:pPr>
        <w:tabs>
          <w:tab w:val="num" w:pos="709"/>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3. </w:t>
      </w:r>
      <w:r>
        <w:rPr>
          <w:rFonts w:ascii="Times New Roman" w:hAnsi="Times New Roman" w:cs="Times New Roman"/>
          <w:sz w:val="28"/>
          <w:szCs w:val="28"/>
        </w:rPr>
        <w:t>Настоящее решение вступает в силу с момента его принятия и  подлежит опубликованию на официальном сайте муниципального округа «Княжпогостский».</w:t>
      </w:r>
    </w:p>
    <w:p w:rsidR="00187675" w:rsidRDefault="00187675">
      <w:pPr>
        <w:spacing w:after="0" w:line="240" w:lineRule="auto"/>
        <w:jc w:val="both"/>
        <w:rPr>
          <w:rFonts w:ascii="Times New Roman" w:hAnsi="Times New Roman" w:cs="Times New Roman"/>
          <w:sz w:val="28"/>
          <w:szCs w:val="28"/>
        </w:rPr>
      </w:pPr>
    </w:p>
    <w:p w:rsidR="00187675" w:rsidRDefault="00C129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округа                                                               Ю.В. </w:t>
      </w:r>
      <w:proofErr w:type="spellStart"/>
      <w:r>
        <w:rPr>
          <w:rFonts w:ascii="Times New Roman" w:hAnsi="Times New Roman" w:cs="Times New Roman"/>
          <w:sz w:val="28"/>
          <w:szCs w:val="28"/>
        </w:rPr>
        <w:t>Ганова</w:t>
      </w:r>
      <w:proofErr w:type="spellEnd"/>
    </w:p>
    <w:p w:rsidR="00187675" w:rsidRDefault="00C12924">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187675" w:rsidRDefault="00C12924">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w:t>
      </w:r>
    </w:p>
    <w:p w:rsidR="00187675" w:rsidRDefault="00C12924">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МО «Княжпогостский»</w:t>
      </w:r>
    </w:p>
    <w:p w:rsidR="00187675" w:rsidRDefault="00C12924">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от</w:t>
      </w:r>
      <w:r w:rsidR="00062812">
        <w:rPr>
          <w:rFonts w:ascii="Times New Roman" w:hAnsi="Times New Roman" w:cs="Times New Roman"/>
          <w:sz w:val="28"/>
          <w:szCs w:val="28"/>
        </w:rPr>
        <w:t xml:space="preserve"> 23.10.2024 </w:t>
      </w:r>
      <w:r>
        <w:rPr>
          <w:rFonts w:ascii="Times New Roman" w:hAnsi="Times New Roman" w:cs="Times New Roman"/>
          <w:sz w:val="28"/>
          <w:szCs w:val="28"/>
        </w:rPr>
        <w:t>№</w:t>
      </w:r>
      <w:r w:rsidR="00062812">
        <w:rPr>
          <w:rFonts w:ascii="Times New Roman" w:hAnsi="Times New Roman" w:cs="Times New Roman"/>
          <w:sz w:val="28"/>
          <w:szCs w:val="28"/>
        </w:rPr>
        <w:t xml:space="preserve"> 31</w:t>
      </w:r>
      <w:r>
        <w:rPr>
          <w:rFonts w:ascii="Times New Roman" w:hAnsi="Times New Roman" w:cs="Times New Roman"/>
          <w:sz w:val="28"/>
          <w:szCs w:val="28"/>
        </w:rPr>
        <w:t xml:space="preserve">        </w:t>
      </w:r>
    </w:p>
    <w:p w:rsidR="00187675" w:rsidRDefault="00187675">
      <w:pPr>
        <w:spacing w:after="0" w:line="240" w:lineRule="auto"/>
        <w:ind w:firstLine="709"/>
        <w:jc w:val="both"/>
        <w:rPr>
          <w:rFonts w:ascii="Times New Roman" w:hAnsi="Times New Roman" w:cs="Times New Roman"/>
          <w:sz w:val="28"/>
          <w:szCs w:val="28"/>
        </w:rPr>
      </w:pPr>
    </w:p>
    <w:p w:rsidR="00187675" w:rsidRDefault="00C12924">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187675" w:rsidRDefault="00C12924">
      <w:pPr>
        <w:spacing w:after="0" w:line="240" w:lineRule="auto"/>
        <w:ind w:firstLine="709"/>
        <w:jc w:val="center"/>
        <w:rPr>
          <w:rFonts w:ascii="Times New Roman" w:hAnsi="Times New Roman" w:cs="Times New Roman"/>
          <w:b/>
          <w:sz w:val="28"/>
          <w:szCs w:val="28"/>
        </w:rPr>
      </w:pPr>
      <w:r>
        <w:rPr>
          <w:rFonts w:ascii="Times New Roman" w:hAnsi="Times New Roman"/>
          <w:b/>
          <w:sz w:val="28"/>
          <w:szCs w:val="28"/>
        </w:rPr>
        <w:t xml:space="preserve">о муниципальном лесном контроле </w:t>
      </w:r>
      <w:r>
        <w:rPr>
          <w:rFonts w:ascii="Times New Roman" w:hAnsi="Times New Roman" w:cs="Times New Roman"/>
          <w:b/>
          <w:sz w:val="28"/>
          <w:szCs w:val="28"/>
        </w:rPr>
        <w:t>на территории муниципального округа «Княжпогостский»</w:t>
      </w:r>
    </w:p>
    <w:p w:rsidR="00187675" w:rsidRDefault="00187675">
      <w:pPr>
        <w:spacing w:after="0" w:line="240" w:lineRule="auto"/>
        <w:ind w:firstLine="709"/>
        <w:jc w:val="center"/>
        <w:rPr>
          <w:rFonts w:ascii="Times New Roman" w:hAnsi="Times New Roman" w:cs="Times New Roman"/>
          <w:b/>
          <w:sz w:val="28"/>
          <w:szCs w:val="28"/>
        </w:rPr>
      </w:pPr>
    </w:p>
    <w:p w:rsidR="00187675" w:rsidRDefault="00C12924">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187675" w:rsidRDefault="00187675">
      <w:pPr>
        <w:spacing w:after="0" w:line="240" w:lineRule="auto"/>
        <w:ind w:firstLine="709"/>
        <w:jc w:val="center"/>
        <w:rPr>
          <w:rFonts w:ascii="Times New Roman" w:hAnsi="Times New Roman" w:cs="Times New Roman"/>
          <w:b/>
          <w:sz w:val="28"/>
          <w:szCs w:val="28"/>
        </w:rPr>
      </w:pPr>
    </w:p>
    <w:p w:rsidR="00187675" w:rsidRDefault="00C129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Настоящее Положение о муниципальном лесном контроле на территории муниципального округа «Княжпогостский» (далее – Положение) разработано в соответствии со ст. 84 Лесного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Федерального закона от 29.12.2014 № 473-ФЗ «О территориях опережающего социально-экономического развития в Российской Федерации», а также постановлением Правительства Российской Федерации от 29.05.2024 № 698 «Об особенностях осуществления государственного контроля (надзора) и муниципального контроля на территориях опережающего развития и на территориях свободного порта Владивосток.</w:t>
      </w:r>
    </w:p>
    <w:p w:rsidR="00187675" w:rsidRDefault="00C129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Настоящее Положение устанавливает порядок организации и осуществления муниципального лесного контроля на территории муниципального округа «Княжпогостский» (далее – муниципальный лесной контроль).</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 Муниципальный лесной контроль - деятельность администрации муниципального округа «Княжпогостский» по проверке соблюдения юридическими лицами, индивидуальными предпринимателями, их уполномоченными представителями, гражданами, пользующимися лесными участками, находящимися на территории муниципального округа «Княжпогостский» в муниципальной собственности муниципального округа «Княжпогостский», требований действующего законодательства в сфере лесопользования.</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1.2. Объектом муниципального лесного контроля являются лесные участки, расположенные в границах территории муниципального округа «Княжпогостский», находящиеся в муниципальной собственности муниципального округа «Княжпогостский».</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Предметом муниципального лесного контроля является соблюдение юридическими лицами, индивидуальными предпринимателями и гражданами (далее – контролируемые лица) в отношении лесных участков, которые расположены на территории муниципального округа «Княжпогостский», находящихся в муниципальной собственности, требований, установленных в </w:t>
      </w:r>
      <w:r>
        <w:rPr>
          <w:rFonts w:ascii="Times New Roman" w:eastAsia="Calibri" w:hAnsi="Times New Roman" w:cs="Times New Roman"/>
          <w:sz w:val="28"/>
          <w:szCs w:val="28"/>
        </w:rPr>
        <w:lastRenderedPageBreak/>
        <w:t>соответствии с Лесным кодексом Российской Федерации, другими федеральными законами и принимаемыми в соответствии с ними нормативными правовыми актами Республики Коми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предмет муниципального лесного контроля на территории муниципального округа «Княжпогостский» не входят установленные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187675" w:rsidRDefault="00C12924">
      <w:pPr>
        <w:tabs>
          <w:tab w:val="left" w:pos="978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1.3. Муниципальный контроль осуществляется администрацией муниципального округа «Княжпогостский» (далее – Контрольный орган).</w:t>
      </w:r>
    </w:p>
    <w:p w:rsidR="00187675" w:rsidRDefault="00C12924">
      <w:pPr>
        <w:tabs>
          <w:tab w:val="left" w:pos="9781"/>
        </w:tabs>
        <w:spacing w:after="0" w:line="240" w:lineRule="auto"/>
        <w:ind w:firstLine="709"/>
        <w:contextualSpacing/>
        <w:jc w:val="both"/>
        <w:rPr>
          <w:rFonts w:ascii="Times New Roman" w:eastAsia="Calibri" w:hAnsi="Times New Roman" w:cs="Times New Roman"/>
          <w:color w:val="FF0000"/>
          <w:sz w:val="28"/>
          <w:szCs w:val="28"/>
          <w:vertAlign w:val="superscript"/>
        </w:rPr>
      </w:pPr>
      <w:r>
        <w:rPr>
          <w:rFonts w:ascii="Times New Roman" w:eastAsia="Calibri" w:hAnsi="Times New Roman" w:cs="Times New Roman"/>
          <w:sz w:val="28"/>
          <w:szCs w:val="28"/>
        </w:rPr>
        <w:t>Непосредственное осуществление муниципального лесного контроля возлагается на отдел экономики, предпринимательства и потребительского рынка администрации муниципального округа «Княжпогостский» (далее – отдел).</w:t>
      </w:r>
    </w:p>
    <w:p w:rsidR="00187675" w:rsidRDefault="00C12924">
      <w:pPr>
        <w:tabs>
          <w:tab w:val="left" w:pos="9781"/>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1.4. Руководство деятельностью по осуществлению муниципального  контроля осуществляет глава муниципального округа «Княжпогостский» - руководитель администрации.</w:t>
      </w:r>
    </w:p>
    <w:p w:rsidR="00187675" w:rsidRDefault="00C12924">
      <w:pPr>
        <w:tabs>
          <w:tab w:val="left" w:pos="978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1.5. От имени Контрольного органа муниципальный контроль вправе осуществлять следующие должностные лица:</w:t>
      </w:r>
    </w:p>
    <w:p w:rsidR="00187675" w:rsidRDefault="00C12924">
      <w:pPr>
        <w:tabs>
          <w:tab w:val="left" w:pos="978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187675" w:rsidRDefault="00C12924">
      <w:pPr>
        <w:tabs>
          <w:tab w:val="left" w:pos="978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 1 к настоящему Положению. </w:t>
      </w:r>
    </w:p>
    <w:p w:rsidR="00187675" w:rsidRDefault="00C12924">
      <w:pPr>
        <w:tabs>
          <w:tab w:val="left" w:pos="978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Должностными лицами</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Контрольного органа, уполномоченными </w:t>
      </w:r>
      <w:r>
        <w:rPr>
          <w:rFonts w:ascii="Times New Roman" w:eastAsia="Calibri" w:hAnsi="Times New Roman" w:cs="Times New Roman"/>
          <w:sz w:val="28"/>
          <w:szCs w:val="28"/>
        </w:rPr>
        <w:br/>
        <w:t xml:space="preserve">на принятие решения о проведении контрольного мероприятия, являются руководитель Контрольного органа, заместитель руководителя Контрольного органа (далее – уполномоченные должностные лица Контрольного органа). </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1.6. Орган муниципального лесного контроля осуществляет свою деятельность во взаимодействии с территориальными органами федеральных органов исполнительной власти, в том числе с органами исполнительной власти Республики Коми, органами государственного контроля (надзора), организациями и общественными объединениями, гражданами, правоохранительными органами.</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1.7. Учет объектов контроля осуществляется посредством создания:</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единого реестра контрольных мероприятий; </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иных государственных и муниципальных информационных систем путем межведомственного информационного взаимодействия.</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Контрольным органом в соответствии с ч. 2 ст. 16 и ч. 5 ст.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1.8.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87675" w:rsidRDefault="00187675">
      <w:pPr>
        <w:spacing w:after="0" w:line="240" w:lineRule="auto"/>
        <w:ind w:firstLine="709"/>
        <w:jc w:val="both"/>
        <w:rPr>
          <w:rFonts w:ascii="Times New Roman" w:eastAsia="Calibri" w:hAnsi="Times New Roman" w:cs="Times New Roman"/>
          <w:sz w:val="28"/>
          <w:szCs w:val="28"/>
        </w:rPr>
      </w:pPr>
    </w:p>
    <w:p w:rsidR="00187675" w:rsidRDefault="00C12924">
      <w:pPr>
        <w:spacing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2. Полномочия органа муниципального лесного контроля</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 К полномочиям органа муниципального лесного контроля относятся:</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2.1.1. организация и осуществление муниципального лесного контроля на территории муниципального округа «Княжпогостский»;</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2.1.2. организация и проведение мониторинга эффективности муниципального лесного контроля;</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2.1.3. осуществление иных предусмотренных федеральными законами, законами и иными нормативными правовыми актами Республики Коми и органов местного самоуправления полномочий.</w:t>
      </w:r>
    </w:p>
    <w:p w:rsidR="00187675" w:rsidRDefault="00187675">
      <w:pPr>
        <w:spacing w:after="0" w:line="240" w:lineRule="auto"/>
        <w:ind w:firstLine="709"/>
        <w:jc w:val="both"/>
        <w:rPr>
          <w:rFonts w:ascii="Times New Roman" w:eastAsia="Calibri" w:hAnsi="Times New Roman" w:cs="Times New Roman"/>
          <w:b/>
          <w:bCs/>
          <w:sz w:val="28"/>
          <w:szCs w:val="28"/>
        </w:rPr>
      </w:pPr>
    </w:p>
    <w:p w:rsidR="00187675" w:rsidRDefault="00C12924">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3. Контрольные мероприятия, проводимые в рамках</w:t>
      </w:r>
    </w:p>
    <w:p w:rsidR="00187675" w:rsidRDefault="00C12924">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муниципального контроля</w:t>
      </w:r>
    </w:p>
    <w:p w:rsidR="00187675" w:rsidRDefault="00187675">
      <w:pPr>
        <w:spacing w:after="0" w:line="240" w:lineRule="auto"/>
        <w:ind w:firstLine="709"/>
        <w:jc w:val="both"/>
        <w:rPr>
          <w:rFonts w:ascii="Times New Roman" w:eastAsia="Calibri" w:hAnsi="Times New Roman" w:cs="Times New Roman"/>
          <w:sz w:val="28"/>
          <w:szCs w:val="28"/>
        </w:rPr>
      </w:pPr>
    </w:p>
    <w:p w:rsidR="00187675" w:rsidRDefault="00C12924">
      <w:pPr>
        <w:spacing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3.1. Контрольные мероприятия. Общие вопросы</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3.1.1. Муниципальный контроль осуществляется Контрольным органом посредством организации проведения следующих контрольных</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мероприятий:</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документарная проверка, выездная проверка – при взаимодействии с контролируемыми лицами.</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3.1.2. При осуществлении муниципального контроля взаимодействием с контролируемыми лицами являются: </w:t>
      </w:r>
    </w:p>
    <w:p w:rsidR="00187675" w:rsidRDefault="00C12924">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lastRenderedPageBreak/>
        <w:t>- встречи, телефонные и иные переговоры (непосредственное взаимодействие) между инспектором и контролируемым лицом или его представителем;</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запрос документов, иных материалов; </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tooltip="consultantplus://offline/ref=176923FAB863A4C98807594DEB28D7B584908B5FB1A28C9FDE44BBC16100CFA6F926E59E29B06F2294D6112762FB2C6143467A2C60D1A08Ae0ABN" w:history="1">
        <w:r>
          <w:rPr>
            <w:rFonts w:ascii="Times New Roman" w:eastAsia="Calibri" w:hAnsi="Times New Roman" w:cs="Times New Roman"/>
            <w:color w:val="0000FF"/>
            <w:sz w:val="28"/>
            <w:szCs w:val="28"/>
            <w:u w:val="single"/>
          </w:rPr>
          <w:t>ч. 1 ст. 95</w:t>
        </w:r>
      </w:hyperlink>
      <w:r>
        <w:rPr>
          <w:rFonts w:ascii="Times New Roman" w:eastAsia="Calibri" w:hAnsi="Times New Roman" w:cs="Times New Roman"/>
          <w:sz w:val="28"/>
          <w:szCs w:val="28"/>
        </w:rPr>
        <w:t xml:space="preserve"> Федерального закона № 248-ФЗ.</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Контрольные мероприятия без взаимодействия проводятся инспектором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3.1.4.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 1 ст. 64 Федерального закона     № 248-ФЗ. </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3.1.5.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а также случаев неработоспособности единого реестра контрольных (надзорных) мероприятий, зафиксированных оператором реестра.</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3.1.6. Контрольные мероприятия проводятся инспекторами, указанными в решении Контрольного органа о проведении контрольного мероприятия.</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необходимости Контрольный орган привлекает к проведению контрольных мероприятий экспертов, экспертные организации, </w:t>
      </w:r>
      <w:r>
        <w:rPr>
          <w:rFonts w:ascii="Times New Roman" w:eastAsia="Calibri" w:hAnsi="Times New Roman" w:cs="Times New Roman"/>
          <w:sz w:val="28"/>
          <w:szCs w:val="28"/>
        </w:rPr>
        <w:lastRenderedPageBreak/>
        <w:t>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3.1.8. Документы, иные материалы, являющиеся доказательствами нарушения обязательных требований, приобщаются к акту.</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3.1.11.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 6, п. 8 и п. 9 ч. 1 си. 65 Федерального закона № 248-ФЗ. В этих случаях контрольный (надзорный) орган направляет акт контролируемому лицу в порядке, установленном ст. 21 указанного Федерального закона.</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3.1.12.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3.1.13.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87675" w:rsidRDefault="00187675">
      <w:pPr>
        <w:spacing w:after="0" w:line="240" w:lineRule="auto"/>
        <w:ind w:firstLine="709"/>
        <w:jc w:val="both"/>
        <w:rPr>
          <w:rFonts w:ascii="Times New Roman" w:eastAsia="Calibri" w:hAnsi="Times New Roman" w:cs="Times New Roman"/>
          <w:sz w:val="28"/>
          <w:szCs w:val="28"/>
        </w:rPr>
      </w:pPr>
    </w:p>
    <w:p w:rsidR="00187675" w:rsidRDefault="00187675">
      <w:pPr>
        <w:spacing w:line="240" w:lineRule="auto"/>
        <w:ind w:firstLine="709"/>
        <w:jc w:val="center"/>
        <w:rPr>
          <w:rFonts w:ascii="Times New Roman" w:eastAsia="Calibri" w:hAnsi="Times New Roman" w:cs="Times New Roman"/>
          <w:sz w:val="28"/>
          <w:szCs w:val="28"/>
        </w:rPr>
      </w:pPr>
    </w:p>
    <w:p w:rsidR="00187675" w:rsidRDefault="00C12924">
      <w:pPr>
        <w:spacing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sz w:val="28"/>
          <w:szCs w:val="28"/>
        </w:rPr>
        <w:t>3.2. Меры, принимаемые Контрольным органом по результатам контрольных мероприятий</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3.2.1. Контрольный орган в случае выявления при проведении контрольного мероприятия нарушений контролируемым лицом обязательных требований</w:t>
      </w:r>
      <w:r>
        <w:rPr>
          <w:rFonts w:ascii="Times New Roman" w:eastAsia="Calibri" w:hAnsi="Times New Roman" w:cs="Times New Roman"/>
          <w:bCs/>
          <w:sz w:val="28"/>
          <w:szCs w:val="28"/>
        </w:rPr>
        <w:t xml:space="preserve"> в пределах полномочий, предусмотренных законодательством Российской Федерации,</w:t>
      </w:r>
      <w:r>
        <w:rPr>
          <w:rFonts w:ascii="Times New Roman" w:eastAsia="Calibri" w:hAnsi="Times New Roman" w:cs="Times New Roman"/>
          <w:sz w:val="28"/>
          <w:szCs w:val="28"/>
        </w:rPr>
        <w:t xml:space="preserve"> обязан:</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(приложение № 2)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Pr>
          <w:rFonts w:ascii="Times New Roman" w:eastAsia="Calibri" w:hAnsi="Times New Roman" w:cs="Times New Roman"/>
          <w:sz w:val="28"/>
          <w:szCs w:val="28"/>
        </w:rPr>
        <w:lastRenderedPageBreak/>
        <w:t>принудительном исполнении предписания, если такая мера предусмотрена законодательством;</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3.2.2. Предписание оформляется по форме согласно приложению № 2 к настоящему Положению.</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3.2.4. По истечении срока исполнения контролируемым лицом решения, принятого в соответствии с </w:t>
      </w:r>
      <w:proofErr w:type="spellStart"/>
      <w:r>
        <w:rPr>
          <w:rFonts w:ascii="Times New Roman" w:eastAsia="Calibri" w:hAnsi="Times New Roman" w:cs="Times New Roman"/>
          <w:sz w:val="28"/>
          <w:szCs w:val="28"/>
        </w:rPr>
        <w:t>пп</w:t>
      </w:r>
      <w:proofErr w:type="spellEnd"/>
      <w:r>
        <w:rPr>
          <w:rFonts w:ascii="Times New Roman" w:eastAsia="Calibri" w:hAnsi="Times New Roman" w:cs="Times New Roman"/>
          <w:sz w:val="28"/>
          <w:szCs w:val="28"/>
        </w:rPr>
        <w:t>. 1 п. 3.2.1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3.2.7. В случае если по итогам проведения контрольного мероприятия, предусмотренного пунктом 3.2.6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proofErr w:type="spellStart"/>
      <w:r>
        <w:rPr>
          <w:rFonts w:ascii="Times New Roman" w:eastAsia="Calibri" w:hAnsi="Times New Roman" w:cs="Times New Roman"/>
          <w:sz w:val="28"/>
          <w:szCs w:val="28"/>
        </w:rPr>
        <w:t>пп</w:t>
      </w:r>
      <w:proofErr w:type="spellEnd"/>
      <w:r>
        <w:rPr>
          <w:rFonts w:ascii="Times New Roman" w:eastAsia="Calibri" w:hAnsi="Times New Roman" w:cs="Times New Roman"/>
          <w:sz w:val="28"/>
          <w:szCs w:val="28"/>
        </w:rPr>
        <w:t xml:space="preserve">. 1 п. 3.2.1 настоящего Положения, с указанием новых сроков его исполнения. </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87675" w:rsidRDefault="00187675">
      <w:pPr>
        <w:spacing w:after="0" w:line="240" w:lineRule="auto"/>
        <w:ind w:firstLine="709"/>
        <w:jc w:val="both"/>
        <w:rPr>
          <w:rFonts w:ascii="Times New Roman" w:eastAsia="Calibri" w:hAnsi="Times New Roman" w:cs="Times New Roman"/>
          <w:sz w:val="28"/>
          <w:szCs w:val="28"/>
        </w:rPr>
      </w:pPr>
    </w:p>
    <w:p w:rsidR="00187675" w:rsidRDefault="00C12924">
      <w:pPr>
        <w:spacing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3.3. Плановые контрольные мероприятия</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Муниципальный лесной контроль на территории муниципального округа «Княжпогостский» осуществляется без проведения плановых контрольных (надзорных) мероприятий.</w:t>
      </w:r>
    </w:p>
    <w:p w:rsidR="00187675" w:rsidRDefault="00187675">
      <w:pPr>
        <w:spacing w:after="0" w:line="240" w:lineRule="auto"/>
        <w:ind w:firstLine="709"/>
        <w:jc w:val="both"/>
        <w:rPr>
          <w:rFonts w:ascii="Times New Roman" w:eastAsia="Calibri" w:hAnsi="Times New Roman" w:cs="Times New Roman"/>
          <w:sz w:val="28"/>
          <w:szCs w:val="28"/>
        </w:rPr>
      </w:pPr>
    </w:p>
    <w:p w:rsidR="00187675" w:rsidRDefault="00187675">
      <w:pPr>
        <w:spacing w:after="0" w:line="240" w:lineRule="auto"/>
        <w:ind w:firstLine="709"/>
        <w:jc w:val="both"/>
        <w:rPr>
          <w:rFonts w:ascii="Times New Roman" w:eastAsia="Calibri" w:hAnsi="Times New Roman" w:cs="Times New Roman"/>
          <w:sz w:val="28"/>
          <w:szCs w:val="28"/>
        </w:rPr>
      </w:pPr>
    </w:p>
    <w:p w:rsidR="00187675" w:rsidRDefault="00187675">
      <w:pPr>
        <w:spacing w:after="0" w:line="240" w:lineRule="auto"/>
        <w:ind w:firstLine="709"/>
        <w:jc w:val="both"/>
        <w:rPr>
          <w:rFonts w:ascii="Times New Roman" w:eastAsia="Calibri" w:hAnsi="Times New Roman" w:cs="Times New Roman"/>
          <w:sz w:val="28"/>
          <w:szCs w:val="28"/>
        </w:rPr>
      </w:pPr>
    </w:p>
    <w:p w:rsidR="00187675" w:rsidRDefault="00C12924">
      <w:pPr>
        <w:spacing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sz w:val="28"/>
          <w:szCs w:val="28"/>
        </w:rPr>
        <w:t>3.4. Внеплановые контрольные мероприятия</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3.4.1. Внеплановые контрольные мероприятия проводятся в виде документарных и выездных проверок.</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3.4.2. Внеплановые контрольные мероприятия проводятся при наличии оснований, предусмотренных </w:t>
      </w:r>
      <w:hyperlink r:id="rId10" w:tooltip="consultantplus://offline/ref=6BD3FCCEC26BDCC724DBCAD7C5FD61E0EC5B638F846BD9B2A000C5B595731CA3B8A1A56B4B3290BCA92EB3A0E2E3391C0B7D291F6DA579B6EFh5M" w:history="1">
        <w:proofErr w:type="spellStart"/>
        <w:r>
          <w:rPr>
            <w:rFonts w:ascii="Times New Roman" w:eastAsia="Calibri" w:hAnsi="Times New Roman" w:cs="Times New Roman"/>
            <w:color w:val="0000FF"/>
            <w:sz w:val="28"/>
            <w:szCs w:val="28"/>
            <w:u w:val="single"/>
          </w:rPr>
          <w:t>пп</w:t>
        </w:r>
        <w:proofErr w:type="spellEnd"/>
        <w:r>
          <w:rPr>
            <w:rFonts w:ascii="Times New Roman" w:eastAsia="Calibri" w:hAnsi="Times New Roman" w:cs="Times New Roman"/>
            <w:color w:val="0000FF"/>
            <w:sz w:val="28"/>
            <w:szCs w:val="28"/>
            <w:u w:val="single"/>
          </w:rPr>
          <w:t>. 1</w:t>
        </w:r>
      </w:hyperlink>
      <w:r>
        <w:rPr>
          <w:rFonts w:ascii="Times New Roman" w:eastAsia="Calibri" w:hAnsi="Times New Roman" w:cs="Times New Roman"/>
          <w:sz w:val="28"/>
          <w:szCs w:val="28"/>
        </w:rPr>
        <w:t xml:space="preserve">, </w:t>
      </w:r>
      <w:hyperlink r:id="rId11" w:tooltip="consultantplus://offline/ref=6BD3FCCEC26BDCC724DBCAD7C5FD61E0EC5B638F846BD9B2A000C5B595731CA3B8A1A56B4B3290BCAB2EB3A0E2E3391C0B7D291F6DA579B6EFh5M" w:history="1">
        <w:r>
          <w:rPr>
            <w:rFonts w:ascii="Times New Roman" w:eastAsia="Calibri" w:hAnsi="Times New Roman" w:cs="Times New Roman"/>
            <w:color w:val="0000FF"/>
            <w:sz w:val="28"/>
            <w:szCs w:val="28"/>
            <w:u w:val="single"/>
          </w:rPr>
          <w:t>3</w:t>
        </w:r>
      </w:hyperlink>
      <w:r>
        <w:rPr>
          <w:rFonts w:ascii="Times New Roman" w:eastAsia="Calibri" w:hAnsi="Times New Roman" w:cs="Times New Roman"/>
          <w:sz w:val="28"/>
          <w:szCs w:val="28"/>
        </w:rPr>
        <w:t xml:space="preserve">, </w:t>
      </w:r>
      <w:hyperlink r:id="rId12" w:tooltip="consultantplus://offline/ref=6BD3FCCEC26BDCC724DBCAD7C5FD61E0EC5B638F846BD9B2A000C5B595731CA3B8A1A56B4B3290BCAA2EB3A0E2E3391C0B7D291F6DA579B6EFh5M" w:history="1">
        <w:r>
          <w:rPr>
            <w:rFonts w:ascii="Times New Roman" w:eastAsia="Calibri" w:hAnsi="Times New Roman" w:cs="Times New Roman"/>
            <w:color w:val="0000FF"/>
            <w:sz w:val="28"/>
            <w:szCs w:val="28"/>
            <w:u w:val="single"/>
          </w:rPr>
          <w:t>4</w:t>
        </w:r>
      </w:hyperlink>
      <w:r>
        <w:rPr>
          <w:rFonts w:ascii="Times New Roman" w:eastAsia="Calibri" w:hAnsi="Times New Roman" w:cs="Times New Roman"/>
          <w:sz w:val="28"/>
          <w:szCs w:val="28"/>
        </w:rPr>
        <w:t xml:space="preserve">, </w:t>
      </w:r>
      <w:hyperlink r:id="rId13" w:tooltip="consultantplus://offline/ref=6BD3FCCEC26BDCC724DBCAD7C5FD61E0EC5B638F846BD9B2A000C5B595731CA3B8A1A56B4B3290BCA52EB3A0E2E3391C0B7D291F6DA579B6EFh5M" w:history="1">
        <w:r>
          <w:rPr>
            <w:rFonts w:ascii="Times New Roman" w:eastAsia="Calibri" w:hAnsi="Times New Roman" w:cs="Times New Roman"/>
            <w:color w:val="0000FF"/>
            <w:sz w:val="28"/>
            <w:szCs w:val="28"/>
            <w:u w:val="single"/>
          </w:rPr>
          <w:t>5 ч. 1 ст. 57</w:t>
        </w:r>
      </w:hyperlink>
      <w:r>
        <w:rPr>
          <w:rFonts w:ascii="Times New Roman" w:eastAsia="Calibri" w:hAnsi="Times New Roman" w:cs="Times New Roman"/>
          <w:sz w:val="28"/>
          <w:szCs w:val="28"/>
        </w:rPr>
        <w:t xml:space="preserve"> Федерального закона   № 248-ФЗ.</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3.4.3. Все внеплановые контрольные мероприятия проводятся после обязательного согласования с органами прокуратуры.</w:t>
      </w:r>
    </w:p>
    <w:p w:rsidR="00187675" w:rsidRDefault="00C12924">
      <w:pPr>
        <w:spacing w:before="24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sz w:val="28"/>
          <w:szCs w:val="28"/>
        </w:rPr>
        <w:t>3.5. Документарная проверка</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3.5.3. Срок проведения документарной проверки не может превышать десять рабочих дней. </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указанный срок не включается период с момента:</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период с момента направления контролируемому лицу информации контрольного органа:</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 выявлении ошибок и (или) противоречий в представленных контролируемым лицом документах;</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w:t>
      </w:r>
      <w:r>
        <w:rPr>
          <w:rFonts w:ascii="Times New Roman" w:eastAsia="Calibri" w:hAnsi="Times New Roman" w:cs="Times New Roman"/>
          <w:sz w:val="28"/>
          <w:szCs w:val="28"/>
        </w:rPr>
        <w:lastRenderedPageBreak/>
        <w:t>форме до момента представления указанных пояснений в Контрольный орган.</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3.5.4. Перечень допустимых контрольных действий, совершаемых в ходе документарной проверки:</w:t>
      </w:r>
    </w:p>
    <w:p w:rsidR="00187675" w:rsidRDefault="00C12924">
      <w:pPr>
        <w:spacing w:after="0" w:line="240" w:lineRule="auto"/>
        <w:ind w:firstLine="709"/>
        <w:jc w:val="both"/>
        <w:rPr>
          <w:rFonts w:ascii="Times New Roman" w:eastAsia="Calibri" w:hAnsi="Times New Roman" w:cs="Times New Roman"/>
          <w:sz w:val="28"/>
          <w:szCs w:val="28"/>
        </w:rPr>
      </w:pPr>
      <w:bookmarkStart w:id="1" w:name="_Hlk73716001"/>
      <w:r>
        <w:rPr>
          <w:rFonts w:ascii="Times New Roman" w:eastAsia="Calibri" w:hAnsi="Times New Roman" w:cs="Times New Roman"/>
          <w:sz w:val="28"/>
          <w:szCs w:val="28"/>
        </w:rPr>
        <w:t>1) истребование документов;</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получение письменных объяснений.</w:t>
      </w:r>
      <w:bookmarkEnd w:id="1"/>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Контролируемое лицо в срок, указанный в требовании о представлении документов, направляет </w:t>
      </w:r>
      <w:proofErr w:type="spellStart"/>
      <w:r>
        <w:rPr>
          <w:rFonts w:ascii="Times New Roman" w:eastAsia="Calibri" w:hAnsi="Times New Roman" w:cs="Times New Roman"/>
          <w:sz w:val="28"/>
          <w:szCs w:val="28"/>
        </w:rPr>
        <w:t>истребуемые</w:t>
      </w:r>
      <w:proofErr w:type="spellEnd"/>
      <w:r>
        <w:rPr>
          <w:rFonts w:ascii="Times New Roman" w:eastAsia="Calibri"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Pr>
          <w:rFonts w:ascii="Times New Roman" w:eastAsia="Calibri" w:hAnsi="Times New Roman" w:cs="Times New Roman"/>
          <w:sz w:val="28"/>
          <w:szCs w:val="28"/>
        </w:rPr>
        <w:t>истребуемые</w:t>
      </w:r>
      <w:proofErr w:type="spellEnd"/>
      <w:r>
        <w:rPr>
          <w:rFonts w:ascii="Times New Roman" w:eastAsia="Calibri" w:hAnsi="Times New Roman" w:cs="Times New Roman"/>
          <w:sz w:val="28"/>
          <w:szCs w:val="28"/>
        </w:rPr>
        <w:t xml:space="preserve"> документы.</w:t>
      </w:r>
    </w:p>
    <w:p w:rsidR="00187675" w:rsidRDefault="00C12924">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3.5.6. Письменные объяснения могут быть запрошены инспектором от контролируемого лица или его представителя, свидетелей.</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Письменные объяснения оформляются путем составления письменного документа в свободной форме.</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187675" w:rsidRDefault="00C12924">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t>3.5.7. Оформление акта производится по месту нахождения Контрольного органа в день окончания проведения документарной проверки.</w:t>
      </w:r>
      <w:r>
        <w:rPr>
          <w:rFonts w:ascii="Times New Roman" w:eastAsia="Calibri" w:hAnsi="Times New Roman" w:cs="Times New Roman"/>
          <w:b/>
          <w:sz w:val="28"/>
          <w:szCs w:val="28"/>
        </w:rPr>
        <w:t xml:space="preserve"> </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187675" w:rsidRDefault="00187675">
      <w:pPr>
        <w:spacing w:line="240" w:lineRule="auto"/>
        <w:ind w:firstLine="709"/>
        <w:jc w:val="center"/>
        <w:rPr>
          <w:rFonts w:ascii="Times New Roman" w:eastAsia="Calibri" w:hAnsi="Times New Roman" w:cs="Times New Roman"/>
          <w:sz w:val="28"/>
          <w:szCs w:val="28"/>
        </w:rPr>
      </w:pPr>
    </w:p>
    <w:p w:rsidR="00187675" w:rsidRDefault="00187675">
      <w:pPr>
        <w:spacing w:line="240" w:lineRule="auto"/>
        <w:ind w:firstLine="709"/>
        <w:jc w:val="center"/>
        <w:rPr>
          <w:rFonts w:ascii="Times New Roman" w:eastAsia="Calibri" w:hAnsi="Times New Roman" w:cs="Times New Roman"/>
          <w:sz w:val="28"/>
          <w:szCs w:val="28"/>
        </w:rPr>
      </w:pPr>
    </w:p>
    <w:p w:rsidR="00187675" w:rsidRDefault="00187675">
      <w:pPr>
        <w:spacing w:line="240" w:lineRule="auto"/>
        <w:ind w:firstLine="709"/>
        <w:jc w:val="center"/>
        <w:rPr>
          <w:rFonts w:ascii="Times New Roman" w:eastAsia="Calibri" w:hAnsi="Times New Roman" w:cs="Times New Roman"/>
          <w:sz w:val="28"/>
          <w:szCs w:val="28"/>
        </w:rPr>
      </w:pPr>
    </w:p>
    <w:p w:rsidR="00187675" w:rsidRDefault="00C12924">
      <w:pPr>
        <w:spacing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3.6. Выездная проверка</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3.6.2. Выездная проверка проводится в случае, если не представляется возможным:</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3.6.1 настоящего Положения место и совершения необходимых контрольных действий, предусмотренных в рамках иного вида контрольных мероприятий.</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3.6.3.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3.6.4.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3.6.5. Срок проведения выездной проверки составляет не более десяти рабочих дней.</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3.6.6. Перечень допустимых контрольных действий в ходе выездной проверки:</w:t>
      </w:r>
    </w:p>
    <w:p w:rsidR="00187675" w:rsidRDefault="00C12924">
      <w:pPr>
        <w:spacing w:after="0" w:line="240" w:lineRule="auto"/>
        <w:ind w:firstLine="709"/>
        <w:jc w:val="both"/>
        <w:rPr>
          <w:rFonts w:ascii="Times New Roman" w:eastAsia="Calibri" w:hAnsi="Times New Roman" w:cs="Times New Roman"/>
          <w:sz w:val="28"/>
          <w:szCs w:val="28"/>
        </w:rPr>
      </w:pPr>
      <w:bookmarkStart w:id="2" w:name="_Hlk73715973"/>
      <w:r>
        <w:rPr>
          <w:rFonts w:ascii="Times New Roman" w:eastAsia="Calibri" w:hAnsi="Times New Roman" w:cs="Times New Roman"/>
          <w:sz w:val="28"/>
          <w:szCs w:val="28"/>
        </w:rPr>
        <w:t>1) осмотр;</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истребование документов;</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получение письменных объяснений;</w:t>
      </w:r>
      <w:bookmarkEnd w:id="2"/>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3.6.7. Представление контролируемым лицом </w:t>
      </w:r>
      <w:proofErr w:type="spellStart"/>
      <w:r>
        <w:rPr>
          <w:rFonts w:ascii="Times New Roman" w:eastAsia="Calibri" w:hAnsi="Times New Roman" w:cs="Times New Roman"/>
          <w:sz w:val="28"/>
          <w:szCs w:val="28"/>
        </w:rPr>
        <w:t>истребуемых</w:t>
      </w:r>
      <w:proofErr w:type="spellEnd"/>
      <w:r>
        <w:rPr>
          <w:rFonts w:ascii="Times New Roman" w:eastAsia="Calibri" w:hAnsi="Times New Roman" w:cs="Times New Roman"/>
          <w:sz w:val="28"/>
          <w:szCs w:val="28"/>
        </w:rPr>
        <w:t xml:space="preserve"> документов, письменных объяснений осуществляется в соответствии с пунктами 3.5.5 и 3.5.6 настоящего Положения.</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3.6.8. По окончании проведения выездной проверки инспектор составляет акт выездной проверки.</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Информация о проведении фотосъемки, аудио- и видеозаписи отражается в акте проверки.</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оформлении акта в случае проведения выездной проверки с использованием средств дистанционного взаимодействия, в том числе </w:t>
      </w:r>
      <w:r>
        <w:rPr>
          <w:rFonts w:ascii="Times New Roman" w:eastAsia="Calibri" w:hAnsi="Times New Roman" w:cs="Times New Roman"/>
          <w:sz w:val="28"/>
          <w:szCs w:val="28"/>
        </w:rPr>
        <w:lastRenderedPageBreak/>
        <w:t>посредством аудио- или видеосвязи, положение, установленное абзацем вторым настоящего пункта Положения, не применяются.</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3.6.9.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4" w:tooltip="Федеральный закон от 31.07.2020 N 248-ФЗ" w:history="1">
        <w:r>
          <w:rPr>
            <w:rFonts w:ascii="Times New Roman" w:eastAsia="Calibri" w:hAnsi="Times New Roman" w:cs="Times New Roman"/>
            <w:color w:val="0000FF"/>
            <w:sz w:val="28"/>
            <w:szCs w:val="28"/>
            <w:u w:val="single"/>
          </w:rPr>
          <w:t>ч. 4</w:t>
        </w:r>
      </w:hyperlink>
      <w:r>
        <w:rPr>
          <w:rFonts w:ascii="Times New Roman" w:eastAsia="Calibri" w:hAnsi="Times New Roman" w:cs="Times New Roman"/>
          <w:sz w:val="28"/>
          <w:szCs w:val="28"/>
        </w:rPr>
        <w:t xml:space="preserve"> и ч. </w:t>
      </w:r>
      <w:hyperlink r:id="rId15" w:tooltip="Федеральный закон от 31.07.2020 N 248-ФЗ" w:history="1">
        <w:r>
          <w:rPr>
            <w:rFonts w:ascii="Times New Roman" w:eastAsia="Calibri" w:hAnsi="Times New Roman" w:cs="Times New Roman"/>
            <w:color w:val="0000FF"/>
            <w:sz w:val="28"/>
            <w:szCs w:val="28"/>
            <w:u w:val="single"/>
          </w:rPr>
          <w:t>5 ст. 21</w:t>
        </w:r>
      </w:hyperlink>
      <w:r>
        <w:rPr>
          <w:rFonts w:ascii="Times New Roman" w:eastAsia="Calibri" w:hAnsi="Times New Roman" w:cs="Times New Roman"/>
          <w:sz w:val="28"/>
          <w:szCs w:val="28"/>
        </w:rPr>
        <w:t xml:space="preserve"> Федеральным законом № 248-ФЗ. </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3.6.10.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временной нетрудоспособности;</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нахождения в служебной командировке.</w:t>
      </w:r>
    </w:p>
    <w:p w:rsidR="00187675" w:rsidRDefault="00C1292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187675" w:rsidRDefault="00187675">
      <w:pPr>
        <w:spacing w:after="0" w:line="240" w:lineRule="auto"/>
        <w:outlineLvl w:val="1"/>
        <w:rPr>
          <w:rFonts w:ascii="Times New Roman" w:eastAsia="Calibri" w:hAnsi="Times New Roman" w:cs="Times New Roman"/>
          <w:b/>
          <w:bCs/>
          <w:sz w:val="28"/>
          <w:szCs w:val="28"/>
        </w:rPr>
      </w:pPr>
    </w:p>
    <w:p w:rsidR="00187675" w:rsidRDefault="00C12924">
      <w:pPr>
        <w:spacing w:after="0" w:line="240" w:lineRule="auto"/>
        <w:jc w:val="center"/>
        <w:outlineLvl w:val="1"/>
        <w:rPr>
          <w:rFonts w:ascii="Times New Roman" w:eastAsia="Calibri" w:hAnsi="Times New Roman" w:cs="Times New Roman"/>
          <w:b/>
          <w:bCs/>
          <w:sz w:val="28"/>
          <w:szCs w:val="28"/>
        </w:rPr>
      </w:pPr>
      <w:r>
        <w:rPr>
          <w:rFonts w:ascii="Times New Roman" w:eastAsia="Calibri" w:hAnsi="Times New Roman" w:cs="Times New Roman"/>
          <w:b/>
          <w:bCs/>
          <w:sz w:val="28"/>
          <w:szCs w:val="28"/>
        </w:rPr>
        <w:t>4. Обязанности специалиста, ответственного за проведение</w:t>
      </w:r>
    </w:p>
    <w:p w:rsidR="00187675" w:rsidRDefault="00C12924">
      <w:pPr>
        <w:spacing w:after="0" w:line="240" w:lineRule="auto"/>
        <w:jc w:val="center"/>
        <w:outlineLvl w:val="1"/>
        <w:rPr>
          <w:rFonts w:ascii="Times New Roman" w:eastAsia="Calibri" w:hAnsi="Times New Roman" w:cs="Times New Roman"/>
          <w:b/>
          <w:bCs/>
          <w:sz w:val="28"/>
          <w:szCs w:val="28"/>
        </w:rPr>
      </w:pPr>
      <w:r>
        <w:rPr>
          <w:rFonts w:ascii="Times New Roman" w:eastAsia="Calibri" w:hAnsi="Times New Roman" w:cs="Times New Roman"/>
          <w:b/>
          <w:bCs/>
          <w:sz w:val="28"/>
          <w:szCs w:val="28"/>
        </w:rPr>
        <w:t>муниципального лесного контроля при проведении проверки</w:t>
      </w:r>
    </w:p>
    <w:p w:rsidR="00187675" w:rsidRDefault="00187675">
      <w:pPr>
        <w:spacing w:after="0" w:line="240" w:lineRule="auto"/>
        <w:rPr>
          <w:rFonts w:ascii="Times New Roman" w:eastAsia="Calibri" w:hAnsi="Times New Roman" w:cs="Times New Roman"/>
          <w:sz w:val="28"/>
          <w:szCs w:val="28"/>
        </w:rPr>
      </w:pPr>
    </w:p>
    <w:p w:rsidR="00187675" w:rsidRDefault="00C12924">
      <w:pPr>
        <w:spacing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4.1. Инспектор обязан:</w:t>
      </w:r>
    </w:p>
    <w:p w:rsidR="00187675" w:rsidRDefault="00C12924">
      <w:pPr>
        <w:spacing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4.1.1. соблюдать законодательство Российской Федерации, права и законные интересы контролируемых лиц;</w:t>
      </w:r>
    </w:p>
    <w:p w:rsidR="00187675" w:rsidRDefault="00C12924">
      <w:pPr>
        <w:spacing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4.1.2.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87675" w:rsidRDefault="00C12924">
      <w:pPr>
        <w:spacing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4.1.3.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187675" w:rsidRDefault="00C12924">
      <w:pPr>
        <w:spacing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4.1.4.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87675" w:rsidRDefault="00C12924">
      <w:pPr>
        <w:spacing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4.1.5.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187675" w:rsidRDefault="00C12924">
      <w:pPr>
        <w:spacing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4.1.6.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187675" w:rsidRDefault="00C12924">
      <w:pPr>
        <w:spacing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4.1.7.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187675" w:rsidRDefault="00C12924">
      <w:pPr>
        <w:spacing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4.1.8.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187675" w:rsidRDefault="00C12924">
      <w:pPr>
        <w:spacing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4.1.9.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87675" w:rsidRDefault="00C12924">
      <w:pPr>
        <w:spacing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4.1.10. доказывать обоснованность своих действий при их обжаловании в порядке, установленном законодательством Российской Федерации;</w:t>
      </w:r>
    </w:p>
    <w:p w:rsidR="00187675" w:rsidRDefault="00C12924">
      <w:pPr>
        <w:spacing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4.1.11.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187675" w:rsidRDefault="00C12924">
      <w:pPr>
        <w:spacing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4.1.12.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87675" w:rsidRDefault="00C12924">
      <w:pPr>
        <w:spacing w:before="200"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4.2. </w:t>
      </w:r>
      <w:r>
        <w:rPr>
          <w:rFonts w:ascii="Times New Roman" w:eastAsia="Times New Roman" w:hAnsi="Times New Roman" w:cs="Times New Roman"/>
          <w:color w:val="000000"/>
          <w:sz w:val="28"/>
          <w:szCs w:val="20"/>
          <w:lang w:eastAsia="ru-RU"/>
        </w:rPr>
        <w:t>Инспектор при проведении контрольного мероприятия в пределах своих полномочий и в объеме проводимых контрольных действий имеет право</w:t>
      </w:r>
      <w:r>
        <w:rPr>
          <w:rFonts w:ascii="Times New Roman" w:eastAsia="Calibri" w:hAnsi="Times New Roman" w:cs="Times New Roman"/>
          <w:sz w:val="28"/>
          <w:szCs w:val="28"/>
        </w:rPr>
        <w:t>:</w:t>
      </w:r>
    </w:p>
    <w:p w:rsidR="00187675" w:rsidRDefault="00C12924">
      <w:pPr>
        <w:spacing w:before="200"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4.2.1. беспрепятственно по предъявлению служебного удостоверения и в соответствии с полномочиями, установленными решением контрольного органа о проведении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 Российской Федерации;</w:t>
      </w:r>
    </w:p>
    <w:p w:rsidR="00187675" w:rsidRDefault="00C12924">
      <w:pPr>
        <w:spacing w:before="200"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4.2.2.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сохраняемую законом тайну;</w:t>
      </w:r>
    </w:p>
    <w:p w:rsidR="00187675" w:rsidRDefault="00C12924">
      <w:pPr>
        <w:spacing w:before="200"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4.2.3.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187675" w:rsidRDefault="00C12924">
      <w:pPr>
        <w:spacing w:before="200"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4.2.4.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187675" w:rsidRDefault="00C12924">
      <w:pPr>
        <w:spacing w:before="200"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4.2.5.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187675" w:rsidRDefault="00C12924">
      <w:pPr>
        <w:spacing w:before="200"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4.2.6. выдавать контролируемым лицам рекомендации по обеспечению безопасности и предотвращению нарушений обязательных нарушений обязательных требований, принимать решения об устранении </w:t>
      </w:r>
      <w:r>
        <w:rPr>
          <w:rFonts w:ascii="Times New Roman" w:eastAsia="Calibri" w:hAnsi="Times New Roman" w:cs="Times New Roman"/>
          <w:sz w:val="28"/>
          <w:szCs w:val="28"/>
        </w:rPr>
        <w:lastRenderedPageBreak/>
        <w:t>контролируемыми лицами выявленных нарушений обязательных требований и о восстановлении нарушенного положения;</w:t>
      </w:r>
    </w:p>
    <w:p w:rsidR="00187675" w:rsidRDefault="00C12924">
      <w:pPr>
        <w:spacing w:before="200"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4.2.7. обращаться за содействием в органы полиции в случаях, если инспектору оказывается противодействие или угрожает опасность.</w:t>
      </w:r>
    </w:p>
    <w:p w:rsidR="00187675" w:rsidRDefault="00187675">
      <w:pPr>
        <w:spacing w:before="200" w:after="0" w:line="240" w:lineRule="auto"/>
        <w:ind w:firstLine="540"/>
        <w:jc w:val="both"/>
        <w:rPr>
          <w:rFonts w:ascii="Times New Roman" w:eastAsia="Calibri" w:hAnsi="Times New Roman" w:cs="Times New Roman"/>
          <w:sz w:val="28"/>
          <w:szCs w:val="28"/>
        </w:rPr>
      </w:pPr>
    </w:p>
    <w:p w:rsidR="00187675" w:rsidRDefault="00C12924">
      <w:pPr>
        <w:spacing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 Индикаторы риска нарушения обязательных требований, используемые для определения необходимости проведения внеплановых проверок</w:t>
      </w:r>
    </w:p>
    <w:p w:rsidR="00187675" w:rsidRDefault="00C129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Индикаторы риска нарушения обязательных требований, используемые для определения необходимости проведения внеплановых проверок установлены приложением № 5 к настоящему постановлению.</w:t>
      </w:r>
    </w:p>
    <w:p w:rsidR="00187675" w:rsidRDefault="00C12924">
      <w:pPr>
        <w:spacing w:before="240" w:line="240" w:lineRule="auto"/>
        <w:ind w:firstLine="709"/>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6. Виды профилактических мероприятий, которые проводятся при осуществлении муниципального контроля</w:t>
      </w:r>
    </w:p>
    <w:p w:rsidR="00187675" w:rsidRDefault="00C12924">
      <w:pPr>
        <w:tabs>
          <w:tab w:val="left" w:pos="1134"/>
        </w:tabs>
        <w:spacing w:after="0" w:line="240" w:lineRule="auto"/>
        <w:ind w:firstLine="709"/>
        <w:contextualSpacing/>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При осуществлении муниципального контроля Контрольный орган проводит следующие виды профилактических мероприятий:</w:t>
      </w:r>
    </w:p>
    <w:p w:rsidR="00187675" w:rsidRDefault="00C12924">
      <w:pPr>
        <w:widowControl w:val="0"/>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 информирование;</w:t>
      </w:r>
    </w:p>
    <w:p w:rsidR="00187675" w:rsidRDefault="00C12924">
      <w:pPr>
        <w:widowControl w:val="0"/>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 объявление предостережения;</w:t>
      </w:r>
    </w:p>
    <w:p w:rsidR="00187675" w:rsidRDefault="00C12924">
      <w:pPr>
        <w:widowControl w:val="0"/>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3) консультирование;</w:t>
      </w:r>
    </w:p>
    <w:p w:rsidR="00187675" w:rsidRDefault="00C12924">
      <w:pPr>
        <w:widowControl w:val="0"/>
        <w:spacing w:after="0" w:line="240" w:lineRule="auto"/>
        <w:ind w:firstLine="709"/>
        <w:jc w:val="both"/>
        <w:rPr>
          <w:rFonts w:ascii="Times New Roman" w:eastAsia="Times New Roman" w:hAnsi="Times New Roman" w:cs="Times New Roman"/>
          <w:sz w:val="32"/>
          <w:lang w:eastAsia="ru-RU"/>
        </w:rPr>
      </w:pPr>
      <w:r>
        <w:rPr>
          <w:rFonts w:ascii="Times New Roman" w:eastAsia="Times New Roman" w:hAnsi="Times New Roman" w:cs="Times New Roman"/>
          <w:sz w:val="28"/>
          <w:lang w:eastAsia="ru-RU"/>
        </w:rPr>
        <w:t>4) профилактический визит.</w:t>
      </w:r>
    </w:p>
    <w:p w:rsidR="00187675" w:rsidRDefault="00187675">
      <w:pPr>
        <w:widowControl w:val="0"/>
        <w:spacing w:after="0" w:line="240" w:lineRule="auto"/>
        <w:ind w:firstLine="709"/>
        <w:jc w:val="both"/>
        <w:rPr>
          <w:rFonts w:ascii="Times New Roman" w:eastAsia="Times New Roman" w:hAnsi="Times New Roman" w:cs="Times New Roman"/>
          <w:sz w:val="28"/>
          <w:lang w:eastAsia="ru-RU"/>
        </w:rPr>
      </w:pPr>
    </w:p>
    <w:p w:rsidR="00187675" w:rsidRDefault="00C12924">
      <w:pPr>
        <w:widowControl w:val="0"/>
        <w:spacing w:line="240" w:lineRule="auto"/>
        <w:ind w:firstLine="709"/>
        <w:jc w:val="center"/>
        <w:rPr>
          <w:rFonts w:ascii="Times New Roman" w:eastAsia="Times New Roman" w:hAnsi="Times New Roman" w:cs="Times New Roman"/>
          <w:b/>
          <w:sz w:val="28"/>
          <w:lang w:eastAsia="ru-RU"/>
        </w:rPr>
      </w:pPr>
      <w:r>
        <w:rPr>
          <w:rFonts w:ascii="Times New Roman" w:eastAsia="Times New Roman" w:hAnsi="Times New Roman" w:cs="Times New Roman"/>
          <w:sz w:val="28"/>
          <w:lang w:eastAsia="ru-RU"/>
        </w:rPr>
        <w:t>6.1. Информирование контролируемых и иных заинтересованных лиц по вопросам соблюдения обязательных требований</w:t>
      </w:r>
    </w:p>
    <w:p w:rsidR="00187675" w:rsidRDefault="00C12924">
      <w:pPr>
        <w:tabs>
          <w:tab w:val="left" w:pos="1134"/>
        </w:tabs>
        <w:spacing w:after="0" w:line="240" w:lineRule="auto"/>
        <w:ind w:firstLine="709"/>
        <w:contextualSpacing/>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6.1.1.Контрольный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187675" w:rsidRDefault="00C12924">
      <w:pPr>
        <w:tabs>
          <w:tab w:val="left" w:pos="1134"/>
        </w:tabs>
        <w:spacing w:after="0" w:line="240" w:lineRule="auto"/>
        <w:ind w:firstLine="709"/>
        <w:contextualSpacing/>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6.1.2.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  </w:t>
      </w:r>
    </w:p>
    <w:p w:rsidR="00187675" w:rsidRDefault="00187675">
      <w:pPr>
        <w:spacing w:after="0" w:line="240" w:lineRule="auto"/>
        <w:jc w:val="both"/>
        <w:rPr>
          <w:rFonts w:ascii="Times New Roman" w:eastAsia="Times New Roman" w:hAnsi="Times New Roman" w:cs="Times New Roman"/>
          <w:color w:val="000000"/>
          <w:sz w:val="28"/>
          <w:szCs w:val="20"/>
          <w:lang w:eastAsia="ru-RU"/>
        </w:rPr>
      </w:pPr>
    </w:p>
    <w:p w:rsidR="00187675" w:rsidRDefault="00C12924">
      <w:pPr>
        <w:spacing w:line="240" w:lineRule="auto"/>
        <w:ind w:firstLine="709"/>
        <w:jc w:val="center"/>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6.2. Предостережение о недопустимости нарушения обязательных требований</w:t>
      </w:r>
    </w:p>
    <w:p w:rsidR="00187675" w:rsidRDefault="00C12924">
      <w:pPr>
        <w:tabs>
          <w:tab w:val="left" w:pos="1134"/>
        </w:tabs>
        <w:spacing w:after="0" w:line="240" w:lineRule="auto"/>
        <w:ind w:firstLine="709"/>
        <w:contextualSpacing/>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6.2.1. </w:t>
      </w:r>
      <w:r>
        <w:rPr>
          <w:rFonts w:ascii="Times New Roman" w:eastAsia="Times New Roman" w:hAnsi="Times New Roman" w:cs="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w:t>
      </w:r>
      <w:r>
        <w:rPr>
          <w:rFonts w:ascii="Times New Roman" w:eastAsia="Times New Roman" w:hAnsi="Times New Roman" w:cs="Times New Roman"/>
          <w:sz w:val="28"/>
          <w:szCs w:val="28"/>
        </w:rPr>
        <w:lastRenderedPageBreak/>
        <w:t>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187675" w:rsidRDefault="00C12924">
      <w:pPr>
        <w:tabs>
          <w:tab w:val="left" w:pos="1134"/>
        </w:tabs>
        <w:spacing w:after="0" w:line="240" w:lineRule="auto"/>
        <w:ind w:firstLine="709"/>
        <w:contextualSpacing/>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6.2.2.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87675" w:rsidRDefault="00C12924">
      <w:pPr>
        <w:widowControl w:val="0"/>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6.2.3.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187675" w:rsidRDefault="00C12924">
      <w:pPr>
        <w:spacing w:after="0" w:line="24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6.2.4. Возражение должно содержать:</w:t>
      </w:r>
    </w:p>
    <w:p w:rsidR="00187675" w:rsidRDefault="00C12924">
      <w:pPr>
        <w:spacing w:after="0" w:line="24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1) наименование Контрольного органа, в который направляется возражение;</w:t>
      </w:r>
    </w:p>
    <w:p w:rsidR="00187675" w:rsidRDefault="00C12924">
      <w:pPr>
        <w:spacing w:after="0" w:line="24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187675" w:rsidRDefault="00C12924">
      <w:pPr>
        <w:spacing w:after="0" w:line="24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3) дату и номер предостережения;</w:t>
      </w:r>
    </w:p>
    <w:p w:rsidR="00187675" w:rsidRDefault="00C12924">
      <w:pPr>
        <w:spacing w:after="0" w:line="24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4) доводы, на основании которых контролируемое лицо не согласно с объявленным предостережением;</w:t>
      </w:r>
    </w:p>
    <w:p w:rsidR="00187675" w:rsidRDefault="00C12924">
      <w:pPr>
        <w:spacing w:after="0" w:line="24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5) дату получения предостережения контролируемым лицом;</w:t>
      </w:r>
    </w:p>
    <w:p w:rsidR="00187675" w:rsidRDefault="00C12924">
      <w:pPr>
        <w:spacing w:after="0" w:line="24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6) личную подпись и дату.</w:t>
      </w:r>
    </w:p>
    <w:p w:rsidR="00187675" w:rsidRDefault="00C12924">
      <w:pPr>
        <w:spacing w:after="0" w:line="24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Срок и порядок регистрации возражений осуществляется администрацией муниципального округа «Княжпогостский» в соответствии с Инструкцией по делопроизводству в администрации муниципального района «Княжпогостский», утвержденной распоряжением администрации муниципального района «Княжпогостский» от 13.04.2010 № 71-р.</w:t>
      </w:r>
    </w:p>
    <w:p w:rsidR="00187675" w:rsidRDefault="00C12924">
      <w:pPr>
        <w:spacing w:after="0" w:line="24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6.2.5.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87675" w:rsidRDefault="00C12924">
      <w:pPr>
        <w:widowControl w:val="0"/>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6.2.6. Контрольный орган рассматривает возражение в отношении предостережения в течение пятнадцати рабочих дней со дня его получения.</w:t>
      </w:r>
    </w:p>
    <w:p w:rsidR="00187675" w:rsidRDefault="00C12924">
      <w:pPr>
        <w:spacing w:after="0" w:line="24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6.2.7. По результатам рассмотрения возражения Контрольный орган принимает одно из следующих решений:</w:t>
      </w:r>
    </w:p>
    <w:p w:rsidR="00187675" w:rsidRDefault="00C12924">
      <w:pPr>
        <w:spacing w:after="0" w:line="24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1) удовлетворяет возражение в форме отмены предостережения;</w:t>
      </w:r>
    </w:p>
    <w:p w:rsidR="00187675" w:rsidRDefault="00C12924">
      <w:pPr>
        <w:spacing w:after="0" w:line="24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2) отказывает в удовлетворении возражения с указанием причины отказа.</w:t>
      </w:r>
    </w:p>
    <w:p w:rsidR="00187675" w:rsidRDefault="00C12924">
      <w:pPr>
        <w:widowControl w:val="0"/>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6.2.8.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187675" w:rsidRDefault="00C12924">
      <w:pPr>
        <w:spacing w:after="0" w:line="240" w:lineRule="auto"/>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6.2.9. Повторное направление возражения по тем же основаниям не допускается.</w:t>
      </w:r>
    </w:p>
    <w:p w:rsidR="00187675" w:rsidRDefault="00C12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Courier New"/>
          <w:sz w:val="28"/>
          <w:szCs w:val="28"/>
          <w:lang w:eastAsia="ru-RU"/>
        </w:rPr>
      </w:pPr>
      <w:r>
        <w:rPr>
          <w:rFonts w:ascii="Times New Roman" w:eastAsia="Times New Roman" w:hAnsi="Times New Roman" w:cs="Courier New"/>
          <w:sz w:val="28"/>
          <w:szCs w:val="28"/>
          <w:lang w:eastAsia="ru-RU"/>
        </w:rPr>
        <w:t xml:space="preserve">6.2.10. </w:t>
      </w:r>
      <w:r>
        <w:rPr>
          <w:rFonts w:ascii="Times New Roman" w:eastAsia="Times New Roman" w:hAnsi="Times New Roman" w:cs="Times New Roman"/>
          <w:sz w:val="28"/>
          <w:szCs w:val="28"/>
          <w:lang w:eastAsia="ru-RU"/>
        </w:rPr>
        <w:t xml:space="preserve">Контрольный орган осуществляет учет объявленных им предостережений о недопустимости нарушения обязательных требований и </w:t>
      </w:r>
      <w:r>
        <w:rPr>
          <w:rFonts w:ascii="Times New Roman" w:eastAsia="Times New Roman" w:hAnsi="Times New Roman" w:cs="Times New Roman"/>
          <w:sz w:val="28"/>
          <w:szCs w:val="28"/>
          <w:lang w:eastAsia="ru-RU"/>
        </w:rPr>
        <w:lastRenderedPageBreak/>
        <w:t>использует соответствующие данные для проведения иных профилактических мероприятий и контрольных мероприятий.</w:t>
      </w:r>
    </w:p>
    <w:p w:rsidR="00187675" w:rsidRDefault="00187675">
      <w:pPr>
        <w:spacing w:line="240" w:lineRule="auto"/>
        <w:ind w:firstLine="709"/>
        <w:jc w:val="center"/>
        <w:rPr>
          <w:rFonts w:ascii="Times New Roman" w:eastAsia="Times New Roman" w:hAnsi="Times New Roman" w:cs="Times New Roman"/>
          <w:color w:val="000000"/>
          <w:sz w:val="28"/>
          <w:szCs w:val="20"/>
          <w:lang w:eastAsia="ru-RU"/>
        </w:rPr>
      </w:pPr>
    </w:p>
    <w:p w:rsidR="00187675" w:rsidRDefault="00C12924">
      <w:pPr>
        <w:spacing w:line="240" w:lineRule="auto"/>
        <w:ind w:firstLine="709"/>
        <w:jc w:val="center"/>
        <w:rPr>
          <w:rFonts w:ascii="Times New Roman" w:eastAsia="Times New Roman" w:hAnsi="Times New Roman" w:cs="Times New Roman"/>
          <w:b/>
          <w:color w:val="000000"/>
          <w:sz w:val="28"/>
          <w:szCs w:val="20"/>
          <w:lang w:eastAsia="ru-RU"/>
        </w:rPr>
      </w:pPr>
      <w:r>
        <w:rPr>
          <w:rFonts w:ascii="Times New Roman" w:eastAsia="Times New Roman" w:hAnsi="Times New Roman" w:cs="Times New Roman"/>
          <w:color w:val="000000"/>
          <w:sz w:val="28"/>
          <w:szCs w:val="20"/>
          <w:lang w:eastAsia="ru-RU"/>
        </w:rPr>
        <w:t>6.3. Консультирование</w:t>
      </w:r>
    </w:p>
    <w:p w:rsidR="00187675" w:rsidRDefault="00C12924">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6.3.1.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187675" w:rsidRDefault="00C12924">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6.3.2.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187675" w:rsidRDefault="00C12924">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6.3.3. Консультирование осуществляется по следующим вопросам:</w:t>
      </w:r>
    </w:p>
    <w:p w:rsidR="00187675" w:rsidRDefault="00C12924">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компетенция контрольного органа;</w:t>
      </w:r>
    </w:p>
    <w:p w:rsidR="00187675" w:rsidRDefault="00C12924">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организация и осуществление муниципального контроля;</w:t>
      </w:r>
    </w:p>
    <w:p w:rsidR="00187675" w:rsidRDefault="00C12924">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порядок осуществления профилактических, контрольных (надзорных) мероприятий, установленных Положением;</w:t>
      </w:r>
    </w:p>
    <w:p w:rsidR="00187675" w:rsidRDefault="00C12924">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применение мер ответственности за нарушение обязательных требований в сфере земельных правоотношений.</w:t>
      </w:r>
    </w:p>
    <w:p w:rsidR="00187675" w:rsidRDefault="00C12924">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6.3.4. Письменное консультирование контролируемых лиц и их представителей осуществляется по следующим вопросам:</w:t>
      </w:r>
    </w:p>
    <w:p w:rsidR="00187675" w:rsidRDefault="00C12924">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порядок обжалования решений Контрольного органа;</w:t>
      </w:r>
    </w:p>
    <w:p w:rsidR="00187675" w:rsidRDefault="00C12924">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контролируемым лицом представлен письменный запрос о предоставлении письменного ответа по вопросам консультирования; </w:t>
      </w:r>
    </w:p>
    <w:p w:rsidR="00187675" w:rsidRDefault="00C12924">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за время устного консультирования предоставить ответ на поставленные вопросы невозможно;</w:t>
      </w:r>
    </w:p>
    <w:p w:rsidR="00187675" w:rsidRDefault="00C12924">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ответ на поставленные вопросы требует дополнительного запроса сведений от органов власти или иных лиц. </w:t>
      </w:r>
    </w:p>
    <w:p w:rsidR="00187675" w:rsidRDefault="00C12924">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6" w:tooltip="consultantplus://offline/ref=6BD3FCCEC26BDCC724DBCAD7C5FD61E0EC52618E836FD9B2A000C5B595731CA3AAA1FD674B3688BFA53BE5F1A4EBh7M" w:history="1">
        <w:r>
          <w:rPr>
            <w:rFonts w:ascii="Times New Roman" w:eastAsia="Times New Roman" w:hAnsi="Times New Roman" w:cs="Times New Roman"/>
            <w:sz w:val="28"/>
            <w:szCs w:val="28"/>
          </w:rPr>
          <w:t>законом</w:t>
        </w:r>
      </w:hyperlink>
      <w:r>
        <w:rPr>
          <w:rFonts w:ascii="Times New Roman" w:eastAsia="Times New Roman" w:hAnsi="Times New Roman" w:cs="Times New Roman"/>
          <w:sz w:val="28"/>
          <w:szCs w:val="28"/>
        </w:rPr>
        <w:t xml:space="preserve"> от 02.05.2006 № 59-ФЗ «О порядке рассмотрения обращений граждан Российской Федерации».</w:t>
      </w:r>
    </w:p>
    <w:p w:rsidR="00187675" w:rsidRDefault="00C12924">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187675" w:rsidRDefault="00C12924">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187675" w:rsidRDefault="00C12924">
      <w:pPr>
        <w:tabs>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6.3.8.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187675" w:rsidRDefault="00187675">
      <w:pPr>
        <w:widowControl w:val="0"/>
        <w:spacing w:after="0" w:line="240" w:lineRule="auto"/>
        <w:ind w:firstLine="709"/>
        <w:jc w:val="both"/>
        <w:rPr>
          <w:rFonts w:ascii="Times New Roman" w:eastAsia="Times New Roman" w:hAnsi="Times New Roman" w:cs="Times New Roman"/>
          <w:sz w:val="28"/>
          <w:lang w:eastAsia="ru-RU"/>
        </w:rPr>
      </w:pPr>
    </w:p>
    <w:p w:rsidR="00187675" w:rsidRDefault="00C12924">
      <w:pPr>
        <w:widowControl w:val="0"/>
        <w:spacing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lang w:eastAsia="ru-RU"/>
        </w:rPr>
        <w:t>6.4. Профилактический визит</w:t>
      </w:r>
    </w:p>
    <w:p w:rsidR="00187675" w:rsidRDefault="00C1292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6.4.1. </w:t>
      </w:r>
      <w:r>
        <w:rPr>
          <w:rFonts w:ascii="Times New Roman" w:eastAsia="Times New Roman" w:hAnsi="Times New Roman" w:cs="Times New Roman"/>
          <w:sz w:val="28"/>
          <w:szCs w:val="28"/>
        </w:rPr>
        <w:t>Контрольный орган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187675" w:rsidRDefault="00C12924">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6.4.2.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87675" w:rsidRDefault="00C12924">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6.4.3. В ходе профилактического визита должностным лицом контрольного органа может осуществляться консультирование контролируемого лица.</w:t>
      </w:r>
    </w:p>
    <w:p w:rsidR="00187675" w:rsidRDefault="00C12924">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6.4.4.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187675" w:rsidRDefault="00C12924">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6.4.5.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w:t>
      </w:r>
      <w:r>
        <w:rPr>
          <w:rFonts w:ascii="Arial" w:eastAsia="Times New Roman" w:hAnsi="Arial" w:cs="Times New Roman"/>
          <w:color w:val="000000"/>
          <w:sz w:val="20"/>
          <w:szCs w:val="20"/>
          <w:lang w:eastAsia="ru-RU"/>
        </w:rPr>
        <w:t xml:space="preserve"> </w:t>
      </w:r>
      <w:r>
        <w:rPr>
          <w:rFonts w:ascii="Times New Roman" w:eastAsia="Times New Roman" w:hAnsi="Times New Roman" w:cs="Times New Roman"/>
          <w:color w:val="000000"/>
          <w:sz w:val="28"/>
          <w:szCs w:val="28"/>
          <w:lang w:eastAsia="ru-RU"/>
        </w:rPr>
        <w:t>решения о проведении контрольных (надзорных) мероприятий.</w:t>
      </w:r>
    </w:p>
    <w:p w:rsidR="00187675" w:rsidRDefault="00C129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6.4.6. 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187675" w:rsidRDefault="00C129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6.4.7.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187675" w:rsidRDefault="00C129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6.4.8.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187675" w:rsidRDefault="00C129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от контролируемого лица поступило уведомление об отзыве заявления о проведении профилактического визита;</w:t>
      </w:r>
    </w:p>
    <w:p w:rsidR="00187675" w:rsidRDefault="00C129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187675" w:rsidRDefault="00C129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87675" w:rsidRDefault="00C129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187675" w:rsidRDefault="00C12924">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6.4.9.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187675" w:rsidRDefault="00187675">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187675" w:rsidRDefault="00C12924">
      <w:pPr>
        <w:spacing w:before="240" w:line="360" w:lineRule="auto"/>
        <w:ind w:firstLine="709"/>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7. Досудебный порядок подачи жалобы</w:t>
      </w:r>
    </w:p>
    <w:p w:rsidR="00187675" w:rsidRDefault="00C12924">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Досудебный порядок подачи жалобы, установленный главой 9 Федерального закона № 248-ФЗ, при осуществлении муниципального контроля не применяется.</w:t>
      </w:r>
    </w:p>
    <w:p w:rsidR="00187675" w:rsidRDefault="00187675">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187675" w:rsidRDefault="00C12924">
      <w:pPr>
        <w:tabs>
          <w:tab w:val="left" w:pos="1134"/>
        </w:tabs>
        <w:spacing w:line="256" w:lineRule="auto"/>
        <w:ind w:right="424"/>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8. Ключевые показатели вида контроля и их целевые значения</w:t>
      </w:r>
    </w:p>
    <w:p w:rsidR="00187675" w:rsidRDefault="00C12924">
      <w:pPr>
        <w:tabs>
          <w:tab w:val="left" w:pos="1134"/>
        </w:tabs>
        <w:spacing w:line="256" w:lineRule="auto"/>
        <w:ind w:right="424"/>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для муниципального контроля</w:t>
      </w:r>
    </w:p>
    <w:p w:rsidR="00187675" w:rsidRDefault="00C1292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 xml:space="preserve">Ключевые показатели муниципального контроля </w:t>
      </w:r>
      <w:bookmarkStart w:id="3" w:name="_Hlk73956884"/>
      <w:r>
        <w:rPr>
          <w:rFonts w:ascii="Times New Roman" w:eastAsia="Calibri" w:hAnsi="Times New Roman" w:cs="Times New Roman"/>
          <w:sz w:val="28"/>
          <w:szCs w:val="28"/>
        </w:rPr>
        <w:t>и их целевые значения, индикативные показатели</w:t>
      </w:r>
      <w:bookmarkEnd w:id="3"/>
      <w:r>
        <w:rPr>
          <w:rFonts w:ascii="Times New Roman" w:eastAsia="Calibri" w:hAnsi="Times New Roman" w:cs="Times New Roman"/>
          <w:sz w:val="28"/>
          <w:szCs w:val="28"/>
        </w:rPr>
        <w:t xml:space="preserve"> установлены приложением № 3 к настоящему Положению.</w:t>
      </w:r>
    </w:p>
    <w:p w:rsidR="00187675" w:rsidRDefault="00187675">
      <w:pPr>
        <w:shd w:val="clear" w:color="auto" w:fill="FFFFFF"/>
        <w:tabs>
          <w:tab w:val="left" w:pos="9354"/>
        </w:tabs>
        <w:spacing w:after="0" w:line="259" w:lineRule="atLeast"/>
        <w:ind w:left="4824" w:right="-2"/>
        <w:jc w:val="right"/>
        <w:rPr>
          <w:rFonts w:ascii="Times New Roman" w:eastAsia="Times New Roman" w:hAnsi="Times New Roman" w:cs="Times New Roman"/>
          <w:sz w:val="24"/>
          <w:szCs w:val="24"/>
          <w:lang w:eastAsia="ru-RU"/>
        </w:rPr>
      </w:pPr>
    </w:p>
    <w:p w:rsidR="00187675" w:rsidRDefault="00187675">
      <w:pPr>
        <w:shd w:val="clear" w:color="auto" w:fill="FFFFFF"/>
        <w:tabs>
          <w:tab w:val="left" w:pos="9354"/>
        </w:tabs>
        <w:spacing w:after="0" w:line="259" w:lineRule="atLeast"/>
        <w:ind w:left="4824" w:right="-2"/>
        <w:jc w:val="right"/>
        <w:rPr>
          <w:rFonts w:ascii="Times New Roman" w:eastAsia="Times New Roman" w:hAnsi="Times New Roman" w:cs="Times New Roman"/>
          <w:color w:val="000000"/>
          <w:sz w:val="24"/>
          <w:szCs w:val="24"/>
          <w:lang w:eastAsia="ru-RU"/>
        </w:rPr>
      </w:pPr>
    </w:p>
    <w:p w:rsidR="00187675" w:rsidRDefault="00187675">
      <w:pPr>
        <w:shd w:val="clear" w:color="auto" w:fill="FFFFFF"/>
        <w:tabs>
          <w:tab w:val="left" w:pos="9354"/>
        </w:tabs>
        <w:spacing w:after="0" w:line="259" w:lineRule="atLeast"/>
        <w:ind w:right="-2"/>
        <w:rPr>
          <w:rFonts w:ascii="Times New Roman" w:eastAsia="Times New Roman" w:hAnsi="Times New Roman" w:cs="Times New Roman"/>
          <w:color w:val="000000"/>
          <w:sz w:val="24"/>
          <w:szCs w:val="24"/>
          <w:lang w:eastAsia="ru-RU"/>
        </w:rPr>
      </w:pPr>
    </w:p>
    <w:p w:rsidR="00187675" w:rsidRDefault="00187675">
      <w:pPr>
        <w:shd w:val="clear" w:color="auto" w:fill="FFFFFF"/>
        <w:tabs>
          <w:tab w:val="left" w:pos="9354"/>
        </w:tabs>
        <w:spacing w:after="0" w:line="259" w:lineRule="atLeast"/>
        <w:ind w:right="-2"/>
        <w:rPr>
          <w:rFonts w:ascii="Times New Roman" w:eastAsia="Times New Roman" w:hAnsi="Times New Roman" w:cs="Times New Roman"/>
          <w:color w:val="000000"/>
          <w:sz w:val="24"/>
          <w:szCs w:val="24"/>
          <w:lang w:eastAsia="ru-RU"/>
        </w:rPr>
      </w:pPr>
    </w:p>
    <w:p w:rsidR="00187675" w:rsidRDefault="00187675">
      <w:pPr>
        <w:shd w:val="clear" w:color="auto" w:fill="FFFFFF"/>
        <w:tabs>
          <w:tab w:val="left" w:pos="9354"/>
        </w:tabs>
        <w:spacing w:after="0" w:line="259" w:lineRule="atLeast"/>
        <w:ind w:right="-2"/>
        <w:rPr>
          <w:rFonts w:ascii="Times New Roman" w:eastAsia="Times New Roman" w:hAnsi="Times New Roman" w:cs="Times New Roman"/>
          <w:color w:val="000000"/>
          <w:sz w:val="24"/>
          <w:szCs w:val="24"/>
          <w:lang w:eastAsia="ru-RU"/>
        </w:rPr>
      </w:pPr>
    </w:p>
    <w:p w:rsidR="00187675" w:rsidRDefault="00187675">
      <w:pPr>
        <w:shd w:val="clear" w:color="auto" w:fill="FFFFFF"/>
        <w:tabs>
          <w:tab w:val="left" w:pos="9354"/>
        </w:tabs>
        <w:spacing w:after="0" w:line="259" w:lineRule="atLeast"/>
        <w:ind w:right="-2"/>
        <w:rPr>
          <w:rFonts w:ascii="Times New Roman" w:eastAsia="Times New Roman" w:hAnsi="Times New Roman" w:cs="Times New Roman"/>
          <w:color w:val="000000"/>
          <w:sz w:val="24"/>
          <w:szCs w:val="24"/>
          <w:lang w:eastAsia="ru-RU"/>
        </w:rPr>
      </w:pPr>
    </w:p>
    <w:p w:rsidR="00187675" w:rsidRDefault="00187675">
      <w:pPr>
        <w:shd w:val="clear" w:color="auto" w:fill="FFFFFF"/>
        <w:tabs>
          <w:tab w:val="left" w:pos="9354"/>
        </w:tabs>
        <w:spacing w:after="0" w:line="259" w:lineRule="atLeast"/>
        <w:ind w:right="-2"/>
        <w:rPr>
          <w:rFonts w:ascii="Times New Roman" w:eastAsia="Times New Roman" w:hAnsi="Times New Roman" w:cs="Times New Roman"/>
          <w:color w:val="000000"/>
          <w:sz w:val="24"/>
          <w:szCs w:val="24"/>
          <w:lang w:eastAsia="ru-RU"/>
        </w:rPr>
      </w:pPr>
    </w:p>
    <w:p w:rsidR="00187675" w:rsidRDefault="00187675">
      <w:pPr>
        <w:shd w:val="clear" w:color="auto" w:fill="FFFFFF"/>
        <w:tabs>
          <w:tab w:val="left" w:pos="9354"/>
        </w:tabs>
        <w:spacing w:after="0" w:line="259" w:lineRule="atLeast"/>
        <w:ind w:right="-2"/>
        <w:rPr>
          <w:rFonts w:ascii="Times New Roman" w:eastAsia="Times New Roman" w:hAnsi="Times New Roman" w:cs="Times New Roman"/>
          <w:color w:val="000000"/>
          <w:sz w:val="24"/>
          <w:szCs w:val="24"/>
          <w:lang w:eastAsia="ru-RU"/>
        </w:rPr>
      </w:pPr>
    </w:p>
    <w:p w:rsidR="00187675" w:rsidRDefault="00187675">
      <w:pPr>
        <w:shd w:val="clear" w:color="auto" w:fill="FFFFFF"/>
        <w:tabs>
          <w:tab w:val="left" w:pos="9354"/>
        </w:tabs>
        <w:spacing w:after="0" w:line="259" w:lineRule="atLeast"/>
        <w:ind w:right="-2"/>
        <w:rPr>
          <w:rFonts w:ascii="Times New Roman" w:eastAsia="Times New Roman" w:hAnsi="Times New Roman" w:cs="Times New Roman"/>
          <w:color w:val="000000"/>
          <w:sz w:val="24"/>
          <w:szCs w:val="24"/>
          <w:lang w:eastAsia="ru-RU"/>
        </w:rPr>
      </w:pPr>
    </w:p>
    <w:p w:rsidR="00187675" w:rsidRDefault="00187675">
      <w:pPr>
        <w:shd w:val="clear" w:color="auto" w:fill="FFFFFF"/>
        <w:tabs>
          <w:tab w:val="left" w:pos="9354"/>
        </w:tabs>
        <w:spacing w:after="0" w:line="259" w:lineRule="atLeast"/>
        <w:ind w:right="-2"/>
        <w:rPr>
          <w:rFonts w:ascii="Times New Roman" w:eastAsia="Times New Roman" w:hAnsi="Times New Roman" w:cs="Times New Roman"/>
          <w:color w:val="000000"/>
          <w:sz w:val="24"/>
          <w:szCs w:val="24"/>
          <w:lang w:eastAsia="ru-RU"/>
        </w:rPr>
      </w:pPr>
    </w:p>
    <w:p w:rsidR="00187675" w:rsidRDefault="00187675">
      <w:pPr>
        <w:shd w:val="clear" w:color="auto" w:fill="FFFFFF"/>
        <w:tabs>
          <w:tab w:val="left" w:pos="9354"/>
        </w:tabs>
        <w:spacing w:after="0" w:line="259" w:lineRule="atLeast"/>
        <w:ind w:right="-2"/>
        <w:rPr>
          <w:rFonts w:ascii="Times New Roman" w:eastAsia="Times New Roman" w:hAnsi="Times New Roman" w:cs="Times New Roman"/>
          <w:color w:val="000000"/>
          <w:sz w:val="24"/>
          <w:szCs w:val="24"/>
          <w:lang w:eastAsia="ru-RU"/>
        </w:rPr>
      </w:pPr>
    </w:p>
    <w:p w:rsidR="00187675" w:rsidRDefault="00187675">
      <w:pPr>
        <w:shd w:val="clear" w:color="auto" w:fill="FFFFFF"/>
        <w:tabs>
          <w:tab w:val="left" w:pos="9354"/>
        </w:tabs>
        <w:spacing w:after="0" w:line="259" w:lineRule="atLeast"/>
        <w:ind w:right="-2"/>
        <w:rPr>
          <w:rFonts w:ascii="Times New Roman" w:eastAsia="Times New Roman" w:hAnsi="Times New Roman" w:cs="Times New Roman"/>
          <w:color w:val="000000"/>
          <w:sz w:val="24"/>
          <w:szCs w:val="24"/>
          <w:lang w:eastAsia="ru-RU"/>
        </w:rPr>
      </w:pPr>
    </w:p>
    <w:p w:rsidR="00187675" w:rsidRDefault="00C12924">
      <w:pPr>
        <w:shd w:val="clear" w:color="auto" w:fill="FFFFFF"/>
        <w:tabs>
          <w:tab w:val="left" w:pos="9354"/>
        </w:tabs>
        <w:spacing w:after="0" w:line="259" w:lineRule="atLeast"/>
        <w:ind w:left="4824" w:right="-2"/>
        <w:jc w:val="righ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Приложение № 1</w:t>
      </w:r>
    </w:p>
    <w:p w:rsidR="00187675" w:rsidRDefault="00C12924">
      <w:pPr>
        <w:shd w:val="clear" w:color="auto" w:fill="FFFFFF"/>
        <w:tabs>
          <w:tab w:val="left" w:pos="9354"/>
        </w:tabs>
        <w:spacing w:after="0" w:line="259" w:lineRule="atLeast"/>
        <w:ind w:left="4824" w:right="-2"/>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Положению о муниципальном лесном контроле на территории</w:t>
      </w:r>
    </w:p>
    <w:p w:rsidR="00187675" w:rsidRDefault="00C12924">
      <w:pPr>
        <w:shd w:val="clear" w:color="auto" w:fill="FFFFFF"/>
        <w:tabs>
          <w:tab w:val="left" w:pos="9354"/>
        </w:tabs>
        <w:spacing w:after="0" w:line="259" w:lineRule="atLeast"/>
        <w:ind w:left="4824" w:right="-2"/>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муниципального округа «Княжпогостский» </w:t>
      </w:r>
    </w:p>
    <w:p w:rsidR="00187675" w:rsidRDefault="00C12924">
      <w:pPr>
        <w:shd w:val="clear" w:color="auto" w:fill="FFFFFF"/>
        <w:tabs>
          <w:tab w:val="left" w:pos="9354"/>
        </w:tabs>
        <w:spacing w:after="0" w:line="259" w:lineRule="atLeast"/>
        <w:ind w:left="4824" w:right="-2"/>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от________________№_____ </w:t>
      </w:r>
    </w:p>
    <w:p w:rsidR="00187675" w:rsidRDefault="00187675">
      <w:pPr>
        <w:shd w:val="clear" w:color="auto" w:fill="FFFFFF"/>
        <w:spacing w:after="0" w:line="259" w:lineRule="atLeast"/>
        <w:ind w:left="4824" w:right="418"/>
        <w:jc w:val="right"/>
        <w:rPr>
          <w:rFonts w:ascii="Times New Roman" w:eastAsia="Times New Roman" w:hAnsi="Times New Roman" w:cs="Times New Roman"/>
          <w:color w:val="000000"/>
          <w:sz w:val="28"/>
          <w:szCs w:val="28"/>
          <w:lang w:eastAsia="ru-RU"/>
        </w:rPr>
      </w:pPr>
    </w:p>
    <w:p w:rsidR="00187675" w:rsidRDefault="00187675">
      <w:pPr>
        <w:shd w:val="clear" w:color="auto" w:fill="FFFFFF"/>
        <w:spacing w:after="0" w:line="259" w:lineRule="atLeast"/>
        <w:ind w:left="4824" w:right="418"/>
        <w:jc w:val="right"/>
        <w:rPr>
          <w:rFonts w:ascii="Times New Roman" w:eastAsia="Times New Roman" w:hAnsi="Times New Roman" w:cs="Times New Roman"/>
          <w:sz w:val="24"/>
          <w:szCs w:val="24"/>
          <w:lang w:eastAsia="ru-RU"/>
        </w:rPr>
      </w:pPr>
    </w:p>
    <w:p w:rsidR="00187675" w:rsidRDefault="00C12924">
      <w:pPr>
        <w:shd w:val="clear" w:color="auto" w:fill="FFFFFF"/>
        <w:spacing w:after="0" w:line="259" w:lineRule="atLeast"/>
        <w:ind w:right="41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Перечень должностных лиц </w:t>
      </w:r>
      <w:r>
        <w:rPr>
          <w:rFonts w:ascii="Times New Roman" w:eastAsia="Times New Roman" w:hAnsi="Times New Roman" w:cs="Times New Roman"/>
          <w:b/>
          <w:bCs/>
          <w:color w:val="000000"/>
          <w:spacing w:val="-2"/>
          <w:sz w:val="28"/>
          <w:szCs w:val="28"/>
          <w:lang w:eastAsia="ru-RU"/>
        </w:rPr>
        <w:t>администрации муниципального округа «Княжпогостский»</w:t>
      </w:r>
      <w:r>
        <w:rPr>
          <w:rFonts w:ascii="Times New Roman" w:eastAsia="Times New Roman" w:hAnsi="Times New Roman" w:cs="Times New Roman"/>
          <w:b/>
          <w:bCs/>
          <w:color w:val="000000"/>
          <w:sz w:val="28"/>
          <w:szCs w:val="28"/>
          <w:lang w:eastAsia="ru-RU"/>
        </w:rPr>
        <w:t>, уполномоченных на осуществление муниципального лесного контроля</w:t>
      </w:r>
    </w:p>
    <w:p w:rsidR="00187675" w:rsidRDefault="00C12924">
      <w:pPr>
        <w:shd w:val="clear" w:color="auto" w:fill="FFFFFF"/>
        <w:spacing w:after="0" w:line="259"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187675" w:rsidRDefault="00C12924">
      <w:pPr>
        <w:numPr>
          <w:ilvl w:val="0"/>
          <w:numId w:val="3"/>
        </w:numPr>
        <w:shd w:val="clear" w:color="auto" w:fill="FFFFFF"/>
        <w:spacing w:after="0" w:line="259" w:lineRule="atLeast"/>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Первый заместитель руководителя администрации                     МО «Княжпогостский»;</w:t>
      </w:r>
    </w:p>
    <w:p w:rsidR="00187675" w:rsidRDefault="00C12924">
      <w:pPr>
        <w:numPr>
          <w:ilvl w:val="0"/>
          <w:numId w:val="3"/>
        </w:numPr>
        <w:shd w:val="clear" w:color="auto" w:fill="FFFFFF"/>
        <w:spacing w:after="0" w:line="259" w:lineRule="atLeast"/>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Заведующий отделом экономики, предпринимательства и потребительского рынка администрации МО «Княжпогостский»;</w:t>
      </w:r>
    </w:p>
    <w:p w:rsidR="00187675" w:rsidRDefault="00C12924">
      <w:pPr>
        <w:numPr>
          <w:ilvl w:val="0"/>
          <w:numId w:val="3"/>
        </w:numPr>
        <w:shd w:val="clear" w:color="auto" w:fill="FFFFFF"/>
        <w:spacing w:after="0" w:line="259" w:lineRule="atLeast"/>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Инспектор </w:t>
      </w:r>
      <w:r>
        <w:rPr>
          <w:rFonts w:ascii="Times New Roman" w:eastAsia="Times New Roman" w:hAnsi="Times New Roman" w:cs="Times New Roman"/>
          <w:color w:val="000000"/>
          <w:sz w:val="28"/>
          <w:szCs w:val="28"/>
          <w:lang w:val="en-US" w:eastAsia="ru-RU"/>
        </w:rPr>
        <w:t>I</w:t>
      </w:r>
      <w:r>
        <w:rPr>
          <w:rFonts w:ascii="Times New Roman" w:eastAsia="Times New Roman" w:hAnsi="Times New Roman" w:cs="Times New Roman"/>
          <w:color w:val="000000"/>
          <w:sz w:val="28"/>
          <w:szCs w:val="28"/>
          <w:lang w:eastAsia="ru-RU"/>
        </w:rPr>
        <w:t xml:space="preserve"> категории отдела экономики, предпринимательства и потребительского рынка администрации МО «Княжпогостский»</w:t>
      </w:r>
    </w:p>
    <w:p w:rsidR="00187675" w:rsidRDefault="00187675">
      <w:pPr>
        <w:shd w:val="clear" w:color="auto" w:fill="FFFFFF"/>
        <w:spacing w:after="0" w:line="259" w:lineRule="atLeast"/>
        <w:ind w:firstLine="709"/>
        <w:jc w:val="both"/>
        <w:rPr>
          <w:rFonts w:ascii="Times New Roman" w:eastAsia="Times New Roman" w:hAnsi="Times New Roman" w:cs="Times New Roman"/>
          <w:sz w:val="24"/>
          <w:szCs w:val="24"/>
          <w:lang w:eastAsia="ru-RU"/>
        </w:rPr>
      </w:pPr>
    </w:p>
    <w:p w:rsidR="00187675" w:rsidRDefault="00C12924">
      <w:pPr>
        <w:spacing w:after="0" w:line="256" w:lineRule="auto"/>
        <w:ind w:firstLine="709"/>
        <w:jc w:val="both"/>
        <w:rPr>
          <w:rFonts w:ascii="Times New Roman" w:eastAsia="Times New Roman" w:hAnsi="Times New Roman" w:cs="Times New Roman"/>
          <w:color w:val="000000"/>
          <w:sz w:val="28"/>
          <w:szCs w:val="28"/>
          <w:lang w:eastAsia="ru-RU"/>
        </w:rPr>
      </w:pPr>
      <w:r>
        <w:rPr>
          <w:rFonts w:ascii="Calibri" w:eastAsia="Calibri" w:hAnsi="Calibri" w:cs="Times New Roman"/>
          <w:color w:val="000000"/>
          <w:sz w:val="28"/>
          <w:szCs w:val="28"/>
        </w:rPr>
        <w:br w:type="page" w:clear="all"/>
      </w:r>
    </w:p>
    <w:p w:rsidR="00187675" w:rsidRDefault="00C12924">
      <w:pPr>
        <w:shd w:val="clear" w:color="auto" w:fill="FFFFFF"/>
        <w:spacing w:after="0" w:line="259" w:lineRule="atLeast"/>
        <w:ind w:left="4824" w:right="-2"/>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 2</w:t>
      </w:r>
    </w:p>
    <w:p w:rsidR="00187675" w:rsidRDefault="00C12924">
      <w:pPr>
        <w:shd w:val="clear" w:color="auto" w:fill="FFFFFF"/>
        <w:spacing w:after="0" w:line="259" w:lineRule="atLeast"/>
        <w:ind w:left="4824" w:right="-2"/>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Положению о муниципальном лесном контроле на территории</w:t>
      </w:r>
    </w:p>
    <w:p w:rsidR="00187675" w:rsidRDefault="00C12924">
      <w:pPr>
        <w:shd w:val="clear" w:color="auto" w:fill="FFFFFF"/>
        <w:spacing w:after="0" w:line="259" w:lineRule="atLeast"/>
        <w:ind w:left="4824" w:right="-2"/>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муниципального округа «Княжпогостский»</w:t>
      </w:r>
    </w:p>
    <w:p w:rsidR="00187675" w:rsidRDefault="00C12924">
      <w:pPr>
        <w:shd w:val="clear" w:color="auto" w:fill="FFFFFF"/>
        <w:tabs>
          <w:tab w:val="left" w:pos="9354"/>
        </w:tabs>
        <w:spacing w:after="0" w:line="259" w:lineRule="atLeast"/>
        <w:ind w:left="4824" w:right="-2"/>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от______________№______ </w:t>
      </w:r>
    </w:p>
    <w:p w:rsidR="00187675" w:rsidRDefault="00187675">
      <w:pPr>
        <w:shd w:val="clear" w:color="auto" w:fill="FFFFFF"/>
        <w:spacing w:after="0" w:line="259" w:lineRule="atLeast"/>
        <w:ind w:left="4824" w:right="-2"/>
        <w:jc w:val="right"/>
        <w:rPr>
          <w:rFonts w:ascii="Times New Roman" w:eastAsia="Times New Roman" w:hAnsi="Times New Roman" w:cs="Times New Roman"/>
          <w:color w:val="000000"/>
          <w:sz w:val="28"/>
          <w:szCs w:val="28"/>
          <w:lang w:eastAsia="ru-RU"/>
        </w:rPr>
      </w:pPr>
    </w:p>
    <w:p w:rsidR="00187675" w:rsidRDefault="00187675">
      <w:pPr>
        <w:spacing w:line="256" w:lineRule="auto"/>
        <w:rPr>
          <w:rFonts w:ascii="Times New Roman" w:eastAsia="Times New Roman" w:hAnsi="Times New Roman" w:cs="Times New Roman"/>
          <w:lang w:eastAsia="ru-RU"/>
        </w:rPr>
      </w:pPr>
    </w:p>
    <w:p w:rsidR="00187675" w:rsidRDefault="00C12924">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Форма предписания Контрольного органа</w:t>
      </w:r>
    </w:p>
    <w:p w:rsidR="00187675" w:rsidRDefault="00187675">
      <w:pPr>
        <w:widowControl w:val="0"/>
        <w:spacing w:after="0" w:line="240" w:lineRule="auto"/>
        <w:ind w:firstLine="540"/>
        <w:jc w:val="both"/>
        <w:rPr>
          <w:rFonts w:ascii="Times New Roman" w:eastAsia="Times New Roman" w:hAnsi="Times New Roman" w:cs="Times New Roman"/>
          <w:sz w:val="24"/>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187675">
        <w:tc>
          <w:tcPr>
            <w:tcW w:w="4252" w:type="dxa"/>
          </w:tcPr>
          <w:p w:rsidR="00187675" w:rsidRDefault="00C12924">
            <w:pPr>
              <w:widowControl w:val="0"/>
              <w:spacing w:after="0" w:line="240" w:lineRule="auto"/>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Бланк Контрольного органа</w:t>
            </w:r>
          </w:p>
        </w:tc>
        <w:tc>
          <w:tcPr>
            <w:tcW w:w="4819" w:type="dxa"/>
          </w:tcPr>
          <w:p w:rsidR="00187675" w:rsidRDefault="00C12924">
            <w:pPr>
              <w:widowControl w:val="0"/>
              <w:spacing w:after="0" w:line="240" w:lineRule="exact"/>
              <w:ind w:firstLine="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_________________________________</w:t>
            </w:r>
          </w:p>
          <w:p w:rsidR="00187675" w:rsidRDefault="00C12924">
            <w:pPr>
              <w:widowControl w:val="0"/>
              <w:spacing w:after="0" w:line="240" w:lineRule="exact"/>
              <w:ind w:firstLine="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(указывается должность руководителя контролируемого лица)</w:t>
            </w:r>
          </w:p>
          <w:p w:rsidR="00187675" w:rsidRDefault="00C12924">
            <w:pPr>
              <w:widowControl w:val="0"/>
              <w:spacing w:after="0" w:line="240" w:lineRule="exact"/>
              <w:ind w:firstLine="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_________________________________</w:t>
            </w:r>
          </w:p>
          <w:p w:rsidR="00187675" w:rsidRDefault="00C12924">
            <w:pPr>
              <w:widowControl w:val="0"/>
              <w:spacing w:after="0" w:line="240" w:lineRule="exact"/>
              <w:ind w:firstLine="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(указывается полное наименование контролируемого лица)</w:t>
            </w:r>
          </w:p>
          <w:p w:rsidR="00187675" w:rsidRDefault="00C12924">
            <w:pPr>
              <w:widowControl w:val="0"/>
              <w:spacing w:after="0" w:line="240" w:lineRule="exact"/>
              <w:ind w:firstLine="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_________________________________</w:t>
            </w:r>
          </w:p>
          <w:p w:rsidR="00187675" w:rsidRDefault="00C12924">
            <w:pPr>
              <w:widowControl w:val="0"/>
              <w:spacing w:after="0" w:line="240" w:lineRule="exact"/>
              <w:ind w:firstLine="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(указывается фамилия, имя, отчество</w:t>
            </w:r>
          </w:p>
          <w:p w:rsidR="00187675" w:rsidRDefault="00C12924">
            <w:pPr>
              <w:widowControl w:val="0"/>
              <w:spacing w:after="0" w:line="240" w:lineRule="exact"/>
              <w:ind w:firstLine="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(при наличии) руководителя контролируемого лица)</w:t>
            </w:r>
          </w:p>
          <w:p w:rsidR="00187675" w:rsidRDefault="00C12924">
            <w:pPr>
              <w:widowControl w:val="0"/>
              <w:spacing w:after="0" w:line="240" w:lineRule="exact"/>
              <w:ind w:firstLine="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_________________________________</w:t>
            </w:r>
          </w:p>
          <w:p w:rsidR="00187675" w:rsidRDefault="00C12924">
            <w:pPr>
              <w:widowControl w:val="0"/>
              <w:spacing w:after="0" w:line="240" w:lineRule="exact"/>
              <w:ind w:firstLine="5"/>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(указывается адрес места нахождения контролируемого лица)</w:t>
            </w:r>
          </w:p>
        </w:tc>
      </w:tr>
    </w:tbl>
    <w:p w:rsidR="00187675" w:rsidRDefault="00187675">
      <w:pPr>
        <w:widowControl w:val="0"/>
        <w:spacing w:after="0" w:line="240" w:lineRule="auto"/>
        <w:jc w:val="center"/>
        <w:rPr>
          <w:rFonts w:ascii="Times New Roman" w:eastAsia="Times New Roman" w:hAnsi="Times New Roman" w:cs="Times New Roman"/>
          <w:sz w:val="24"/>
          <w:szCs w:val="24"/>
          <w:lang w:eastAsia="ru-RU"/>
        </w:rPr>
      </w:pPr>
    </w:p>
    <w:p w:rsidR="00187675" w:rsidRDefault="00C12924">
      <w:pPr>
        <w:widowControl w:val="0"/>
        <w:spacing w:after="0" w:line="240" w:lineRule="auto"/>
        <w:jc w:val="center"/>
        <w:rPr>
          <w:rFonts w:ascii="Times New Roman" w:eastAsia="Times New Roman" w:hAnsi="Times New Roman" w:cs="Calibri"/>
          <w:color w:val="000000"/>
          <w:sz w:val="24"/>
          <w:szCs w:val="24"/>
          <w:lang w:eastAsia="ru-RU"/>
        </w:rPr>
      </w:pPr>
      <w:bookmarkStart w:id="4" w:name="Par320"/>
      <w:bookmarkEnd w:id="4"/>
      <w:r>
        <w:rPr>
          <w:rFonts w:ascii="Times New Roman" w:eastAsia="Times New Roman" w:hAnsi="Times New Roman" w:cs="Calibri"/>
          <w:color w:val="000000"/>
          <w:sz w:val="24"/>
          <w:szCs w:val="24"/>
          <w:lang w:eastAsia="ru-RU"/>
        </w:rPr>
        <w:t>ПРЕДПИСАНИЕ</w:t>
      </w:r>
    </w:p>
    <w:p w:rsidR="00187675" w:rsidRDefault="00187675">
      <w:pPr>
        <w:widowControl w:val="0"/>
        <w:spacing w:after="0" w:line="240" w:lineRule="auto"/>
        <w:jc w:val="center"/>
        <w:rPr>
          <w:rFonts w:ascii="Times New Roman" w:eastAsia="Times New Roman" w:hAnsi="Times New Roman" w:cs="Calibri"/>
          <w:color w:val="000000"/>
          <w:sz w:val="24"/>
          <w:szCs w:val="24"/>
          <w:lang w:eastAsia="ru-RU"/>
        </w:rPr>
      </w:pPr>
    </w:p>
    <w:p w:rsidR="00187675" w:rsidRDefault="00C12924">
      <w:pPr>
        <w:widowControl w:val="0"/>
        <w:spacing w:after="0" w:line="240" w:lineRule="auto"/>
        <w:jc w:val="center"/>
        <w:rPr>
          <w:rFonts w:ascii="Times New Roman" w:eastAsia="Times New Roman" w:hAnsi="Times New Roman" w:cs="Calibri"/>
          <w:color w:val="000000"/>
          <w:sz w:val="24"/>
          <w:szCs w:val="24"/>
          <w:lang w:eastAsia="ru-RU"/>
        </w:rPr>
      </w:pPr>
      <w:r>
        <w:rPr>
          <w:rFonts w:ascii="Times New Roman" w:eastAsia="Times New Roman" w:hAnsi="Times New Roman" w:cs="Calibri"/>
          <w:color w:val="000000"/>
          <w:sz w:val="24"/>
          <w:szCs w:val="24"/>
          <w:lang w:eastAsia="ru-RU"/>
        </w:rPr>
        <w:t>_____________________________________________________________________</w:t>
      </w:r>
    </w:p>
    <w:p w:rsidR="00187675" w:rsidRDefault="00C12924">
      <w:pPr>
        <w:widowControl w:val="0"/>
        <w:spacing w:after="0" w:line="240" w:lineRule="auto"/>
        <w:jc w:val="center"/>
        <w:rPr>
          <w:rFonts w:ascii="Times New Roman" w:eastAsia="Times New Roman" w:hAnsi="Times New Roman" w:cs="Calibri"/>
          <w:i/>
          <w:color w:val="000000"/>
          <w:sz w:val="24"/>
          <w:szCs w:val="24"/>
          <w:lang w:eastAsia="ru-RU"/>
        </w:rPr>
      </w:pPr>
      <w:r>
        <w:rPr>
          <w:rFonts w:ascii="Times New Roman" w:eastAsia="Times New Roman" w:hAnsi="Times New Roman" w:cs="Calibri"/>
          <w:i/>
          <w:color w:val="000000"/>
          <w:sz w:val="24"/>
          <w:szCs w:val="24"/>
          <w:lang w:eastAsia="ru-RU"/>
        </w:rPr>
        <w:t>(указывается полное наименование контролируемого лица в дательном падеже)</w:t>
      </w:r>
    </w:p>
    <w:p w:rsidR="00187675" w:rsidRDefault="00C12924">
      <w:pPr>
        <w:widowControl w:val="0"/>
        <w:spacing w:after="0" w:line="240" w:lineRule="auto"/>
        <w:jc w:val="center"/>
        <w:rPr>
          <w:rFonts w:ascii="Times New Roman" w:eastAsia="Times New Roman" w:hAnsi="Times New Roman" w:cs="Calibri"/>
          <w:color w:val="000000"/>
          <w:sz w:val="24"/>
          <w:szCs w:val="24"/>
          <w:lang w:eastAsia="ru-RU"/>
        </w:rPr>
      </w:pPr>
      <w:r>
        <w:rPr>
          <w:rFonts w:ascii="Times New Roman" w:eastAsia="Times New Roman" w:hAnsi="Times New Roman" w:cs="Calibri"/>
          <w:color w:val="000000"/>
          <w:sz w:val="24"/>
          <w:szCs w:val="24"/>
          <w:lang w:eastAsia="ru-RU"/>
        </w:rPr>
        <w:t>об устранении выявленных нарушений обязательных требований</w:t>
      </w:r>
    </w:p>
    <w:p w:rsidR="00187675" w:rsidRDefault="00187675">
      <w:pPr>
        <w:widowControl w:val="0"/>
        <w:spacing w:after="0" w:line="240" w:lineRule="auto"/>
        <w:jc w:val="center"/>
        <w:rPr>
          <w:rFonts w:ascii="Times New Roman" w:eastAsia="Times New Roman" w:hAnsi="Times New Roman" w:cs="Calibri"/>
          <w:color w:val="000000"/>
          <w:sz w:val="24"/>
          <w:szCs w:val="24"/>
          <w:lang w:eastAsia="ru-RU"/>
        </w:rPr>
      </w:pPr>
    </w:p>
    <w:p w:rsidR="00187675" w:rsidRDefault="00C12924">
      <w:pPr>
        <w:widowControl w:val="0"/>
        <w:spacing w:after="0" w:line="240" w:lineRule="auto"/>
        <w:jc w:val="both"/>
        <w:rPr>
          <w:rFonts w:ascii="Times New Roman" w:eastAsia="Times New Roman" w:hAnsi="Times New Roman" w:cs="Calibri"/>
          <w:color w:val="000000"/>
          <w:sz w:val="24"/>
          <w:szCs w:val="24"/>
          <w:lang w:eastAsia="ru-RU"/>
        </w:rPr>
      </w:pPr>
      <w:r>
        <w:rPr>
          <w:rFonts w:ascii="Times New Roman" w:eastAsia="Times New Roman" w:hAnsi="Times New Roman" w:cs="Calibri"/>
          <w:color w:val="000000"/>
          <w:sz w:val="24"/>
          <w:szCs w:val="24"/>
          <w:lang w:eastAsia="ru-RU"/>
        </w:rPr>
        <w:t>По результатам _____________________________________________________________,</w:t>
      </w:r>
    </w:p>
    <w:p w:rsidR="00187675" w:rsidRDefault="00C12924">
      <w:pPr>
        <w:widowControl w:val="0"/>
        <w:spacing w:after="0" w:line="240" w:lineRule="auto"/>
        <w:jc w:val="center"/>
        <w:rPr>
          <w:rFonts w:ascii="Times New Roman" w:eastAsia="Times New Roman" w:hAnsi="Times New Roman" w:cs="Calibri"/>
          <w:i/>
          <w:color w:val="000000"/>
          <w:sz w:val="24"/>
          <w:szCs w:val="24"/>
          <w:lang w:eastAsia="ru-RU"/>
        </w:rPr>
      </w:pPr>
      <w:r>
        <w:rPr>
          <w:rFonts w:ascii="Times New Roman" w:eastAsia="Times New Roman" w:hAnsi="Times New Roman" w:cs="Calibri"/>
          <w:i/>
          <w:color w:val="000000"/>
          <w:sz w:val="24"/>
          <w:szCs w:val="24"/>
          <w:lang w:eastAsia="ru-RU"/>
        </w:rPr>
        <w:t xml:space="preserve">(указываются вид и форма контрольного мероприятия в соответствии </w:t>
      </w:r>
    </w:p>
    <w:p w:rsidR="00187675" w:rsidRDefault="00C12924">
      <w:pPr>
        <w:widowControl w:val="0"/>
        <w:spacing w:after="0" w:line="240" w:lineRule="auto"/>
        <w:jc w:val="center"/>
        <w:rPr>
          <w:rFonts w:ascii="Times New Roman" w:eastAsia="Times New Roman" w:hAnsi="Times New Roman" w:cs="Calibri"/>
          <w:i/>
          <w:color w:val="000000"/>
          <w:sz w:val="24"/>
          <w:szCs w:val="24"/>
          <w:lang w:eastAsia="ru-RU"/>
        </w:rPr>
      </w:pPr>
      <w:r>
        <w:rPr>
          <w:rFonts w:ascii="Times New Roman" w:eastAsia="Times New Roman" w:hAnsi="Times New Roman" w:cs="Calibri"/>
          <w:i/>
          <w:color w:val="000000"/>
          <w:sz w:val="24"/>
          <w:szCs w:val="24"/>
          <w:lang w:eastAsia="ru-RU"/>
        </w:rPr>
        <w:t>с решением Контрольного органа)</w:t>
      </w:r>
    </w:p>
    <w:p w:rsidR="00187675" w:rsidRDefault="00C12924">
      <w:pPr>
        <w:widowControl w:val="0"/>
        <w:spacing w:after="0" w:line="240" w:lineRule="auto"/>
        <w:jc w:val="both"/>
        <w:rPr>
          <w:rFonts w:ascii="Times New Roman" w:eastAsia="Times New Roman" w:hAnsi="Times New Roman" w:cs="Calibri"/>
          <w:color w:val="000000"/>
          <w:sz w:val="24"/>
          <w:szCs w:val="24"/>
          <w:lang w:eastAsia="ru-RU"/>
        </w:rPr>
      </w:pPr>
      <w:r>
        <w:rPr>
          <w:rFonts w:ascii="Times New Roman" w:eastAsia="Times New Roman" w:hAnsi="Times New Roman" w:cs="Calibri"/>
          <w:color w:val="000000"/>
          <w:sz w:val="24"/>
          <w:szCs w:val="24"/>
          <w:lang w:eastAsia="ru-RU"/>
        </w:rPr>
        <w:t>проведенной _______________________________________________________________</w:t>
      </w:r>
    </w:p>
    <w:p w:rsidR="00187675" w:rsidRDefault="00C12924">
      <w:pPr>
        <w:widowControl w:val="0"/>
        <w:spacing w:after="0" w:line="240" w:lineRule="auto"/>
        <w:jc w:val="both"/>
        <w:rPr>
          <w:rFonts w:ascii="Times New Roman" w:eastAsia="Times New Roman" w:hAnsi="Times New Roman" w:cs="Calibri"/>
          <w:i/>
          <w:color w:val="000000"/>
          <w:sz w:val="24"/>
          <w:szCs w:val="24"/>
          <w:lang w:eastAsia="ru-RU"/>
        </w:rPr>
      </w:pPr>
      <w:r>
        <w:rPr>
          <w:rFonts w:ascii="Times New Roman" w:eastAsia="Times New Roman" w:hAnsi="Times New Roman" w:cs="Calibri"/>
          <w:color w:val="000000"/>
          <w:sz w:val="24"/>
          <w:szCs w:val="24"/>
          <w:lang w:eastAsia="ru-RU"/>
        </w:rPr>
        <w:t xml:space="preserve">                                  </w:t>
      </w:r>
      <w:r>
        <w:rPr>
          <w:rFonts w:ascii="Times New Roman" w:eastAsia="Times New Roman" w:hAnsi="Times New Roman" w:cs="Calibri"/>
          <w:i/>
          <w:color w:val="000000"/>
          <w:sz w:val="24"/>
          <w:szCs w:val="24"/>
          <w:lang w:eastAsia="ru-RU"/>
        </w:rPr>
        <w:t>(указывается полное наименование контрольного органа)</w:t>
      </w:r>
    </w:p>
    <w:p w:rsidR="00187675" w:rsidRDefault="00C12924">
      <w:pPr>
        <w:widowControl w:val="0"/>
        <w:spacing w:after="0" w:line="240" w:lineRule="auto"/>
        <w:jc w:val="both"/>
        <w:rPr>
          <w:rFonts w:ascii="Times New Roman" w:eastAsia="Times New Roman" w:hAnsi="Times New Roman" w:cs="Calibri"/>
          <w:color w:val="000000"/>
          <w:sz w:val="24"/>
          <w:szCs w:val="24"/>
          <w:lang w:eastAsia="ru-RU"/>
        </w:rPr>
      </w:pPr>
      <w:r>
        <w:rPr>
          <w:rFonts w:ascii="Times New Roman" w:eastAsia="Times New Roman" w:hAnsi="Times New Roman" w:cs="Calibri"/>
          <w:color w:val="000000"/>
          <w:sz w:val="24"/>
          <w:szCs w:val="24"/>
          <w:lang w:eastAsia="ru-RU"/>
        </w:rPr>
        <w:t>в отношении _______________________________________________________________</w:t>
      </w:r>
    </w:p>
    <w:p w:rsidR="00187675" w:rsidRDefault="00C12924">
      <w:pPr>
        <w:widowControl w:val="0"/>
        <w:spacing w:after="0" w:line="240" w:lineRule="auto"/>
        <w:jc w:val="both"/>
        <w:rPr>
          <w:rFonts w:ascii="Times New Roman" w:eastAsia="Times New Roman" w:hAnsi="Times New Roman" w:cs="Calibri"/>
          <w:i/>
          <w:color w:val="000000"/>
          <w:sz w:val="24"/>
          <w:szCs w:val="24"/>
          <w:lang w:eastAsia="ru-RU"/>
        </w:rPr>
      </w:pPr>
      <w:r>
        <w:rPr>
          <w:rFonts w:ascii="Times New Roman" w:eastAsia="Times New Roman" w:hAnsi="Times New Roman" w:cs="Calibri"/>
          <w:color w:val="000000"/>
          <w:sz w:val="24"/>
          <w:szCs w:val="24"/>
          <w:lang w:eastAsia="ru-RU"/>
        </w:rPr>
        <w:t xml:space="preserve">                                </w:t>
      </w:r>
      <w:r>
        <w:rPr>
          <w:rFonts w:ascii="Times New Roman" w:eastAsia="Times New Roman" w:hAnsi="Times New Roman" w:cs="Calibri"/>
          <w:i/>
          <w:color w:val="000000"/>
          <w:sz w:val="24"/>
          <w:szCs w:val="24"/>
          <w:lang w:eastAsia="ru-RU"/>
        </w:rPr>
        <w:t>(указывается полное наименование контролируемого лица)</w:t>
      </w:r>
    </w:p>
    <w:p w:rsidR="00187675" w:rsidRDefault="00C12924">
      <w:pPr>
        <w:widowControl w:val="0"/>
        <w:spacing w:after="0" w:line="240" w:lineRule="auto"/>
        <w:jc w:val="both"/>
        <w:rPr>
          <w:rFonts w:ascii="Times New Roman" w:eastAsia="Times New Roman" w:hAnsi="Times New Roman" w:cs="Calibri"/>
          <w:color w:val="000000"/>
          <w:sz w:val="24"/>
          <w:szCs w:val="24"/>
          <w:lang w:eastAsia="ru-RU"/>
        </w:rPr>
      </w:pPr>
      <w:r>
        <w:rPr>
          <w:rFonts w:ascii="Times New Roman" w:eastAsia="Times New Roman" w:hAnsi="Times New Roman" w:cs="Calibri"/>
          <w:color w:val="000000"/>
          <w:sz w:val="24"/>
          <w:szCs w:val="24"/>
          <w:lang w:eastAsia="ru-RU"/>
        </w:rPr>
        <w:t>в период с «__» _________________ 20__ г. по «__» _________________ 20__ г.</w:t>
      </w:r>
    </w:p>
    <w:p w:rsidR="00187675" w:rsidRDefault="00187675">
      <w:pPr>
        <w:widowControl w:val="0"/>
        <w:spacing w:after="0" w:line="240" w:lineRule="auto"/>
        <w:jc w:val="both"/>
        <w:rPr>
          <w:rFonts w:ascii="Times New Roman" w:eastAsia="Times New Roman" w:hAnsi="Times New Roman" w:cs="Calibri"/>
          <w:color w:val="000000"/>
          <w:sz w:val="24"/>
          <w:szCs w:val="24"/>
          <w:lang w:eastAsia="ru-RU"/>
        </w:rPr>
      </w:pPr>
    </w:p>
    <w:p w:rsidR="00187675" w:rsidRDefault="00C12924">
      <w:pPr>
        <w:widowControl w:val="0"/>
        <w:spacing w:after="0" w:line="240" w:lineRule="auto"/>
        <w:jc w:val="both"/>
        <w:rPr>
          <w:rFonts w:ascii="Times New Roman" w:eastAsia="Times New Roman" w:hAnsi="Times New Roman" w:cs="Calibri"/>
          <w:color w:val="000000"/>
          <w:sz w:val="24"/>
          <w:szCs w:val="24"/>
          <w:lang w:eastAsia="ru-RU"/>
        </w:rPr>
      </w:pPr>
      <w:r>
        <w:rPr>
          <w:rFonts w:ascii="Times New Roman" w:eastAsia="Times New Roman" w:hAnsi="Times New Roman" w:cs="Calibri"/>
          <w:color w:val="000000"/>
          <w:sz w:val="24"/>
          <w:szCs w:val="24"/>
          <w:lang w:eastAsia="ru-RU"/>
        </w:rPr>
        <w:t>на основании ______________________________________________________________</w:t>
      </w:r>
    </w:p>
    <w:p w:rsidR="00187675" w:rsidRDefault="00C12924">
      <w:pPr>
        <w:widowControl w:val="0"/>
        <w:spacing w:after="0" w:line="240" w:lineRule="auto"/>
        <w:jc w:val="center"/>
        <w:rPr>
          <w:rFonts w:ascii="Times New Roman" w:eastAsia="Times New Roman" w:hAnsi="Times New Roman" w:cs="Calibri"/>
          <w:i/>
          <w:color w:val="000000"/>
          <w:sz w:val="24"/>
          <w:szCs w:val="24"/>
          <w:lang w:eastAsia="ru-RU"/>
        </w:rPr>
      </w:pPr>
      <w:r>
        <w:rPr>
          <w:rFonts w:ascii="Times New Roman" w:eastAsia="Times New Roman" w:hAnsi="Times New Roman" w:cs="Calibri"/>
          <w:i/>
          <w:color w:val="000000"/>
          <w:sz w:val="24"/>
          <w:szCs w:val="24"/>
          <w:lang w:eastAsia="ru-RU"/>
        </w:rPr>
        <w:t xml:space="preserve">(указываются наименование и реквизиты </w:t>
      </w:r>
      <w:r>
        <w:rPr>
          <w:rFonts w:ascii="Times New Roman" w:eastAsia="Times New Roman" w:hAnsi="Times New Roman" w:cs="Times New Roman"/>
          <w:i/>
          <w:color w:val="000000"/>
          <w:sz w:val="24"/>
          <w:szCs w:val="24"/>
          <w:lang w:eastAsia="ru-RU"/>
        </w:rPr>
        <w:t xml:space="preserve">акта Контрольного </w:t>
      </w:r>
      <w:r>
        <w:rPr>
          <w:rFonts w:ascii="Times New Roman" w:eastAsia="Times New Roman" w:hAnsi="Times New Roman" w:cs="Calibri"/>
          <w:i/>
          <w:color w:val="000000"/>
          <w:sz w:val="24"/>
          <w:szCs w:val="24"/>
          <w:lang w:eastAsia="ru-RU"/>
        </w:rPr>
        <w:t>органа о проведении контрольного мероприятия)</w:t>
      </w:r>
    </w:p>
    <w:p w:rsidR="00187675" w:rsidRDefault="00187675">
      <w:pPr>
        <w:widowControl w:val="0"/>
        <w:spacing w:after="0" w:line="240" w:lineRule="auto"/>
        <w:jc w:val="both"/>
        <w:rPr>
          <w:rFonts w:ascii="Times New Roman" w:eastAsia="Times New Roman" w:hAnsi="Times New Roman" w:cs="Calibri"/>
          <w:color w:val="000000"/>
          <w:sz w:val="24"/>
          <w:szCs w:val="24"/>
          <w:lang w:eastAsia="ru-RU"/>
        </w:rPr>
      </w:pPr>
    </w:p>
    <w:p w:rsidR="00187675" w:rsidRDefault="00C12924">
      <w:pPr>
        <w:widowControl w:val="0"/>
        <w:spacing w:after="0" w:line="240" w:lineRule="auto"/>
        <w:jc w:val="both"/>
        <w:rPr>
          <w:rFonts w:ascii="Times New Roman" w:eastAsia="Times New Roman" w:hAnsi="Times New Roman" w:cs="Calibri"/>
          <w:color w:val="000000"/>
          <w:sz w:val="24"/>
          <w:szCs w:val="24"/>
          <w:lang w:eastAsia="ru-RU"/>
        </w:rPr>
      </w:pPr>
      <w:r>
        <w:rPr>
          <w:rFonts w:ascii="Times New Roman" w:eastAsia="Times New Roman" w:hAnsi="Times New Roman" w:cs="Calibri"/>
          <w:color w:val="000000"/>
          <w:sz w:val="24"/>
          <w:szCs w:val="24"/>
          <w:lang w:eastAsia="ru-RU"/>
        </w:rPr>
        <w:t>выявлены нарушения обязательных требований ________________ законодательства:</w:t>
      </w:r>
    </w:p>
    <w:p w:rsidR="00187675" w:rsidRDefault="00C12924">
      <w:pPr>
        <w:widowControl w:val="0"/>
        <w:spacing w:after="0" w:line="240" w:lineRule="auto"/>
        <w:jc w:val="center"/>
        <w:rPr>
          <w:rFonts w:ascii="Times New Roman" w:eastAsia="Times New Roman" w:hAnsi="Times New Roman" w:cs="Calibri"/>
          <w:i/>
          <w:color w:val="000000"/>
          <w:sz w:val="24"/>
          <w:szCs w:val="24"/>
          <w:lang w:eastAsia="ru-RU"/>
        </w:rPr>
      </w:pPr>
      <w:r>
        <w:rPr>
          <w:rFonts w:ascii="Times New Roman" w:eastAsia="Times New Roman" w:hAnsi="Times New Roman" w:cs="Calibri"/>
          <w:i/>
          <w:color w:val="000000"/>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187675" w:rsidRDefault="00187675">
      <w:pPr>
        <w:widowControl w:val="0"/>
        <w:spacing w:after="0" w:line="240" w:lineRule="auto"/>
        <w:jc w:val="both"/>
        <w:rPr>
          <w:rFonts w:ascii="Courier New" w:eastAsia="Times New Roman" w:hAnsi="Courier New" w:cs="Calibri"/>
          <w:color w:val="000000"/>
          <w:lang w:eastAsia="ru-RU"/>
        </w:rPr>
      </w:pPr>
    </w:p>
    <w:p w:rsidR="00187675" w:rsidRDefault="00C12924">
      <w:pPr>
        <w:widowControl w:val="0"/>
        <w:spacing w:after="0" w:line="240" w:lineRule="auto"/>
        <w:jc w:val="both"/>
        <w:rPr>
          <w:rFonts w:ascii="Times New Roman" w:eastAsia="Times New Roman" w:hAnsi="Times New Roman" w:cs="Calibri"/>
          <w:color w:val="000000"/>
          <w:sz w:val="24"/>
          <w:szCs w:val="24"/>
          <w:lang w:eastAsia="ru-RU"/>
        </w:rPr>
      </w:pPr>
      <w:r>
        <w:rPr>
          <w:rFonts w:ascii="Times New Roman" w:eastAsia="Times New Roman" w:hAnsi="Times New Roman" w:cs="Calibri"/>
          <w:color w:val="000000"/>
          <w:sz w:val="24"/>
          <w:szCs w:val="24"/>
          <w:lang w:eastAsia="ru-RU"/>
        </w:rPr>
        <w:t>На основании изложенного, в соответст</w:t>
      </w:r>
      <w:r>
        <w:rPr>
          <w:rFonts w:ascii="Times New Roman" w:eastAsia="Times New Roman" w:hAnsi="Times New Roman" w:cs="Calibri"/>
          <w:sz w:val="24"/>
          <w:szCs w:val="24"/>
          <w:lang w:eastAsia="ru-RU"/>
        </w:rPr>
        <w:t xml:space="preserve">вии с пунктом 1 части 2 статьи 90 </w:t>
      </w:r>
      <w:r>
        <w:rPr>
          <w:rFonts w:ascii="Times New Roman" w:eastAsia="Times New Roman" w:hAnsi="Times New Roman" w:cs="Calibri"/>
          <w:color w:val="000000"/>
          <w:sz w:val="24"/>
          <w:szCs w:val="24"/>
          <w:lang w:eastAsia="ru-RU"/>
        </w:rPr>
        <w:t xml:space="preserve">Федерального закона от 31 июля 2020 г. № 248-ФЗ «О государственном контроле (надзоре) и муниципальном контроле в Российской Федерации» </w:t>
      </w:r>
      <w:r>
        <w:rPr>
          <w:rFonts w:ascii="Times New Roman" w:eastAsia="Times New Roman" w:hAnsi="Times New Roman" w:cs="Calibri"/>
          <w:color w:val="000000"/>
          <w:sz w:val="24"/>
          <w:szCs w:val="24"/>
          <w:lang w:eastAsia="ru-RU"/>
        </w:rPr>
        <w:lastRenderedPageBreak/>
        <w:t>___________________________________________________________________________</w:t>
      </w:r>
    </w:p>
    <w:p w:rsidR="00187675" w:rsidRDefault="00C12924">
      <w:pPr>
        <w:widowControl w:val="0"/>
        <w:spacing w:after="0" w:line="240" w:lineRule="auto"/>
        <w:jc w:val="both"/>
        <w:rPr>
          <w:rFonts w:ascii="Times New Roman" w:eastAsia="Times New Roman" w:hAnsi="Times New Roman" w:cs="Calibri"/>
          <w:i/>
          <w:color w:val="000000"/>
          <w:sz w:val="24"/>
          <w:szCs w:val="24"/>
          <w:lang w:eastAsia="ru-RU"/>
        </w:rPr>
      </w:pPr>
      <w:r>
        <w:rPr>
          <w:rFonts w:ascii="Times New Roman" w:eastAsia="Times New Roman" w:hAnsi="Times New Roman" w:cs="Calibri"/>
          <w:i/>
          <w:color w:val="000000"/>
          <w:sz w:val="24"/>
          <w:szCs w:val="24"/>
          <w:lang w:eastAsia="ru-RU"/>
        </w:rPr>
        <w:t xml:space="preserve">                          (указывается полное наименование Контрольного органа)</w:t>
      </w:r>
    </w:p>
    <w:p w:rsidR="00187675" w:rsidRDefault="00187675">
      <w:pPr>
        <w:widowControl w:val="0"/>
        <w:spacing w:after="0" w:line="240" w:lineRule="auto"/>
        <w:jc w:val="both"/>
        <w:rPr>
          <w:rFonts w:ascii="Times New Roman" w:eastAsia="Times New Roman" w:hAnsi="Times New Roman" w:cs="Calibri"/>
          <w:color w:val="000000"/>
          <w:sz w:val="24"/>
          <w:szCs w:val="24"/>
          <w:lang w:eastAsia="ru-RU"/>
        </w:rPr>
      </w:pPr>
    </w:p>
    <w:p w:rsidR="00187675" w:rsidRDefault="00C12924">
      <w:pPr>
        <w:widowControl w:val="0"/>
        <w:spacing w:after="0" w:line="240" w:lineRule="auto"/>
        <w:jc w:val="both"/>
        <w:rPr>
          <w:rFonts w:ascii="Times New Roman" w:eastAsia="Times New Roman" w:hAnsi="Times New Roman" w:cs="Calibri"/>
          <w:color w:val="000000"/>
          <w:sz w:val="24"/>
          <w:szCs w:val="24"/>
          <w:lang w:eastAsia="ru-RU"/>
        </w:rPr>
      </w:pPr>
      <w:r>
        <w:rPr>
          <w:rFonts w:ascii="Times New Roman" w:eastAsia="Times New Roman" w:hAnsi="Times New Roman" w:cs="Calibri"/>
          <w:color w:val="000000"/>
          <w:sz w:val="24"/>
          <w:szCs w:val="24"/>
          <w:lang w:eastAsia="ru-RU"/>
        </w:rPr>
        <w:t>предписывает:</w:t>
      </w:r>
    </w:p>
    <w:p w:rsidR="00187675" w:rsidRDefault="00C12924">
      <w:pPr>
        <w:widowControl w:val="0"/>
        <w:spacing w:after="0" w:line="240" w:lineRule="auto"/>
        <w:jc w:val="both"/>
        <w:rPr>
          <w:rFonts w:ascii="Times New Roman" w:eastAsia="Times New Roman" w:hAnsi="Times New Roman" w:cs="Calibri"/>
          <w:color w:val="000000"/>
          <w:sz w:val="24"/>
          <w:szCs w:val="24"/>
          <w:lang w:eastAsia="ru-RU"/>
        </w:rPr>
      </w:pPr>
      <w:r>
        <w:rPr>
          <w:rFonts w:ascii="Times New Roman" w:eastAsia="Times New Roman" w:hAnsi="Times New Roman" w:cs="Calibri"/>
          <w:color w:val="000000"/>
          <w:sz w:val="24"/>
          <w:szCs w:val="24"/>
          <w:lang w:eastAsia="ru-RU"/>
        </w:rPr>
        <w:t>1. Устранить выявленные нарушения обязательных требований в срок до</w:t>
      </w:r>
    </w:p>
    <w:p w:rsidR="00187675" w:rsidRDefault="00C12924">
      <w:pPr>
        <w:widowControl w:val="0"/>
        <w:spacing w:after="0" w:line="240" w:lineRule="auto"/>
        <w:jc w:val="both"/>
        <w:rPr>
          <w:rFonts w:ascii="Times New Roman" w:eastAsia="Times New Roman" w:hAnsi="Times New Roman" w:cs="Calibri"/>
          <w:color w:val="000000"/>
          <w:sz w:val="24"/>
          <w:szCs w:val="24"/>
          <w:lang w:eastAsia="ru-RU"/>
        </w:rPr>
      </w:pPr>
      <w:r>
        <w:rPr>
          <w:rFonts w:ascii="Times New Roman" w:eastAsia="Times New Roman" w:hAnsi="Times New Roman" w:cs="Calibri"/>
          <w:color w:val="000000"/>
          <w:sz w:val="24"/>
          <w:szCs w:val="24"/>
          <w:lang w:eastAsia="ru-RU"/>
        </w:rPr>
        <w:t>«______» ______________ 20_____ г. включительно.</w:t>
      </w:r>
    </w:p>
    <w:p w:rsidR="00187675" w:rsidRDefault="00C12924">
      <w:pPr>
        <w:widowControl w:val="0"/>
        <w:spacing w:after="0" w:line="240" w:lineRule="auto"/>
        <w:jc w:val="both"/>
        <w:rPr>
          <w:rFonts w:ascii="Times New Roman" w:eastAsia="Times New Roman" w:hAnsi="Times New Roman" w:cs="Calibri"/>
          <w:color w:val="000000"/>
          <w:sz w:val="24"/>
          <w:szCs w:val="24"/>
          <w:lang w:eastAsia="ru-RU"/>
        </w:rPr>
      </w:pPr>
      <w:r>
        <w:rPr>
          <w:rFonts w:ascii="Times New Roman" w:eastAsia="Times New Roman" w:hAnsi="Times New Roman" w:cs="Calibri"/>
          <w:color w:val="000000"/>
          <w:sz w:val="24"/>
          <w:szCs w:val="24"/>
          <w:lang w:eastAsia="ru-RU"/>
        </w:rPr>
        <w:t>2. Уведомить _______________________________________________________________</w:t>
      </w:r>
    </w:p>
    <w:p w:rsidR="00187675" w:rsidRDefault="00C12924">
      <w:pPr>
        <w:widowControl w:val="0"/>
        <w:spacing w:after="0" w:line="240" w:lineRule="auto"/>
        <w:jc w:val="both"/>
        <w:rPr>
          <w:rFonts w:ascii="Times New Roman" w:eastAsia="Times New Roman" w:hAnsi="Times New Roman" w:cs="Calibri"/>
          <w:i/>
          <w:color w:val="000000"/>
          <w:sz w:val="24"/>
          <w:szCs w:val="24"/>
          <w:lang w:eastAsia="ru-RU"/>
        </w:rPr>
      </w:pPr>
      <w:r>
        <w:rPr>
          <w:rFonts w:ascii="Times New Roman" w:eastAsia="Times New Roman" w:hAnsi="Times New Roman" w:cs="Calibri"/>
          <w:color w:val="000000"/>
          <w:sz w:val="24"/>
          <w:szCs w:val="24"/>
          <w:lang w:eastAsia="ru-RU"/>
        </w:rPr>
        <w:t xml:space="preserve">                                   </w:t>
      </w:r>
      <w:r>
        <w:rPr>
          <w:rFonts w:ascii="Times New Roman" w:eastAsia="Times New Roman" w:hAnsi="Times New Roman" w:cs="Calibri"/>
          <w:i/>
          <w:color w:val="000000"/>
          <w:sz w:val="24"/>
          <w:szCs w:val="24"/>
          <w:lang w:eastAsia="ru-RU"/>
        </w:rPr>
        <w:t>(указывается полное наименование контрольного органа)</w:t>
      </w:r>
    </w:p>
    <w:p w:rsidR="00187675" w:rsidRDefault="00C12924">
      <w:pPr>
        <w:widowControl w:val="0"/>
        <w:spacing w:after="0" w:line="240" w:lineRule="auto"/>
        <w:jc w:val="both"/>
        <w:rPr>
          <w:rFonts w:ascii="Times New Roman" w:eastAsia="Times New Roman" w:hAnsi="Times New Roman" w:cs="Calibri"/>
          <w:color w:val="000000"/>
          <w:sz w:val="24"/>
          <w:szCs w:val="24"/>
          <w:lang w:eastAsia="ru-RU"/>
        </w:rPr>
      </w:pPr>
      <w:r>
        <w:rPr>
          <w:rFonts w:ascii="Times New Roman" w:eastAsia="Times New Roman" w:hAnsi="Times New Roman" w:cs="Calibri"/>
          <w:color w:val="000000"/>
          <w:sz w:val="24"/>
          <w:szCs w:val="24"/>
          <w:lang w:eastAsia="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187675" w:rsidRDefault="00C12924">
      <w:pPr>
        <w:widowControl w:val="0"/>
        <w:spacing w:after="0" w:line="240" w:lineRule="auto"/>
        <w:jc w:val="both"/>
        <w:rPr>
          <w:rFonts w:ascii="Times New Roman" w:eastAsia="Times New Roman" w:hAnsi="Times New Roman" w:cs="Calibri"/>
          <w:color w:val="000000"/>
          <w:sz w:val="24"/>
          <w:szCs w:val="24"/>
          <w:lang w:eastAsia="ru-RU"/>
        </w:rPr>
      </w:pPr>
      <w:r>
        <w:rPr>
          <w:rFonts w:ascii="Times New Roman" w:eastAsia="Times New Roman" w:hAnsi="Times New Roman" w:cs="Calibri"/>
          <w:color w:val="000000"/>
          <w:sz w:val="24"/>
          <w:szCs w:val="24"/>
          <w:lang w:eastAsia="ru-RU"/>
        </w:rPr>
        <w:t>до «__» _______________ 20_____ г. включительно.</w:t>
      </w:r>
    </w:p>
    <w:p w:rsidR="00187675" w:rsidRDefault="00187675">
      <w:pPr>
        <w:widowControl w:val="0"/>
        <w:spacing w:after="0" w:line="240" w:lineRule="auto"/>
        <w:jc w:val="both"/>
        <w:rPr>
          <w:rFonts w:ascii="Times New Roman" w:eastAsia="Times New Roman" w:hAnsi="Times New Roman" w:cs="Calibri"/>
          <w:color w:val="000000"/>
          <w:sz w:val="24"/>
          <w:szCs w:val="24"/>
          <w:lang w:eastAsia="ru-RU"/>
        </w:rPr>
      </w:pPr>
    </w:p>
    <w:p w:rsidR="00187675" w:rsidRDefault="00C12924">
      <w:pPr>
        <w:widowControl w:val="0"/>
        <w:spacing w:after="0" w:line="240" w:lineRule="auto"/>
        <w:jc w:val="both"/>
        <w:rPr>
          <w:rFonts w:ascii="Times New Roman" w:eastAsia="Times New Roman" w:hAnsi="Times New Roman" w:cs="Calibri"/>
          <w:color w:val="000000"/>
          <w:sz w:val="24"/>
          <w:szCs w:val="24"/>
          <w:lang w:eastAsia="ru-RU"/>
        </w:rPr>
      </w:pPr>
      <w:r>
        <w:rPr>
          <w:rFonts w:ascii="Times New Roman" w:eastAsia="Times New Roman" w:hAnsi="Times New Roman" w:cs="Calibri"/>
          <w:color w:val="000000"/>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187675" w:rsidRDefault="00187675">
      <w:pPr>
        <w:widowControl w:val="0"/>
        <w:spacing w:after="0" w:line="240" w:lineRule="auto"/>
        <w:ind w:firstLine="540"/>
        <w:jc w:val="both"/>
        <w:rPr>
          <w:rFonts w:ascii="Times New Roman" w:eastAsia="Times New Roman" w:hAnsi="Times New Roman" w:cs="Times New Roman"/>
          <w:sz w:val="24"/>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187675">
        <w:tc>
          <w:tcPr>
            <w:tcW w:w="3010" w:type="dxa"/>
          </w:tcPr>
          <w:p w:rsidR="00187675" w:rsidRDefault="00C12924">
            <w:pPr>
              <w:widowControl w:val="0"/>
              <w:spacing w:after="0" w:line="240" w:lineRule="auto"/>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__________________</w:t>
            </w:r>
          </w:p>
        </w:tc>
        <w:tc>
          <w:tcPr>
            <w:tcW w:w="3010" w:type="dxa"/>
          </w:tcPr>
          <w:p w:rsidR="00187675" w:rsidRDefault="00C12924">
            <w:pPr>
              <w:widowControl w:val="0"/>
              <w:spacing w:after="0" w:line="240" w:lineRule="auto"/>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_______________________</w:t>
            </w:r>
          </w:p>
        </w:tc>
        <w:tc>
          <w:tcPr>
            <w:tcW w:w="3011" w:type="dxa"/>
          </w:tcPr>
          <w:p w:rsidR="00187675" w:rsidRDefault="00C12924">
            <w:pPr>
              <w:widowControl w:val="0"/>
              <w:spacing w:after="0" w:line="240" w:lineRule="auto"/>
              <w:ind w:firstLine="720"/>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__________________</w:t>
            </w:r>
          </w:p>
        </w:tc>
      </w:tr>
      <w:tr w:rsidR="00187675">
        <w:tc>
          <w:tcPr>
            <w:tcW w:w="3010" w:type="dxa"/>
          </w:tcPr>
          <w:p w:rsidR="00187675" w:rsidRDefault="00C12924">
            <w:pPr>
              <w:widowControl w:val="0"/>
              <w:spacing w:after="0" w:line="240" w:lineRule="auto"/>
              <w:rPr>
                <w:rFonts w:ascii="Times New Roman" w:eastAsia="Times New Roman" w:hAnsi="Times New Roman" w:cs="Times New Roman"/>
                <w:color w:val="000000"/>
                <w:sz w:val="24"/>
                <w:szCs w:val="20"/>
                <w:vertAlign w:val="superscript"/>
                <w:lang w:eastAsia="ru-RU"/>
              </w:rPr>
            </w:pPr>
            <w:r>
              <w:rPr>
                <w:rFonts w:ascii="Times New Roman" w:eastAsia="Times New Roman" w:hAnsi="Times New Roman" w:cs="Times New Roman"/>
                <w:color w:val="000000"/>
                <w:sz w:val="24"/>
                <w:szCs w:val="20"/>
                <w:vertAlign w:val="superscript"/>
                <w:lang w:eastAsia="ru-RU"/>
              </w:rPr>
              <w:t>(должность лица, уполномоченного на проведение контрольных мероприятий)</w:t>
            </w:r>
          </w:p>
        </w:tc>
        <w:tc>
          <w:tcPr>
            <w:tcW w:w="3010" w:type="dxa"/>
          </w:tcPr>
          <w:p w:rsidR="00187675" w:rsidRDefault="00C12924">
            <w:pPr>
              <w:widowControl w:val="0"/>
              <w:spacing w:after="0" w:line="240" w:lineRule="auto"/>
              <w:jc w:val="center"/>
              <w:rPr>
                <w:rFonts w:ascii="Times New Roman" w:eastAsia="Times New Roman" w:hAnsi="Times New Roman" w:cs="Times New Roman"/>
                <w:color w:val="000000"/>
                <w:sz w:val="24"/>
                <w:szCs w:val="20"/>
                <w:vertAlign w:val="superscript"/>
                <w:lang w:eastAsia="ru-RU"/>
              </w:rPr>
            </w:pPr>
            <w:r>
              <w:rPr>
                <w:rFonts w:ascii="Times New Roman" w:eastAsia="Times New Roman" w:hAnsi="Times New Roman" w:cs="Times New Roman"/>
                <w:color w:val="000000"/>
                <w:sz w:val="24"/>
                <w:szCs w:val="20"/>
                <w:vertAlign w:val="superscript"/>
                <w:lang w:eastAsia="ru-RU"/>
              </w:rPr>
              <w:t>(подпись должностного лица, уполномоченного на проведение контрольных мероприятий)</w:t>
            </w:r>
          </w:p>
        </w:tc>
        <w:tc>
          <w:tcPr>
            <w:tcW w:w="3011" w:type="dxa"/>
          </w:tcPr>
          <w:p w:rsidR="00187675" w:rsidRDefault="00C12924">
            <w:pPr>
              <w:widowControl w:val="0"/>
              <w:spacing w:after="0" w:line="240" w:lineRule="auto"/>
              <w:jc w:val="center"/>
              <w:rPr>
                <w:rFonts w:ascii="Times New Roman" w:eastAsia="Times New Roman" w:hAnsi="Times New Roman" w:cs="Times New Roman"/>
                <w:color w:val="000000"/>
                <w:sz w:val="24"/>
                <w:szCs w:val="20"/>
                <w:vertAlign w:val="superscript"/>
                <w:lang w:eastAsia="ru-RU"/>
              </w:rPr>
            </w:pPr>
            <w:r>
              <w:rPr>
                <w:rFonts w:ascii="Times New Roman" w:eastAsia="Times New Roman" w:hAnsi="Times New Roman" w:cs="Times New Roman"/>
                <w:color w:val="000000"/>
                <w:sz w:val="24"/>
                <w:szCs w:val="20"/>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187675" w:rsidRDefault="00187675">
      <w:pPr>
        <w:spacing w:line="256" w:lineRule="auto"/>
        <w:jc w:val="center"/>
        <w:rPr>
          <w:rFonts w:ascii="Times New Roman" w:eastAsia="Times New Roman" w:hAnsi="Times New Roman" w:cs="Times New Roman"/>
          <w:sz w:val="28"/>
          <w:szCs w:val="28"/>
          <w:lang w:eastAsia="ru-RU"/>
        </w:rPr>
      </w:pPr>
    </w:p>
    <w:p w:rsidR="00187675" w:rsidRDefault="00C12924">
      <w:pPr>
        <w:spacing w:line="25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clear="all"/>
      </w:r>
    </w:p>
    <w:p w:rsidR="00187675" w:rsidRDefault="00C12924">
      <w:pPr>
        <w:shd w:val="clear" w:color="auto" w:fill="FFFFFF"/>
        <w:spacing w:after="0" w:line="259" w:lineRule="atLeast"/>
        <w:ind w:left="4824" w:right="-2"/>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 3</w:t>
      </w:r>
    </w:p>
    <w:p w:rsidR="00187675" w:rsidRDefault="00C12924">
      <w:pPr>
        <w:shd w:val="clear" w:color="auto" w:fill="FFFFFF"/>
        <w:spacing w:after="0" w:line="259" w:lineRule="atLeast"/>
        <w:ind w:left="4824" w:right="-2"/>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Положению о муниципальном лесном контроле на территории</w:t>
      </w:r>
    </w:p>
    <w:p w:rsidR="00187675" w:rsidRDefault="00C12924">
      <w:pPr>
        <w:shd w:val="clear" w:color="auto" w:fill="FFFFFF"/>
        <w:spacing w:after="0" w:line="259" w:lineRule="atLeast"/>
        <w:ind w:left="4824" w:right="-2"/>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муниципального округа «Княжпогостский»</w:t>
      </w:r>
    </w:p>
    <w:p w:rsidR="00187675" w:rsidRDefault="00C12924">
      <w:pPr>
        <w:shd w:val="clear" w:color="auto" w:fill="FFFFFF"/>
        <w:tabs>
          <w:tab w:val="left" w:pos="9354"/>
        </w:tabs>
        <w:spacing w:after="0" w:line="259" w:lineRule="atLeast"/>
        <w:ind w:left="4824" w:right="-2"/>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от______________№____              </w:t>
      </w:r>
    </w:p>
    <w:p w:rsidR="00187675" w:rsidRDefault="00187675">
      <w:pPr>
        <w:shd w:val="clear" w:color="auto" w:fill="FFFFFF"/>
        <w:spacing w:after="0" w:line="259" w:lineRule="atLeast"/>
        <w:ind w:left="4824" w:right="-2"/>
        <w:jc w:val="right"/>
        <w:rPr>
          <w:rFonts w:ascii="Times New Roman" w:eastAsia="Times New Roman" w:hAnsi="Times New Roman" w:cs="Times New Roman"/>
          <w:color w:val="000000"/>
          <w:sz w:val="28"/>
          <w:szCs w:val="28"/>
          <w:lang w:eastAsia="ru-RU"/>
        </w:rPr>
      </w:pPr>
    </w:p>
    <w:p w:rsidR="00187675" w:rsidRDefault="00187675">
      <w:pPr>
        <w:tabs>
          <w:tab w:val="left" w:pos="1134"/>
        </w:tabs>
        <w:spacing w:after="0" w:line="240" w:lineRule="auto"/>
        <w:contextualSpacing/>
        <w:jc w:val="center"/>
        <w:rPr>
          <w:rFonts w:ascii="Times New Roman" w:eastAsia="Times New Roman" w:hAnsi="Times New Roman" w:cs="Times New Roman"/>
          <w:b/>
          <w:szCs w:val="20"/>
        </w:rPr>
      </w:pPr>
    </w:p>
    <w:p w:rsidR="00187675" w:rsidRDefault="00C12924">
      <w:pPr>
        <w:tabs>
          <w:tab w:val="left" w:pos="1134"/>
        </w:tabs>
        <w:spacing w:after="0" w:line="240" w:lineRule="auto"/>
        <w:contextualSpacing/>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Ключевые показатели муниципального контроля и их целевые значения, индикативные показатели</w:t>
      </w:r>
    </w:p>
    <w:p w:rsidR="00187675" w:rsidRDefault="00187675">
      <w:pPr>
        <w:tabs>
          <w:tab w:val="left" w:pos="1134"/>
        </w:tabs>
        <w:spacing w:after="0" w:line="240" w:lineRule="auto"/>
        <w:contextualSpacing/>
        <w:jc w:val="both"/>
        <w:rPr>
          <w:rFonts w:ascii="Times New Roman" w:eastAsia="Times New Roman" w:hAnsi="Times New Roman" w:cs="Times New Roman"/>
          <w:b/>
          <w:sz w:val="28"/>
          <w:szCs w:val="20"/>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187675">
        <w:trPr>
          <w:trHeight w:val="315"/>
        </w:trPr>
        <w:tc>
          <w:tcPr>
            <w:tcW w:w="6119" w:type="dxa"/>
            <w:tcBorders>
              <w:top w:val="single" w:sz="4" w:space="0" w:color="auto"/>
              <w:left w:val="single" w:sz="4" w:space="0" w:color="auto"/>
              <w:bottom w:val="single" w:sz="4" w:space="0" w:color="auto"/>
              <w:right w:val="single" w:sz="4" w:space="0" w:color="auto"/>
            </w:tcBorders>
          </w:tcPr>
          <w:p w:rsidR="00187675" w:rsidRDefault="00C12924">
            <w:pPr>
              <w:widowControl w:val="0"/>
              <w:spacing w:after="0" w:line="276" w:lineRule="auto"/>
              <w:ind w:left="23" w:hanging="11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Ключевые показатели</w:t>
            </w:r>
          </w:p>
        </w:tc>
        <w:tc>
          <w:tcPr>
            <w:tcW w:w="3121" w:type="dxa"/>
            <w:tcBorders>
              <w:top w:val="single" w:sz="4" w:space="0" w:color="auto"/>
              <w:left w:val="single" w:sz="4" w:space="0" w:color="auto"/>
              <w:bottom w:val="single" w:sz="4" w:space="0" w:color="auto"/>
              <w:right w:val="single" w:sz="4" w:space="0" w:color="auto"/>
            </w:tcBorders>
          </w:tcPr>
          <w:p w:rsidR="00187675" w:rsidRDefault="00C12924">
            <w:pPr>
              <w:widowControl w:val="0"/>
              <w:spacing w:after="0" w:line="276" w:lineRule="auto"/>
              <w:ind w:left="23" w:hanging="11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Целевые значения</w:t>
            </w:r>
          </w:p>
        </w:tc>
      </w:tr>
      <w:tr w:rsidR="00187675">
        <w:trPr>
          <w:trHeight w:val="150"/>
        </w:trPr>
        <w:tc>
          <w:tcPr>
            <w:tcW w:w="6119" w:type="dxa"/>
            <w:tcBorders>
              <w:top w:val="single" w:sz="4" w:space="0" w:color="auto"/>
              <w:left w:val="single" w:sz="4" w:space="0" w:color="auto"/>
              <w:bottom w:val="single" w:sz="4" w:space="0" w:color="auto"/>
              <w:right w:val="single" w:sz="4" w:space="0" w:color="auto"/>
            </w:tcBorders>
          </w:tcPr>
          <w:p w:rsidR="00187675" w:rsidRDefault="00C12924">
            <w:pPr>
              <w:widowControl w:val="0"/>
              <w:spacing w:after="0"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tcPr>
          <w:p w:rsidR="00187675" w:rsidRDefault="00C12924">
            <w:pPr>
              <w:widowControl w:val="0"/>
              <w:spacing w:after="0" w:line="240" w:lineRule="auto"/>
              <w:ind w:firstLine="3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187675">
        <w:trPr>
          <w:trHeight w:val="127"/>
        </w:trPr>
        <w:tc>
          <w:tcPr>
            <w:tcW w:w="6119" w:type="dxa"/>
            <w:tcBorders>
              <w:top w:val="single" w:sz="4" w:space="0" w:color="auto"/>
              <w:left w:val="single" w:sz="4" w:space="0" w:color="auto"/>
              <w:bottom w:val="single" w:sz="4" w:space="0" w:color="auto"/>
              <w:right w:val="single" w:sz="4" w:space="0" w:color="auto"/>
            </w:tcBorders>
          </w:tcPr>
          <w:p w:rsidR="00187675" w:rsidRDefault="00C12924">
            <w:pPr>
              <w:widowControl w:val="0"/>
              <w:spacing w:after="0"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tcPr>
          <w:p w:rsidR="00187675" w:rsidRDefault="00C12924">
            <w:pPr>
              <w:widowControl w:val="0"/>
              <w:spacing w:after="0" w:line="240" w:lineRule="auto"/>
              <w:ind w:firstLine="3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187675">
        <w:trPr>
          <w:trHeight w:val="165"/>
        </w:trPr>
        <w:tc>
          <w:tcPr>
            <w:tcW w:w="6119" w:type="dxa"/>
            <w:tcBorders>
              <w:top w:val="single" w:sz="4" w:space="0" w:color="auto"/>
              <w:left w:val="single" w:sz="4" w:space="0" w:color="auto"/>
              <w:bottom w:val="single" w:sz="4" w:space="0" w:color="auto"/>
              <w:right w:val="single" w:sz="4" w:space="0" w:color="auto"/>
            </w:tcBorders>
          </w:tcPr>
          <w:p w:rsidR="00187675" w:rsidRDefault="00C12924">
            <w:pPr>
              <w:widowControl w:val="0"/>
              <w:spacing w:after="0"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tcPr>
          <w:p w:rsidR="00187675" w:rsidRDefault="00C12924">
            <w:pPr>
              <w:widowControl w:val="0"/>
              <w:spacing w:after="0" w:line="240" w:lineRule="auto"/>
              <w:ind w:firstLine="3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187675">
        <w:trPr>
          <w:trHeight w:val="142"/>
        </w:trPr>
        <w:tc>
          <w:tcPr>
            <w:tcW w:w="6119" w:type="dxa"/>
            <w:tcBorders>
              <w:top w:val="single" w:sz="4" w:space="0" w:color="auto"/>
              <w:left w:val="single" w:sz="4" w:space="0" w:color="auto"/>
              <w:bottom w:val="single" w:sz="4" w:space="0" w:color="auto"/>
              <w:right w:val="single" w:sz="4" w:space="0" w:color="auto"/>
            </w:tcBorders>
          </w:tcPr>
          <w:p w:rsidR="00187675" w:rsidRDefault="00C12924">
            <w:pPr>
              <w:widowControl w:val="0"/>
              <w:spacing w:after="0"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tcPr>
          <w:p w:rsidR="00187675" w:rsidRDefault="00C12924">
            <w:pPr>
              <w:widowControl w:val="0"/>
              <w:spacing w:after="0" w:line="240" w:lineRule="auto"/>
              <w:ind w:firstLine="3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187675">
        <w:trPr>
          <w:trHeight w:val="157"/>
        </w:trPr>
        <w:tc>
          <w:tcPr>
            <w:tcW w:w="6119" w:type="dxa"/>
            <w:tcBorders>
              <w:top w:val="single" w:sz="4" w:space="0" w:color="auto"/>
              <w:left w:val="single" w:sz="4" w:space="0" w:color="auto"/>
              <w:bottom w:val="single" w:sz="4" w:space="0" w:color="auto"/>
              <w:right w:val="single" w:sz="4" w:space="0" w:color="auto"/>
            </w:tcBorders>
          </w:tcPr>
          <w:p w:rsidR="00187675" w:rsidRDefault="00C12924">
            <w:pPr>
              <w:widowControl w:val="0"/>
              <w:spacing w:after="0"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Процент внесенных судебных решений </w:t>
            </w:r>
            <w:r>
              <w:rPr>
                <w:rFonts w:ascii="Times New Roman" w:eastAsia="Times New Roman" w:hAnsi="Times New Roman" w:cs="Times New Roman"/>
                <w:color w:val="000000"/>
                <w:sz w:val="24"/>
                <w:szCs w:val="24"/>
                <w:lang w:eastAsia="ru-RU"/>
              </w:rPr>
              <w:br/>
              <w:t xml:space="preserve">о назначении административного наказания </w:t>
            </w:r>
            <w:r>
              <w:rPr>
                <w:rFonts w:ascii="Times New Roman" w:eastAsia="Times New Roman" w:hAnsi="Times New Roman" w:cs="Times New Roman"/>
                <w:color w:val="000000"/>
                <w:sz w:val="24"/>
                <w:szCs w:val="24"/>
                <w:lang w:eastAsia="ru-RU"/>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tcPr>
          <w:p w:rsidR="00187675" w:rsidRDefault="00C12924">
            <w:pPr>
              <w:widowControl w:val="0"/>
              <w:spacing w:after="0" w:line="240" w:lineRule="auto"/>
              <w:ind w:firstLine="3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187675">
        <w:trPr>
          <w:trHeight w:val="180"/>
        </w:trPr>
        <w:tc>
          <w:tcPr>
            <w:tcW w:w="6119" w:type="dxa"/>
            <w:tcBorders>
              <w:top w:val="single" w:sz="4" w:space="0" w:color="auto"/>
              <w:left w:val="single" w:sz="4" w:space="0" w:color="auto"/>
              <w:bottom w:val="single" w:sz="4" w:space="0" w:color="auto"/>
              <w:right w:val="single" w:sz="4" w:space="0" w:color="auto"/>
            </w:tcBorders>
          </w:tcPr>
          <w:p w:rsidR="00187675" w:rsidRDefault="00C12924">
            <w:pPr>
              <w:widowControl w:val="0"/>
              <w:spacing w:after="0"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tcPr>
          <w:p w:rsidR="00187675" w:rsidRDefault="00C12924">
            <w:pPr>
              <w:widowControl w:val="0"/>
              <w:spacing w:after="0" w:line="240" w:lineRule="auto"/>
              <w:ind w:firstLine="3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bl>
    <w:p w:rsidR="00187675" w:rsidRDefault="00187675">
      <w:pPr>
        <w:widowControl w:val="0"/>
        <w:spacing w:after="0" w:line="240" w:lineRule="auto"/>
        <w:jc w:val="center"/>
        <w:rPr>
          <w:rFonts w:ascii="Arial" w:eastAsia="Times New Roman" w:hAnsi="Arial" w:cs="Times New Roman"/>
          <w:color w:val="000000"/>
          <w:sz w:val="28"/>
          <w:szCs w:val="28"/>
          <w:lang w:eastAsia="ru-RU"/>
        </w:rPr>
      </w:pPr>
    </w:p>
    <w:p w:rsidR="00187675" w:rsidRDefault="00C12924">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Индикативные показатели</w:t>
      </w:r>
    </w:p>
    <w:p w:rsidR="00187675" w:rsidRDefault="00187675">
      <w:pPr>
        <w:widowControl w:val="0"/>
        <w:spacing w:after="0" w:line="240" w:lineRule="auto"/>
        <w:jc w:val="center"/>
        <w:rPr>
          <w:rFonts w:ascii="Times New Roman" w:eastAsia="Times New Roman" w:hAnsi="Times New Roman" w:cs="Times New Roman"/>
          <w:sz w:val="28"/>
          <w:szCs w:val="28"/>
          <w:lang w:eastAsia="ru-RU"/>
        </w:rPr>
      </w:pPr>
    </w:p>
    <w:tbl>
      <w:tblPr>
        <w:tblW w:w="0" w:type="auto"/>
        <w:tblInd w:w="7" w:type="dxa"/>
        <w:tblLayout w:type="fixed"/>
        <w:tblCellMar>
          <w:left w:w="0" w:type="dxa"/>
          <w:right w:w="0" w:type="dxa"/>
        </w:tblCellMar>
        <w:tblLook w:val="04A0" w:firstRow="1" w:lastRow="0" w:firstColumn="1" w:lastColumn="0" w:noHBand="0" w:noVBand="1"/>
      </w:tblPr>
      <w:tblGrid>
        <w:gridCol w:w="851"/>
        <w:gridCol w:w="2410"/>
        <w:gridCol w:w="35"/>
        <w:gridCol w:w="801"/>
        <w:gridCol w:w="14"/>
        <w:gridCol w:w="2395"/>
        <w:gridCol w:w="15"/>
        <w:gridCol w:w="851"/>
        <w:gridCol w:w="8"/>
        <w:gridCol w:w="2118"/>
      </w:tblGrid>
      <w:tr w:rsidR="00187675">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8647"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Индикативные показатели, характеризующие параметры </w:t>
            </w:r>
          </w:p>
          <w:p w:rsidR="00187675" w:rsidRDefault="00C1292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проведенных мероприятий</w:t>
            </w:r>
          </w:p>
        </w:tc>
      </w:tr>
      <w:tr w:rsidR="00187675">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Выполняемость внеплановых проверок</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Ввн</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Рф</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Рп</w:t>
            </w:r>
            <w:proofErr w:type="spellEnd"/>
            <w:r>
              <w:rPr>
                <w:rFonts w:ascii="Times New Roman" w:eastAsia="Times New Roman" w:hAnsi="Times New Roman" w:cs="Times New Roman"/>
                <w:sz w:val="24"/>
                <w:szCs w:val="24"/>
                <w:lang w:eastAsia="ru-RU"/>
              </w:rPr>
              <w:t>) x 100</w:t>
            </w:r>
          </w:p>
        </w:tc>
        <w:tc>
          <w:tcPr>
            <w:tcW w:w="241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Ввн</w:t>
            </w:r>
            <w:proofErr w:type="spellEnd"/>
            <w:r>
              <w:rPr>
                <w:rFonts w:ascii="Times New Roman" w:eastAsia="Times New Roman" w:hAnsi="Times New Roman" w:cs="Times New Roman"/>
                <w:sz w:val="24"/>
                <w:szCs w:val="24"/>
                <w:lang w:eastAsia="ru-RU"/>
              </w:rPr>
              <w:t xml:space="preserve"> - выполняемость внеплановых проверок</w:t>
            </w:r>
          </w:p>
          <w:p w:rsidR="00187675" w:rsidRDefault="00C12924">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Рф</w:t>
            </w:r>
            <w:proofErr w:type="spellEnd"/>
            <w:r>
              <w:rPr>
                <w:rFonts w:ascii="Times New Roman" w:eastAsia="Times New Roman" w:hAnsi="Times New Roman" w:cs="Times New Roman"/>
                <w:sz w:val="24"/>
                <w:szCs w:val="24"/>
                <w:lang w:eastAsia="ru-RU"/>
              </w:rPr>
              <w:t xml:space="preserve"> - количество проведенных внеплановых проверок (ед.)</w:t>
            </w:r>
          </w:p>
          <w:p w:rsidR="00187675" w:rsidRDefault="00C12924">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Рп</w:t>
            </w:r>
            <w:proofErr w:type="spellEnd"/>
            <w:r>
              <w:rPr>
                <w:rFonts w:ascii="Times New Roman" w:eastAsia="Times New Roman" w:hAnsi="Times New Roman" w:cs="Times New Roman"/>
                <w:sz w:val="24"/>
                <w:szCs w:val="24"/>
                <w:lang w:eastAsia="ru-RU"/>
              </w:rPr>
              <w:t xml:space="preserve"> - количество распоряжений на проведение внеплановых проверок (ед.)</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Письма и жалобы, поступившие в Контрольный орган</w:t>
            </w:r>
          </w:p>
        </w:tc>
      </w:tr>
      <w:tr w:rsidR="00187675">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Доля проверок, результаты которых </w:t>
            </w:r>
            <w:r>
              <w:rPr>
                <w:rFonts w:ascii="Times New Roman" w:eastAsia="Times New Roman" w:hAnsi="Times New Roman" w:cs="Times New Roman"/>
                <w:sz w:val="24"/>
                <w:szCs w:val="24"/>
                <w:lang w:eastAsia="ru-RU"/>
              </w:rPr>
              <w:lastRenderedPageBreak/>
              <w:t>были признаны недействительными</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Пн</w:t>
            </w:r>
            <w:proofErr w:type="spellEnd"/>
            <w:r>
              <w:rPr>
                <w:rFonts w:ascii="Times New Roman" w:eastAsia="Times New Roman" w:hAnsi="Times New Roman" w:cs="Times New Roman"/>
                <w:sz w:val="24"/>
                <w:szCs w:val="24"/>
                <w:lang w:eastAsia="ru-RU"/>
              </w:rPr>
              <w:t xml:space="preserve"> x 100 / </w:t>
            </w:r>
            <w:proofErr w:type="spellStart"/>
            <w:r>
              <w:rPr>
                <w:rFonts w:ascii="Times New Roman" w:eastAsia="Times New Roman" w:hAnsi="Times New Roman" w:cs="Times New Roman"/>
                <w:sz w:val="24"/>
                <w:szCs w:val="24"/>
                <w:lang w:eastAsia="ru-RU"/>
              </w:rPr>
              <w:lastRenderedPageBreak/>
              <w:t>Пф</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Пн</w:t>
            </w:r>
            <w:proofErr w:type="spellEnd"/>
            <w:r>
              <w:rPr>
                <w:rFonts w:ascii="Times New Roman" w:eastAsia="Times New Roman" w:hAnsi="Times New Roman" w:cs="Times New Roman"/>
                <w:sz w:val="24"/>
                <w:szCs w:val="24"/>
                <w:lang w:eastAsia="ru-RU"/>
              </w:rPr>
              <w:t xml:space="preserve"> - количество проверок, </w:t>
            </w:r>
            <w:r>
              <w:rPr>
                <w:rFonts w:ascii="Times New Roman" w:eastAsia="Times New Roman" w:hAnsi="Times New Roman" w:cs="Times New Roman"/>
                <w:sz w:val="24"/>
                <w:szCs w:val="24"/>
                <w:lang w:eastAsia="ru-RU"/>
              </w:rPr>
              <w:lastRenderedPageBreak/>
              <w:t>признанных недействительными (ед.)</w:t>
            </w:r>
          </w:p>
          <w:p w:rsidR="00187675" w:rsidRDefault="00C12924">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Пф</w:t>
            </w:r>
            <w:proofErr w:type="spellEnd"/>
            <w:r>
              <w:rPr>
                <w:rFonts w:ascii="Times New Roman" w:eastAsia="Times New Roman" w:hAnsi="Times New Roman" w:cs="Times New Roman"/>
                <w:sz w:val="24"/>
                <w:szCs w:val="24"/>
                <w:lang w:eastAsia="ru-RU"/>
              </w:rPr>
              <w:t xml:space="preserve"> - количество проведенных проверок (ед.)</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187675">
            <w:pPr>
              <w:spacing w:after="0" w:line="256" w:lineRule="auto"/>
              <w:rPr>
                <w:rFonts w:ascii="Calibri" w:eastAsia="Calibri" w:hAnsi="Calibri" w:cs="Times New Roman"/>
              </w:rPr>
            </w:pPr>
          </w:p>
        </w:tc>
      </w:tr>
      <w:tr w:rsidR="00187675">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внеплановых проверок, которые не удалось провести в связи с отсутствием собственника и т.д.</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x 100 / </w:t>
            </w:r>
            <w:proofErr w:type="spellStart"/>
            <w:r>
              <w:rPr>
                <w:rFonts w:ascii="Times New Roman" w:eastAsia="Times New Roman" w:hAnsi="Times New Roman" w:cs="Times New Roman"/>
                <w:sz w:val="24"/>
                <w:szCs w:val="24"/>
                <w:lang w:eastAsia="ru-RU"/>
              </w:rPr>
              <w:t>Пф</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 проверки, не проведенные по причине отсутствия проверяемого лица (ед.)</w:t>
            </w:r>
          </w:p>
          <w:p w:rsidR="00187675" w:rsidRDefault="00C12924">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Пф</w:t>
            </w:r>
            <w:proofErr w:type="spellEnd"/>
            <w:r>
              <w:rPr>
                <w:rFonts w:ascii="Times New Roman" w:eastAsia="Times New Roman" w:hAnsi="Times New Roman" w:cs="Times New Roman"/>
                <w:sz w:val="24"/>
                <w:szCs w:val="24"/>
                <w:lang w:eastAsia="ru-RU"/>
              </w:rPr>
              <w:t xml:space="preserve"> - количество проведенных проверок (ед.)</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187675">
            <w:pPr>
              <w:spacing w:after="0" w:line="256" w:lineRule="auto"/>
              <w:rPr>
                <w:rFonts w:ascii="Calibri" w:eastAsia="Calibri" w:hAnsi="Calibri" w:cs="Times New Roman"/>
              </w:rPr>
            </w:pPr>
          </w:p>
        </w:tc>
      </w:tr>
      <w:tr w:rsidR="00187675">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заявлений, направленных на согласование в прокуратуру о проведении внеплановых проверок, в согласовании которых было отказано</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Кзо</w:t>
            </w:r>
            <w:proofErr w:type="spellEnd"/>
            <w:r>
              <w:rPr>
                <w:rFonts w:ascii="Times New Roman" w:eastAsia="Times New Roman" w:hAnsi="Times New Roman" w:cs="Times New Roman"/>
                <w:sz w:val="24"/>
                <w:szCs w:val="24"/>
                <w:lang w:eastAsia="ru-RU"/>
              </w:rPr>
              <w:t xml:space="preserve"> х 100 / </w:t>
            </w:r>
            <w:proofErr w:type="spellStart"/>
            <w:r>
              <w:rPr>
                <w:rFonts w:ascii="Times New Roman" w:eastAsia="Times New Roman" w:hAnsi="Times New Roman" w:cs="Times New Roman"/>
                <w:sz w:val="24"/>
                <w:szCs w:val="24"/>
                <w:lang w:eastAsia="ru-RU"/>
              </w:rPr>
              <w:t>Кпз</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Кзо</w:t>
            </w:r>
            <w:proofErr w:type="spellEnd"/>
            <w:r>
              <w:rPr>
                <w:rFonts w:ascii="Times New Roman" w:eastAsia="Times New Roman" w:hAnsi="Times New Roman" w:cs="Times New Roman"/>
                <w:sz w:val="24"/>
                <w:szCs w:val="24"/>
                <w:lang w:eastAsia="ru-RU"/>
              </w:rPr>
              <w:t xml:space="preserve"> - количество заявлений, по которым пришел отказ в согласовании (ед.)</w:t>
            </w:r>
          </w:p>
          <w:p w:rsidR="00187675" w:rsidRDefault="00C12924">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Кпз</w:t>
            </w:r>
            <w:proofErr w:type="spellEnd"/>
            <w:r>
              <w:rPr>
                <w:rFonts w:ascii="Times New Roman" w:eastAsia="Times New Roman" w:hAnsi="Times New Roman" w:cs="Times New Roman"/>
                <w:sz w:val="24"/>
                <w:szCs w:val="24"/>
                <w:lang w:eastAsia="ru-RU"/>
              </w:rPr>
              <w:t xml:space="preserve"> - количество поданных на согласование заявлений</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187675">
            <w:pPr>
              <w:spacing w:after="0" w:line="256" w:lineRule="auto"/>
              <w:rPr>
                <w:rFonts w:ascii="Calibri" w:eastAsia="Calibri" w:hAnsi="Calibri" w:cs="Times New Roman"/>
              </w:rPr>
            </w:pPr>
          </w:p>
        </w:tc>
      </w:tr>
      <w:tr w:rsidR="00187675">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проверок, по результатам которых материалы направлены в уполномоченные для принятия решений органы</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Кнм</w:t>
            </w:r>
            <w:proofErr w:type="spellEnd"/>
            <w:r>
              <w:rPr>
                <w:rFonts w:ascii="Times New Roman" w:eastAsia="Times New Roman" w:hAnsi="Times New Roman" w:cs="Times New Roman"/>
                <w:sz w:val="24"/>
                <w:szCs w:val="24"/>
                <w:lang w:eastAsia="ru-RU"/>
              </w:rPr>
              <w:t xml:space="preserve"> х 100 / </w:t>
            </w:r>
            <w:proofErr w:type="spellStart"/>
            <w:r>
              <w:rPr>
                <w:rFonts w:ascii="Times New Roman" w:eastAsia="Times New Roman" w:hAnsi="Times New Roman" w:cs="Times New Roman"/>
                <w:sz w:val="24"/>
                <w:szCs w:val="24"/>
                <w:lang w:eastAsia="ru-RU"/>
              </w:rPr>
              <w:t>Квн</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нм - количество материалов, направленных в уполномоченные органы (ед.)</w:t>
            </w:r>
          </w:p>
          <w:p w:rsidR="00187675" w:rsidRDefault="00C12924">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Квн</w:t>
            </w:r>
            <w:proofErr w:type="spellEnd"/>
            <w:r>
              <w:rPr>
                <w:rFonts w:ascii="Times New Roman" w:eastAsia="Times New Roman" w:hAnsi="Times New Roman" w:cs="Times New Roman"/>
                <w:sz w:val="24"/>
                <w:szCs w:val="24"/>
                <w:lang w:eastAsia="ru-RU"/>
              </w:rPr>
              <w:t xml:space="preserve"> - количество выявленных нарушений (ед.)</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187675">
            <w:pPr>
              <w:spacing w:after="0" w:line="256" w:lineRule="auto"/>
              <w:rPr>
                <w:rFonts w:ascii="Calibri" w:eastAsia="Calibri" w:hAnsi="Calibri" w:cs="Times New Roman"/>
              </w:rPr>
            </w:pPr>
          </w:p>
        </w:tc>
      </w:tr>
      <w:tr w:rsidR="00187675">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проведенных профилактических мероприятий</w:t>
            </w:r>
          </w:p>
        </w:tc>
        <w:tc>
          <w:tcPr>
            <w:tcW w:w="8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187675">
            <w:pPr>
              <w:spacing w:after="0" w:line="256" w:lineRule="auto"/>
              <w:rPr>
                <w:rFonts w:ascii="Calibri" w:eastAsia="Calibri" w:hAnsi="Calibri" w:cs="Times New Roman"/>
              </w:rPr>
            </w:pPr>
          </w:p>
        </w:tc>
        <w:tc>
          <w:tcPr>
            <w:tcW w:w="241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187675">
            <w:pPr>
              <w:spacing w:after="0" w:line="256" w:lineRule="auto"/>
              <w:rPr>
                <w:rFonts w:ascii="Calibri" w:eastAsia="Calibri" w:hAnsi="Calibri" w:cs="Times New Roman"/>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187675">
            <w:pPr>
              <w:spacing w:after="0" w:line="256" w:lineRule="auto"/>
              <w:rPr>
                <w:rFonts w:ascii="Calibri" w:eastAsia="Calibri" w:hAnsi="Calibri" w:cs="Times New Roman"/>
              </w:rPr>
            </w:pPr>
          </w:p>
        </w:tc>
      </w:tr>
      <w:tr w:rsidR="00187675">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647"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Индикативные показатели, характеризующие объем задействованных трудовых ресурсов</w:t>
            </w:r>
          </w:p>
        </w:tc>
      </w:tr>
      <w:tr w:rsidR="00187675">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44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187675">
            <w:pPr>
              <w:spacing w:after="0" w:line="256" w:lineRule="auto"/>
              <w:rPr>
                <w:rFonts w:ascii="Calibri" w:eastAsia="Calibri" w:hAnsi="Calibri" w:cs="Times New Roman"/>
              </w:rPr>
            </w:pP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187675">
            <w:pPr>
              <w:spacing w:after="0" w:line="256" w:lineRule="auto"/>
              <w:rPr>
                <w:rFonts w:ascii="Calibri" w:eastAsia="Calibri" w:hAnsi="Calibri" w:cs="Times New Roman"/>
              </w:rPr>
            </w:pPr>
          </w:p>
        </w:tc>
        <w:tc>
          <w:tcPr>
            <w:tcW w:w="87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w:t>
            </w:r>
          </w:p>
        </w:tc>
        <w:tc>
          <w:tcPr>
            <w:tcW w:w="2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187675">
            <w:pPr>
              <w:spacing w:after="0" w:line="256" w:lineRule="auto"/>
              <w:rPr>
                <w:rFonts w:ascii="Calibri" w:eastAsia="Calibri" w:hAnsi="Calibri" w:cs="Times New Roman"/>
              </w:rPr>
            </w:pPr>
          </w:p>
        </w:tc>
      </w:tr>
      <w:tr w:rsidR="00187675">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44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Км / </w:t>
            </w:r>
            <w:proofErr w:type="spellStart"/>
            <w:r>
              <w:rPr>
                <w:rFonts w:ascii="Times New Roman" w:eastAsia="Times New Roman" w:hAnsi="Times New Roman" w:cs="Times New Roman"/>
                <w:sz w:val="24"/>
                <w:szCs w:val="24"/>
                <w:lang w:eastAsia="ru-RU"/>
              </w:rPr>
              <w:t>Кр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Нк</w:t>
            </w:r>
            <w:proofErr w:type="spellEnd"/>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C129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Км - количество контрольных мероприятий (ед.)</w:t>
            </w:r>
          </w:p>
          <w:p w:rsidR="00187675" w:rsidRDefault="00C12924">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Кр</w:t>
            </w:r>
            <w:proofErr w:type="spellEnd"/>
            <w:r>
              <w:rPr>
                <w:rFonts w:ascii="Times New Roman" w:eastAsia="Times New Roman" w:hAnsi="Times New Roman" w:cs="Times New Roman"/>
                <w:sz w:val="24"/>
                <w:szCs w:val="24"/>
                <w:lang w:eastAsia="ru-RU"/>
              </w:rPr>
              <w:t xml:space="preserve"> - количество работников органа муниципального контроля (ед.)</w:t>
            </w:r>
          </w:p>
          <w:p w:rsidR="00187675" w:rsidRDefault="00C12924">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Нк</w:t>
            </w:r>
            <w:proofErr w:type="spellEnd"/>
            <w:r>
              <w:rPr>
                <w:rFonts w:ascii="Times New Roman" w:eastAsia="Times New Roman" w:hAnsi="Times New Roman" w:cs="Times New Roman"/>
                <w:sz w:val="24"/>
                <w:szCs w:val="24"/>
                <w:lang w:eastAsia="ru-RU"/>
              </w:rPr>
              <w:t xml:space="preserve"> - нагрузка на 1 работника (ед.)</w:t>
            </w:r>
          </w:p>
        </w:tc>
        <w:tc>
          <w:tcPr>
            <w:tcW w:w="87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187675">
            <w:pPr>
              <w:spacing w:after="0" w:line="256" w:lineRule="auto"/>
              <w:rPr>
                <w:rFonts w:ascii="Calibri" w:eastAsia="Calibri" w:hAnsi="Calibri" w:cs="Times New Roman"/>
              </w:rPr>
            </w:pPr>
          </w:p>
        </w:tc>
        <w:tc>
          <w:tcPr>
            <w:tcW w:w="2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87675" w:rsidRDefault="00187675">
            <w:pPr>
              <w:spacing w:after="0" w:line="256" w:lineRule="auto"/>
              <w:rPr>
                <w:rFonts w:ascii="Calibri" w:eastAsia="Calibri" w:hAnsi="Calibri" w:cs="Times New Roman"/>
              </w:rPr>
            </w:pPr>
          </w:p>
        </w:tc>
      </w:tr>
    </w:tbl>
    <w:tbl>
      <w:tblPr>
        <w:tblStyle w:val="15"/>
        <w:tblW w:w="9498" w:type="dxa"/>
        <w:tblInd w:w="-34" w:type="dxa"/>
        <w:tblLayout w:type="fixed"/>
        <w:tblLook w:val="04A0" w:firstRow="1" w:lastRow="0" w:firstColumn="1" w:lastColumn="0" w:noHBand="0" w:noVBand="1"/>
      </w:tblPr>
      <w:tblGrid>
        <w:gridCol w:w="851"/>
        <w:gridCol w:w="6662"/>
        <w:gridCol w:w="1985"/>
      </w:tblGrid>
      <w:tr w:rsidR="00187675">
        <w:tc>
          <w:tcPr>
            <w:tcW w:w="851" w:type="dxa"/>
          </w:tcPr>
          <w:p w:rsidR="00187675" w:rsidRDefault="00C1292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8647" w:type="dxa"/>
            <w:gridSpan w:val="2"/>
          </w:tcPr>
          <w:p w:rsidR="00187675" w:rsidRDefault="00C1292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Перечень индикативных показателей</w:t>
            </w:r>
          </w:p>
        </w:tc>
      </w:tr>
      <w:tr w:rsidR="00187675">
        <w:tc>
          <w:tcPr>
            <w:tcW w:w="851"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6662" w:type="dxa"/>
          </w:tcPr>
          <w:p w:rsidR="00187675" w:rsidRDefault="00C1292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внеплановых контрольных мероприятий, проведенных за отчетный период</w:t>
            </w:r>
          </w:p>
        </w:tc>
        <w:tc>
          <w:tcPr>
            <w:tcW w:w="1985"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r>
      <w:tr w:rsidR="00187675">
        <w:tc>
          <w:tcPr>
            <w:tcW w:w="851"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3.2.</w:t>
            </w:r>
          </w:p>
        </w:tc>
        <w:tc>
          <w:tcPr>
            <w:tcW w:w="6662" w:type="dxa"/>
          </w:tcPr>
          <w:p w:rsidR="00187675" w:rsidRDefault="00C1292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Общее количество контрольных мероприятий с взаимодействием, проведенных за отчетный период </w:t>
            </w:r>
          </w:p>
        </w:tc>
        <w:tc>
          <w:tcPr>
            <w:tcW w:w="1985"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r>
      <w:tr w:rsidR="00187675">
        <w:tc>
          <w:tcPr>
            <w:tcW w:w="851"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6662" w:type="dxa"/>
          </w:tcPr>
          <w:p w:rsidR="00187675" w:rsidRDefault="00C1292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профилактических визитов, проведенных за отчетный период</w:t>
            </w:r>
          </w:p>
        </w:tc>
        <w:tc>
          <w:tcPr>
            <w:tcW w:w="1985"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r>
      <w:tr w:rsidR="00187675">
        <w:tc>
          <w:tcPr>
            <w:tcW w:w="851"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6662" w:type="dxa"/>
          </w:tcPr>
          <w:p w:rsidR="00187675" w:rsidRDefault="00C1292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предостережений о недопустимости нарушения обязательных требований, объявленных за отчетный период</w:t>
            </w:r>
          </w:p>
        </w:tc>
        <w:tc>
          <w:tcPr>
            <w:tcW w:w="1985"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r>
      <w:tr w:rsidR="00187675">
        <w:tc>
          <w:tcPr>
            <w:tcW w:w="851"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6662" w:type="dxa"/>
          </w:tcPr>
          <w:p w:rsidR="00187675" w:rsidRDefault="00C1292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контрольных мероприятий, по результатам которых выявлены нарушения обязательных требований, за отчетный период</w:t>
            </w:r>
          </w:p>
        </w:tc>
        <w:tc>
          <w:tcPr>
            <w:tcW w:w="1985"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r>
      <w:tr w:rsidR="00187675">
        <w:tc>
          <w:tcPr>
            <w:tcW w:w="851"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6662" w:type="dxa"/>
          </w:tcPr>
          <w:p w:rsidR="00187675" w:rsidRDefault="00C1292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контрольных мероприятий, по итогам которых возбуждены дела об административных правонарушениях, за отчетный период</w:t>
            </w:r>
          </w:p>
        </w:tc>
        <w:tc>
          <w:tcPr>
            <w:tcW w:w="1985"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r>
      <w:tr w:rsidR="00187675">
        <w:tc>
          <w:tcPr>
            <w:tcW w:w="851"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6662" w:type="dxa"/>
          </w:tcPr>
          <w:p w:rsidR="00187675" w:rsidRDefault="00C1292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направленных в органы прокуратуры заявлений о согласовании проведения контрольных мероприятий, за отчетный период</w:t>
            </w:r>
          </w:p>
        </w:tc>
        <w:tc>
          <w:tcPr>
            <w:tcW w:w="1985"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r>
      <w:tr w:rsidR="00187675">
        <w:tc>
          <w:tcPr>
            <w:tcW w:w="851"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6662" w:type="dxa"/>
          </w:tcPr>
          <w:p w:rsidR="00187675" w:rsidRDefault="00C1292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tc>
        <w:tc>
          <w:tcPr>
            <w:tcW w:w="1985"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r>
      <w:tr w:rsidR="00187675">
        <w:tc>
          <w:tcPr>
            <w:tcW w:w="851"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6662" w:type="dxa"/>
          </w:tcPr>
          <w:p w:rsidR="00187675" w:rsidRDefault="00C1292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количество учтенных объектов контроля на конец отчетного периода</w:t>
            </w:r>
          </w:p>
        </w:tc>
        <w:tc>
          <w:tcPr>
            <w:tcW w:w="1985"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r>
      <w:tr w:rsidR="00187675">
        <w:trPr>
          <w:trHeight w:val="779"/>
        </w:trPr>
        <w:tc>
          <w:tcPr>
            <w:tcW w:w="851"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w:t>
            </w:r>
          </w:p>
        </w:tc>
        <w:tc>
          <w:tcPr>
            <w:tcW w:w="6662" w:type="dxa"/>
          </w:tcPr>
          <w:p w:rsidR="00187675" w:rsidRDefault="00C1292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жалоб, в отношении которых контрольным органом был нарушен срок рассмотрения, за отчетный период</w:t>
            </w:r>
          </w:p>
        </w:tc>
        <w:tc>
          <w:tcPr>
            <w:tcW w:w="1985"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r>
      <w:tr w:rsidR="00187675">
        <w:tc>
          <w:tcPr>
            <w:tcW w:w="851"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w:t>
            </w:r>
          </w:p>
        </w:tc>
        <w:tc>
          <w:tcPr>
            <w:tcW w:w="6662" w:type="dxa"/>
          </w:tcPr>
          <w:p w:rsidR="00187675" w:rsidRDefault="00C1292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tc>
        <w:tc>
          <w:tcPr>
            <w:tcW w:w="1985"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r>
      <w:tr w:rsidR="00187675">
        <w:tc>
          <w:tcPr>
            <w:tcW w:w="851"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w:t>
            </w:r>
          </w:p>
        </w:tc>
        <w:tc>
          <w:tcPr>
            <w:tcW w:w="6662" w:type="dxa"/>
          </w:tcPr>
          <w:p w:rsidR="00187675" w:rsidRDefault="00C1292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tc>
        <w:tc>
          <w:tcPr>
            <w:tcW w:w="1985"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r>
      <w:tr w:rsidR="00187675">
        <w:tc>
          <w:tcPr>
            <w:tcW w:w="851"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w:t>
            </w:r>
          </w:p>
        </w:tc>
        <w:tc>
          <w:tcPr>
            <w:tcW w:w="6662" w:type="dxa"/>
          </w:tcPr>
          <w:p w:rsidR="00187675" w:rsidRDefault="00C1292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tc>
        <w:tc>
          <w:tcPr>
            <w:tcW w:w="1985" w:type="dxa"/>
          </w:tcPr>
          <w:p w:rsidR="00187675" w:rsidRDefault="00C129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r>
    </w:tbl>
    <w:p w:rsidR="00187675" w:rsidRDefault="00187675">
      <w:pPr>
        <w:widowControl w:val="0"/>
        <w:spacing w:after="0" w:line="240" w:lineRule="auto"/>
        <w:jc w:val="center"/>
        <w:rPr>
          <w:rFonts w:ascii="Times New Roman" w:eastAsia="Times New Roman" w:hAnsi="Times New Roman" w:cs="Times New Roman"/>
          <w:sz w:val="28"/>
          <w:szCs w:val="28"/>
          <w:lang w:eastAsia="ru-RU"/>
        </w:rPr>
      </w:pPr>
    </w:p>
    <w:p w:rsidR="00187675" w:rsidRDefault="00187675">
      <w:pPr>
        <w:widowControl w:val="0"/>
        <w:spacing w:after="0" w:line="240" w:lineRule="auto"/>
        <w:jc w:val="center"/>
        <w:rPr>
          <w:rFonts w:ascii="Times New Roman" w:eastAsia="Times New Roman" w:hAnsi="Times New Roman" w:cs="Times New Roman"/>
          <w:sz w:val="28"/>
          <w:szCs w:val="28"/>
          <w:lang w:eastAsia="ru-RU"/>
        </w:rPr>
      </w:pPr>
    </w:p>
    <w:p w:rsidR="00187675" w:rsidRDefault="0018767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187675" w:rsidRDefault="0018767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187675" w:rsidRDefault="0018767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187675" w:rsidRDefault="0018767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187675" w:rsidRDefault="0018767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187675" w:rsidRDefault="0018767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187675" w:rsidRDefault="0018767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187675" w:rsidRDefault="0018767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187675" w:rsidRDefault="0018767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187675" w:rsidRDefault="0018767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187675" w:rsidRDefault="0018767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187675" w:rsidRDefault="00187675">
      <w:pPr>
        <w:widowControl w:val="0"/>
        <w:spacing w:after="0" w:line="240" w:lineRule="auto"/>
        <w:ind w:firstLine="720"/>
        <w:jc w:val="right"/>
        <w:rPr>
          <w:rFonts w:ascii="Times New Roman" w:eastAsia="Times New Roman" w:hAnsi="Times New Roman" w:cs="Times New Roman"/>
          <w:color w:val="000000"/>
          <w:sz w:val="24"/>
          <w:szCs w:val="24"/>
          <w:lang w:eastAsia="ru-RU"/>
        </w:rPr>
      </w:pPr>
    </w:p>
    <w:p w:rsidR="00187675" w:rsidRDefault="00C12924">
      <w:pPr>
        <w:widowControl w:val="0"/>
        <w:spacing w:after="0" w:line="240" w:lineRule="auto"/>
        <w:ind w:firstLine="72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 № 4</w:t>
      </w:r>
    </w:p>
    <w:p w:rsidR="00187675" w:rsidRDefault="00C12924">
      <w:pPr>
        <w:widowControl w:val="0"/>
        <w:spacing w:after="0" w:line="240" w:lineRule="auto"/>
        <w:ind w:left="482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Положению о муниципальном лесном контроле на территории муниципального округа «Княжпогостский»</w:t>
      </w:r>
    </w:p>
    <w:p w:rsidR="00187675" w:rsidRDefault="00187675">
      <w:pPr>
        <w:widowControl w:val="0"/>
        <w:spacing w:after="0" w:line="240" w:lineRule="auto"/>
        <w:rPr>
          <w:rFonts w:ascii="Times New Roman" w:eastAsia="Times New Roman" w:hAnsi="Times New Roman" w:cs="Times New Roman"/>
          <w:sz w:val="24"/>
          <w:szCs w:val="24"/>
          <w:lang w:eastAsia="ru-RU"/>
        </w:rPr>
      </w:pPr>
    </w:p>
    <w:p w:rsidR="00187675" w:rsidRDefault="00C12924">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Порядок оформления задания на проведение мероприятий без взаимодействия с контролируемым лицом при осуществлении муниципального лесного контроля</w:t>
      </w:r>
      <w:r>
        <w:rPr>
          <w:rFonts w:ascii="Arial" w:eastAsia="Times New Roman" w:hAnsi="Arial" w:cs="Times New Roman"/>
          <w:color w:val="000000"/>
          <w:sz w:val="20"/>
          <w:szCs w:val="20"/>
          <w:lang w:eastAsia="ru-RU"/>
        </w:rPr>
        <w:t xml:space="preserve"> </w:t>
      </w:r>
      <w:r>
        <w:rPr>
          <w:rFonts w:ascii="Times New Roman" w:eastAsia="Times New Roman" w:hAnsi="Times New Roman" w:cs="Times New Roman"/>
          <w:b/>
          <w:sz w:val="24"/>
          <w:szCs w:val="24"/>
          <w:lang w:eastAsia="ru-RU"/>
        </w:rPr>
        <w:t>на территории муниципального округа «Княжпогостский»</w:t>
      </w:r>
    </w:p>
    <w:p w:rsidR="00187675" w:rsidRDefault="00187675">
      <w:pPr>
        <w:widowControl w:val="0"/>
        <w:spacing w:after="1" w:line="240" w:lineRule="auto"/>
        <w:rPr>
          <w:rFonts w:ascii="Times New Roman" w:eastAsia="Times New Roman" w:hAnsi="Times New Roman" w:cs="Times New Roman"/>
          <w:sz w:val="24"/>
          <w:szCs w:val="24"/>
          <w:lang w:eastAsia="ru-RU"/>
        </w:rPr>
      </w:pPr>
    </w:p>
    <w:p w:rsidR="00187675" w:rsidRDefault="00187675">
      <w:pPr>
        <w:widowControl w:val="0"/>
        <w:spacing w:after="0" w:line="240" w:lineRule="auto"/>
        <w:rPr>
          <w:rFonts w:ascii="Times New Roman" w:eastAsia="Times New Roman" w:hAnsi="Times New Roman" w:cs="Times New Roman"/>
          <w:sz w:val="24"/>
          <w:szCs w:val="24"/>
          <w:lang w:eastAsia="ru-RU"/>
        </w:rPr>
      </w:pP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Настоящий Порядок устанавливает правила оформления задания (далее - задание) на проведение мероприятий без взаимодействия с контролируемым лицом (далее - мероприятия без взаимодействия) при осуществлении муниципального лесного контроля на территории муниципального округа «Княжпогостский» и заключения по результатам проведения таких мероприятий.</w:t>
      </w:r>
    </w:p>
    <w:p w:rsidR="00187675" w:rsidRDefault="00C12924">
      <w:pPr>
        <w:widowControl w:val="0"/>
        <w:spacing w:before="22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Задание на проведение мероприятий без взаимодействия составляется заведующим (исполняющим обязанности заведующего) отдела экономики, предпринимательства и потребительского рынка администрации муниципального округа «Княжпогостский» и утверждается заместителем руководителя</w:t>
      </w:r>
      <w:r>
        <w:rPr>
          <w:rFonts w:ascii="Arial" w:eastAsia="Times New Roman" w:hAnsi="Arial" w:cs="Times New Roman"/>
          <w:color w:val="000000"/>
          <w:sz w:val="20"/>
          <w:szCs w:val="20"/>
          <w:lang w:eastAsia="ru-RU"/>
        </w:rPr>
        <w:t xml:space="preserve"> </w:t>
      </w:r>
      <w:r>
        <w:rPr>
          <w:rFonts w:ascii="Times New Roman" w:eastAsia="Times New Roman" w:hAnsi="Times New Roman" w:cs="Times New Roman"/>
          <w:sz w:val="24"/>
          <w:szCs w:val="24"/>
          <w:lang w:eastAsia="ru-RU"/>
        </w:rPr>
        <w:t>администрации муниципального района «Княжпогостский» (далее - должностные лица).</w:t>
      </w:r>
    </w:p>
    <w:p w:rsidR="00187675" w:rsidRDefault="00C12924">
      <w:pPr>
        <w:widowControl w:val="0"/>
        <w:spacing w:before="22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Задание должно содержать следующую информацию:</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наименование осуществляемого мероприятия без взаимодействия (выездное обследование, наблюдение);</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дату и номер;</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сведения об объекте (описание местоположение, адрес, кадастровый номер (при наличии);</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срок проведения мероприятия без взаимодействия;</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должность, фамилию, имя, отчество (при наличии) должностного лица или должностных лиц, которым поручено проведение мероприятия без взаимодействия;</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должность, фамилия, имя, отчество (при наличии) и подпись должностного лица, составившего задание;</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должность, фамилию, имя, отчество (при наличии) и подпись должностного лица, утвердившего задание.</w:t>
      </w:r>
    </w:p>
    <w:p w:rsidR="00187675" w:rsidRDefault="00C12924">
      <w:pPr>
        <w:widowControl w:val="0"/>
        <w:spacing w:before="24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 может содержать указание на период времени, за который проводится анализ данных об объектах контроля в рамках мероприятия без взаимодействия.</w:t>
      </w:r>
    </w:p>
    <w:p w:rsidR="00187675" w:rsidRDefault="00C12924">
      <w:pPr>
        <w:widowControl w:val="0"/>
        <w:spacing w:before="24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Утверждение задания осуществляется не позднее, чем за один рабочий день до начала проведения мероприятия без взаимодействия.</w:t>
      </w:r>
    </w:p>
    <w:p w:rsidR="00187675" w:rsidRDefault="00C12924">
      <w:pPr>
        <w:widowControl w:val="0"/>
        <w:spacing w:before="24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По результатам мероприятия без взаимодействия должностным лицом или должностными лицами, проводившим(и) мероприятие оформляется акт выездного обследования объекта в рамках муниципального лесного контроля (далее - акт).</w:t>
      </w:r>
    </w:p>
    <w:p w:rsidR="00187675" w:rsidRDefault="00C12924">
      <w:pPr>
        <w:widowControl w:val="0"/>
        <w:spacing w:before="24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Акт должен содержать:</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дату и номер задания;</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фамилию, имя, отчество (последнее - при наличии) и должность должностного лица (должностных лиц), проводившего(их) мероприятие по контролю без взаимодействия;</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сведения об объекте (описание местоположение, адрес, кадастровый номер (при наличии);</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г) срок проведения мероприятия без взаимодействия;</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перечень обязательных требований, соблюдение которых оценивалось в рамках проведения мероприятия без взаимодействия;</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сведения о результатах мероприятий по контролю без взаимодействия, в том числе информацию о выявленных нарушениях либо признаках нарушений обязательных требований (при наличии).</w:t>
      </w:r>
    </w:p>
    <w:p w:rsidR="00187675" w:rsidRDefault="00C12924">
      <w:pPr>
        <w:widowControl w:val="0"/>
        <w:spacing w:before="22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К акту по результатам мероприятия без взаимодействия прилагаются документы, иные материалы, обосновывающие выводы, содержащиеся в заключении по результатам мероприятий, в том числе результаты анализа и прогнозирования состояния исполнения обязательных требований.</w:t>
      </w:r>
    </w:p>
    <w:p w:rsidR="00187675" w:rsidRDefault="00C12924">
      <w:pPr>
        <w:widowControl w:val="0"/>
        <w:spacing w:before="22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Оформление акта по результатам мероприятия без взаимодействия осуществляется не позднее трех рабочих дней со дня окончания проведения такого мероприятия.</w:t>
      </w:r>
    </w:p>
    <w:p w:rsidR="00187675" w:rsidRDefault="00C12924">
      <w:pPr>
        <w:widowControl w:val="0"/>
        <w:spacing w:before="22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Отделом экономики, предпринимательства и потребительского рынка администрации муниципального округа «Княжпогостский» ведется учет заданий на проведение мероприятия без взаимодействия и актов по результатам мероприятий в </w:t>
      </w:r>
      <w:hyperlink w:anchor="P518" w:tooltip="#P518" w:history="1">
        <w:r>
          <w:rPr>
            <w:rFonts w:ascii="Times New Roman" w:eastAsia="Times New Roman" w:hAnsi="Times New Roman" w:cs="Times New Roman"/>
            <w:sz w:val="24"/>
            <w:szCs w:val="24"/>
            <w:lang w:eastAsia="ru-RU"/>
          </w:rPr>
          <w:t>журнале</w:t>
        </w:r>
      </w:hyperlink>
      <w:r>
        <w:rPr>
          <w:rFonts w:ascii="Times New Roman" w:eastAsia="Times New Roman" w:hAnsi="Times New Roman" w:cs="Times New Roman"/>
          <w:sz w:val="24"/>
          <w:szCs w:val="24"/>
          <w:lang w:eastAsia="ru-RU"/>
        </w:rPr>
        <w:t xml:space="preserve"> учета мероприятий без взаимодействия по форме в соответствии с приложением к настоящему порядку в электронном виде.</w:t>
      </w:r>
    </w:p>
    <w:p w:rsidR="00187675" w:rsidRDefault="00187675">
      <w:pPr>
        <w:widowControl w:val="0"/>
        <w:spacing w:after="0" w:line="240" w:lineRule="auto"/>
        <w:ind w:firstLine="709"/>
        <w:rPr>
          <w:rFonts w:ascii="Times New Roman" w:eastAsia="Times New Roman" w:hAnsi="Times New Roman" w:cs="Times New Roman"/>
          <w:sz w:val="24"/>
          <w:szCs w:val="24"/>
          <w:lang w:eastAsia="ru-RU"/>
        </w:rPr>
      </w:pPr>
    </w:p>
    <w:p w:rsidR="00187675" w:rsidRDefault="00187675">
      <w:pPr>
        <w:widowControl w:val="0"/>
        <w:spacing w:after="0" w:line="240" w:lineRule="auto"/>
        <w:rPr>
          <w:rFonts w:ascii="Times New Roman" w:eastAsia="Times New Roman" w:hAnsi="Times New Roman" w:cs="Times New Roman"/>
          <w:sz w:val="24"/>
          <w:szCs w:val="24"/>
          <w:lang w:eastAsia="ru-RU"/>
        </w:rPr>
      </w:pPr>
    </w:p>
    <w:p w:rsidR="00187675" w:rsidRDefault="00187675">
      <w:pPr>
        <w:widowControl w:val="0"/>
        <w:spacing w:after="0" w:line="240" w:lineRule="auto"/>
        <w:rPr>
          <w:rFonts w:ascii="Times New Roman" w:eastAsia="Times New Roman" w:hAnsi="Times New Roman" w:cs="Times New Roman"/>
          <w:sz w:val="24"/>
          <w:szCs w:val="24"/>
          <w:lang w:eastAsia="ru-RU"/>
        </w:rPr>
      </w:pPr>
    </w:p>
    <w:p w:rsidR="00187675" w:rsidRDefault="00187675">
      <w:pPr>
        <w:widowControl w:val="0"/>
        <w:spacing w:after="0" w:line="240" w:lineRule="auto"/>
        <w:rPr>
          <w:rFonts w:ascii="Times New Roman" w:eastAsia="Times New Roman" w:hAnsi="Times New Roman" w:cs="Times New Roman"/>
          <w:sz w:val="24"/>
          <w:szCs w:val="24"/>
          <w:lang w:eastAsia="ru-RU"/>
        </w:rPr>
      </w:pPr>
    </w:p>
    <w:p w:rsidR="00187675" w:rsidRDefault="00187675">
      <w:pPr>
        <w:widowControl w:val="0"/>
        <w:spacing w:after="0" w:line="240" w:lineRule="auto"/>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ind w:left="4820"/>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ind w:left="4820"/>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ind w:left="4820"/>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ind w:left="4820"/>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ind w:left="4820"/>
        <w:jc w:val="right"/>
        <w:outlineLvl w:val="2"/>
        <w:rPr>
          <w:rFonts w:ascii="Times New Roman" w:eastAsia="Times New Roman" w:hAnsi="Times New Roman" w:cs="Times New Roman"/>
          <w:sz w:val="24"/>
          <w:szCs w:val="24"/>
          <w:lang w:eastAsia="ru-RU"/>
        </w:rPr>
      </w:pPr>
    </w:p>
    <w:p w:rsidR="00187675" w:rsidRDefault="00C12924">
      <w:pPr>
        <w:widowControl w:val="0"/>
        <w:spacing w:after="0" w:line="240" w:lineRule="auto"/>
        <w:ind w:left="4820"/>
        <w:jc w:val="right"/>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1</w:t>
      </w:r>
    </w:p>
    <w:p w:rsidR="00187675" w:rsidRDefault="00C12924">
      <w:pPr>
        <w:widowControl w:val="0"/>
        <w:spacing w:after="0" w:line="240" w:lineRule="auto"/>
        <w:ind w:left="48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Порядку оформления задания на проведение мероприятий без взаимодействия с контролируемым лицом при осуществлении муниципального лесного контроля на территории муниципального округа «Княжпогостский»</w:t>
      </w:r>
    </w:p>
    <w:p w:rsidR="00187675" w:rsidRDefault="00187675">
      <w:pPr>
        <w:widowControl w:val="0"/>
        <w:spacing w:after="0" w:line="240" w:lineRule="auto"/>
        <w:rPr>
          <w:rFonts w:ascii="Times New Roman" w:eastAsia="Times New Roman" w:hAnsi="Times New Roman" w:cs="Times New Roman"/>
          <w:sz w:val="24"/>
          <w:szCs w:val="24"/>
          <w:lang w:eastAsia="ru-RU"/>
        </w:rPr>
      </w:pPr>
    </w:p>
    <w:p w:rsidR="00187675" w:rsidRDefault="00C12924">
      <w:pPr>
        <w:widowControl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журнала</w:t>
      </w:r>
    </w:p>
    <w:p w:rsidR="00187675" w:rsidRDefault="00187675">
      <w:pPr>
        <w:widowControl w:val="0"/>
        <w:spacing w:after="0" w:line="240" w:lineRule="auto"/>
        <w:rPr>
          <w:rFonts w:ascii="Times New Roman" w:eastAsia="Times New Roman" w:hAnsi="Times New Roman" w:cs="Times New Roman"/>
          <w:sz w:val="24"/>
          <w:szCs w:val="24"/>
          <w:lang w:eastAsia="ru-RU"/>
        </w:rPr>
      </w:pPr>
    </w:p>
    <w:p w:rsidR="00187675" w:rsidRDefault="00C12924">
      <w:pPr>
        <w:widowControl w:val="0"/>
        <w:spacing w:after="0" w:line="240" w:lineRule="auto"/>
        <w:jc w:val="center"/>
        <w:rPr>
          <w:rFonts w:ascii="Times New Roman" w:eastAsia="Times New Roman" w:hAnsi="Times New Roman" w:cs="Times New Roman"/>
          <w:sz w:val="24"/>
          <w:szCs w:val="24"/>
          <w:lang w:eastAsia="ru-RU"/>
        </w:rPr>
      </w:pPr>
      <w:bookmarkStart w:id="5" w:name="P518"/>
      <w:bookmarkEnd w:id="5"/>
      <w:r>
        <w:rPr>
          <w:rFonts w:ascii="Times New Roman" w:eastAsia="Times New Roman" w:hAnsi="Times New Roman" w:cs="Times New Roman"/>
          <w:sz w:val="24"/>
          <w:szCs w:val="24"/>
          <w:lang w:eastAsia="ru-RU"/>
        </w:rPr>
        <w:t>ЖУРНАЛ</w:t>
      </w:r>
    </w:p>
    <w:p w:rsidR="00187675" w:rsidRDefault="00C1292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учета контрольных (надзорных) мероприятий</w:t>
      </w:r>
    </w:p>
    <w:p w:rsidR="00187675" w:rsidRDefault="00C1292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взаимодействия</w:t>
      </w:r>
    </w:p>
    <w:p w:rsidR="00187675" w:rsidRDefault="00187675">
      <w:pPr>
        <w:widowControl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757"/>
        <w:gridCol w:w="1644"/>
        <w:gridCol w:w="1644"/>
        <w:gridCol w:w="2211"/>
      </w:tblGrid>
      <w:tr w:rsidR="00187675">
        <w:tc>
          <w:tcPr>
            <w:tcW w:w="1814" w:type="dxa"/>
          </w:tcPr>
          <w:p w:rsidR="00187675" w:rsidRDefault="00C1292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Реквизиты задания на проведение контрольного (надзорного) мероприятия без взаимодействия (дата и номер)</w:t>
            </w:r>
          </w:p>
        </w:tc>
        <w:tc>
          <w:tcPr>
            <w:tcW w:w="1757" w:type="dxa"/>
          </w:tcPr>
          <w:p w:rsidR="00187675" w:rsidRDefault="00C1292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контрольного (надзорного) мероприятия без взаимодействия</w:t>
            </w:r>
          </w:p>
        </w:tc>
        <w:tc>
          <w:tcPr>
            <w:tcW w:w="1644" w:type="dxa"/>
          </w:tcPr>
          <w:p w:rsidR="00187675" w:rsidRDefault="00C1292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проведения контрольного (надзорного) мероприятия без взаимодействия</w:t>
            </w:r>
          </w:p>
        </w:tc>
        <w:tc>
          <w:tcPr>
            <w:tcW w:w="1644" w:type="dxa"/>
          </w:tcPr>
          <w:p w:rsidR="00187675" w:rsidRDefault="00C1292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Реквизиты заключения (дата и номер)</w:t>
            </w:r>
          </w:p>
        </w:tc>
        <w:tc>
          <w:tcPr>
            <w:tcW w:w="2211" w:type="dxa"/>
          </w:tcPr>
          <w:p w:rsidR="00187675" w:rsidRDefault="00C1292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Предложения о мерах по пресечению нарушений обязательных требований, в случае выявления нарушений обязательных требований</w:t>
            </w:r>
          </w:p>
        </w:tc>
      </w:tr>
      <w:tr w:rsidR="00187675">
        <w:tc>
          <w:tcPr>
            <w:tcW w:w="1814"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c>
          <w:tcPr>
            <w:tcW w:w="1757"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c>
          <w:tcPr>
            <w:tcW w:w="1644"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c>
          <w:tcPr>
            <w:tcW w:w="1644"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c>
          <w:tcPr>
            <w:tcW w:w="2211"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r>
      <w:tr w:rsidR="00187675">
        <w:tc>
          <w:tcPr>
            <w:tcW w:w="1814"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c>
          <w:tcPr>
            <w:tcW w:w="1757"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c>
          <w:tcPr>
            <w:tcW w:w="1644"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c>
          <w:tcPr>
            <w:tcW w:w="1644"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c>
          <w:tcPr>
            <w:tcW w:w="2211"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r>
      <w:tr w:rsidR="00187675">
        <w:tc>
          <w:tcPr>
            <w:tcW w:w="1814"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c>
          <w:tcPr>
            <w:tcW w:w="1757"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c>
          <w:tcPr>
            <w:tcW w:w="1644"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c>
          <w:tcPr>
            <w:tcW w:w="1644"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c>
          <w:tcPr>
            <w:tcW w:w="2211"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r>
      <w:tr w:rsidR="00187675">
        <w:tc>
          <w:tcPr>
            <w:tcW w:w="1814"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c>
          <w:tcPr>
            <w:tcW w:w="1757"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c>
          <w:tcPr>
            <w:tcW w:w="1644"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c>
          <w:tcPr>
            <w:tcW w:w="1644"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c>
          <w:tcPr>
            <w:tcW w:w="2211"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r>
      <w:tr w:rsidR="00187675">
        <w:tc>
          <w:tcPr>
            <w:tcW w:w="1814"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c>
          <w:tcPr>
            <w:tcW w:w="1757"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c>
          <w:tcPr>
            <w:tcW w:w="1644"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c>
          <w:tcPr>
            <w:tcW w:w="1644"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c>
          <w:tcPr>
            <w:tcW w:w="2211" w:type="dxa"/>
          </w:tcPr>
          <w:p w:rsidR="00187675" w:rsidRDefault="00187675">
            <w:pPr>
              <w:widowControl w:val="0"/>
              <w:spacing w:after="0" w:line="240" w:lineRule="auto"/>
              <w:rPr>
                <w:rFonts w:ascii="Times New Roman" w:eastAsia="Times New Roman" w:hAnsi="Times New Roman" w:cs="Times New Roman"/>
                <w:sz w:val="24"/>
                <w:szCs w:val="24"/>
                <w:lang w:eastAsia="ru-RU"/>
              </w:rPr>
            </w:pPr>
          </w:p>
        </w:tc>
      </w:tr>
    </w:tbl>
    <w:p w:rsidR="00187675" w:rsidRDefault="00187675">
      <w:pPr>
        <w:widowControl w:val="0"/>
        <w:spacing w:after="0" w:line="240" w:lineRule="auto"/>
        <w:rPr>
          <w:rFonts w:ascii="Times New Roman" w:eastAsia="Times New Roman" w:hAnsi="Times New Roman" w:cs="Times New Roman"/>
          <w:sz w:val="24"/>
          <w:szCs w:val="24"/>
          <w:lang w:eastAsia="ru-RU"/>
        </w:rPr>
      </w:pPr>
    </w:p>
    <w:p w:rsidR="00187675" w:rsidRDefault="00187675">
      <w:pPr>
        <w:widowControl w:val="0"/>
        <w:spacing w:after="0" w:line="240" w:lineRule="auto"/>
        <w:rPr>
          <w:rFonts w:ascii="Times New Roman" w:eastAsia="Times New Roman" w:hAnsi="Times New Roman" w:cs="Times New Roman"/>
          <w:sz w:val="24"/>
          <w:szCs w:val="24"/>
          <w:lang w:eastAsia="ru-RU"/>
        </w:rPr>
      </w:pPr>
    </w:p>
    <w:p w:rsidR="00187675" w:rsidRDefault="00187675">
      <w:pPr>
        <w:widowControl w:val="0"/>
        <w:spacing w:after="0" w:line="240" w:lineRule="auto"/>
        <w:rPr>
          <w:rFonts w:ascii="Times New Roman" w:eastAsia="Times New Roman" w:hAnsi="Times New Roman" w:cs="Times New Roman"/>
          <w:sz w:val="24"/>
          <w:szCs w:val="24"/>
          <w:lang w:eastAsia="ru-RU"/>
        </w:rPr>
      </w:pPr>
    </w:p>
    <w:p w:rsidR="00187675" w:rsidRDefault="00187675">
      <w:pPr>
        <w:widowControl w:val="0"/>
        <w:spacing w:after="0" w:line="240" w:lineRule="auto"/>
        <w:rPr>
          <w:rFonts w:ascii="Times New Roman" w:eastAsia="Times New Roman" w:hAnsi="Times New Roman" w:cs="Times New Roman"/>
          <w:sz w:val="24"/>
          <w:szCs w:val="24"/>
          <w:lang w:eastAsia="ru-RU"/>
        </w:rPr>
      </w:pPr>
    </w:p>
    <w:p w:rsidR="00187675" w:rsidRDefault="00187675">
      <w:pPr>
        <w:widowControl w:val="0"/>
        <w:spacing w:after="0" w:line="240" w:lineRule="auto"/>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ind w:left="4820"/>
        <w:jc w:val="right"/>
        <w:outlineLvl w:val="2"/>
        <w:rPr>
          <w:rFonts w:ascii="Times New Roman" w:eastAsia="Times New Roman" w:hAnsi="Times New Roman" w:cs="Times New Roman"/>
          <w:sz w:val="24"/>
          <w:szCs w:val="24"/>
          <w:lang w:eastAsia="ru-RU"/>
        </w:rPr>
      </w:pPr>
    </w:p>
    <w:p w:rsidR="00187675" w:rsidRDefault="00187675">
      <w:pPr>
        <w:widowControl w:val="0"/>
        <w:spacing w:after="0" w:line="240" w:lineRule="auto"/>
        <w:ind w:left="4820"/>
        <w:jc w:val="right"/>
        <w:outlineLvl w:val="2"/>
        <w:rPr>
          <w:rFonts w:ascii="Times New Roman" w:eastAsia="Times New Roman" w:hAnsi="Times New Roman" w:cs="Times New Roman"/>
          <w:sz w:val="24"/>
          <w:szCs w:val="24"/>
          <w:lang w:eastAsia="ru-RU"/>
        </w:rPr>
      </w:pPr>
    </w:p>
    <w:p w:rsidR="00187675" w:rsidRDefault="00C12924">
      <w:pPr>
        <w:widowControl w:val="0"/>
        <w:spacing w:after="0" w:line="240" w:lineRule="auto"/>
        <w:ind w:left="4820"/>
        <w:jc w:val="right"/>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2</w:t>
      </w:r>
    </w:p>
    <w:p w:rsidR="00187675" w:rsidRDefault="00C12924">
      <w:pPr>
        <w:widowControl w:val="0"/>
        <w:spacing w:after="0" w:line="240" w:lineRule="auto"/>
        <w:ind w:left="48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Порядку оформления задания на проведение мероприятий без взаимодействия с контролируемым лицом при осуществлении муниципального лесного контроля на территории муниципального округа «Княжпогостский» </w:t>
      </w:r>
    </w:p>
    <w:p w:rsidR="00187675" w:rsidRDefault="00187675">
      <w:pPr>
        <w:widowControl w:val="0"/>
        <w:spacing w:after="0" w:line="240" w:lineRule="auto"/>
        <w:ind w:left="4820"/>
        <w:jc w:val="right"/>
        <w:rPr>
          <w:rFonts w:ascii="Times New Roman" w:eastAsia="Times New Roman" w:hAnsi="Times New Roman" w:cs="Times New Roman"/>
          <w:sz w:val="24"/>
          <w:szCs w:val="24"/>
          <w:lang w:eastAsia="ru-RU"/>
        </w:rPr>
      </w:pPr>
    </w:p>
    <w:p w:rsidR="00187675" w:rsidRDefault="00187675">
      <w:pPr>
        <w:widowControl w:val="0"/>
        <w:spacing w:after="0" w:line="240" w:lineRule="auto"/>
        <w:jc w:val="right"/>
        <w:rPr>
          <w:rFonts w:ascii="Times New Roman" w:eastAsia="Times New Roman" w:hAnsi="Times New Roman" w:cs="Times New Roman"/>
          <w:sz w:val="24"/>
          <w:szCs w:val="24"/>
          <w:lang w:eastAsia="ru-RU"/>
        </w:rPr>
      </w:pPr>
    </w:p>
    <w:p w:rsidR="00187675" w:rsidRDefault="00C1292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муниципального округа «Княжпогостский»</w:t>
      </w:r>
    </w:p>
    <w:p w:rsidR="00187675" w:rsidRDefault="00C12924">
      <w:pPr>
        <w:widowControl w:val="0"/>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(указывается наименование контрольного (надзорного) органа</w:t>
      </w:r>
    </w:p>
    <w:p w:rsidR="00187675" w:rsidRDefault="00C12924">
      <w:pPr>
        <w:widowControl w:val="0"/>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 при необходимости его территориального органа)</w:t>
      </w:r>
    </w:p>
    <w:p w:rsidR="00187675" w:rsidRDefault="00187675">
      <w:pPr>
        <w:widowControl w:val="0"/>
        <w:spacing w:after="0" w:line="240" w:lineRule="auto"/>
        <w:jc w:val="both"/>
        <w:rPr>
          <w:rFonts w:ascii="Times New Roman" w:eastAsia="Times New Roman" w:hAnsi="Times New Roman" w:cs="Times New Roman"/>
          <w:sz w:val="24"/>
          <w:szCs w:val="24"/>
          <w:lang w:eastAsia="ru-RU"/>
        </w:rPr>
      </w:pPr>
    </w:p>
    <w:p w:rsidR="00187675" w:rsidRDefault="00C1292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Республика Коми, Княжпогостский район, г. Емва, ул. Дзержинского, д. 81</w:t>
      </w:r>
    </w:p>
    <w:p w:rsidR="00187675" w:rsidRDefault="00C12924">
      <w:pPr>
        <w:widowControl w:val="0"/>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(место принятия решения)</w:t>
      </w:r>
    </w:p>
    <w:p w:rsidR="00187675" w:rsidRDefault="00187675">
      <w:pPr>
        <w:widowControl w:val="0"/>
        <w:spacing w:after="0" w:line="240" w:lineRule="auto"/>
        <w:jc w:val="both"/>
        <w:rPr>
          <w:rFonts w:ascii="Times New Roman" w:eastAsia="Times New Roman" w:hAnsi="Times New Roman" w:cs="Times New Roman"/>
          <w:sz w:val="24"/>
          <w:szCs w:val="24"/>
          <w:lang w:eastAsia="ru-RU"/>
        </w:rPr>
      </w:pPr>
    </w:p>
    <w:p w:rsidR="00187675" w:rsidRDefault="00C1292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w:t>
      </w:r>
    </w:p>
    <w:p w:rsidR="00187675" w:rsidRDefault="00C1292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проведение в рамках муниципального лесного контроля</w:t>
      </w:r>
    </w:p>
    <w:p w:rsidR="00187675" w:rsidRDefault="00C1292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выездного обследования объекта </w:t>
      </w:r>
    </w:p>
    <w:p w:rsidR="00187675" w:rsidRDefault="00C12924">
      <w:pPr>
        <w:widowControl w:val="0"/>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(указывается вид контрольного (надзорного) мероприятия</w:t>
      </w:r>
    </w:p>
    <w:p w:rsidR="00187675" w:rsidRDefault="00C12924">
      <w:pPr>
        <w:widowControl w:val="0"/>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без взаимодействия с контролируемым лицом)</w:t>
      </w:r>
    </w:p>
    <w:p w:rsidR="00187675" w:rsidRDefault="00187675">
      <w:pPr>
        <w:widowControl w:val="0"/>
        <w:spacing w:after="0" w:line="240" w:lineRule="auto"/>
        <w:jc w:val="both"/>
        <w:rPr>
          <w:rFonts w:ascii="Times New Roman" w:eastAsia="Times New Roman" w:hAnsi="Times New Roman" w:cs="Times New Roman"/>
          <w:sz w:val="24"/>
          <w:szCs w:val="24"/>
          <w:lang w:eastAsia="ru-RU"/>
        </w:rPr>
      </w:pPr>
    </w:p>
    <w:p w:rsidR="00187675" w:rsidRDefault="00C1292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 ____________ _____ г., _____ час. _____ мин. № __________</w:t>
      </w:r>
    </w:p>
    <w:p w:rsidR="00187675" w:rsidRDefault="00187675">
      <w:pPr>
        <w:widowControl w:val="0"/>
        <w:spacing w:after="0" w:line="240" w:lineRule="auto"/>
        <w:jc w:val="both"/>
        <w:rPr>
          <w:rFonts w:ascii="Times New Roman" w:eastAsia="Times New Roman" w:hAnsi="Times New Roman" w:cs="Times New Roman"/>
          <w:sz w:val="24"/>
          <w:szCs w:val="24"/>
          <w:lang w:eastAsia="ru-RU"/>
        </w:rPr>
      </w:pP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Контрольное (надзорное) мероприятие без взаимодействия проводится в отношении:</w:t>
      </w:r>
    </w:p>
    <w:p w:rsidR="00187675" w:rsidRDefault="00C1292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187675" w:rsidRDefault="00C12924">
      <w:pPr>
        <w:widowControl w:val="0"/>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(указываются сведения об объекте (описание местоположения, адрес, кадастровый номер (при наличии), категория риска)</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Срок проведения контрольного (надзорного) мероприятия без взаимодействия:</w:t>
      </w:r>
    </w:p>
    <w:p w:rsidR="00187675" w:rsidRDefault="00C1292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"___" _____________ _____ г., _____ час. _____ мин.</w:t>
      </w:r>
    </w:p>
    <w:p w:rsidR="00187675" w:rsidRDefault="00C1292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сроком на _____ рабочий день.</w:t>
      </w:r>
    </w:p>
    <w:p w:rsidR="00187675" w:rsidRDefault="00C12924">
      <w:pPr>
        <w:widowControl w:val="0"/>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(указывается срок проведения контрольного (надзорного) мероприятия без взаимодействия или периоды времени проведения мероприятия (мероприятий) по контролю без взаимодействия)</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Для проведения контрольного (надзорного) мероприятия без взаимодействия уполномочены:</w:t>
      </w:r>
    </w:p>
    <w:tbl>
      <w:tblPr>
        <w:tblStyle w:val="111"/>
        <w:tblW w:w="0" w:type="auto"/>
        <w:tblLook w:val="04A0" w:firstRow="1" w:lastRow="0" w:firstColumn="1" w:lastColumn="0" w:noHBand="0" w:noVBand="1"/>
      </w:tblPr>
      <w:tblGrid>
        <w:gridCol w:w="4785"/>
        <w:gridCol w:w="4785"/>
      </w:tblGrid>
      <w:tr w:rsidR="00187675">
        <w:tc>
          <w:tcPr>
            <w:tcW w:w="4785" w:type="dxa"/>
            <w:tcBorders>
              <w:top w:val="none" w:sz="4" w:space="0" w:color="000000"/>
              <w:left w:val="none" w:sz="4" w:space="0" w:color="000000"/>
              <w:right w:val="none" w:sz="4" w:space="0" w:color="000000"/>
            </w:tcBorders>
          </w:tcPr>
          <w:p w:rsidR="00187675" w:rsidRDefault="00187675">
            <w:pPr>
              <w:widowControl w:val="0"/>
              <w:jc w:val="center"/>
              <w:rPr>
                <w:rFonts w:ascii="Times New Roman" w:hAnsi="Times New Roman"/>
                <w:i/>
                <w:sz w:val="24"/>
                <w:szCs w:val="24"/>
                <w:lang w:eastAsia="ru-RU"/>
              </w:rPr>
            </w:pPr>
          </w:p>
        </w:tc>
        <w:tc>
          <w:tcPr>
            <w:tcW w:w="4786" w:type="dxa"/>
            <w:tcBorders>
              <w:top w:val="none" w:sz="4" w:space="0" w:color="000000"/>
              <w:left w:val="none" w:sz="4" w:space="0" w:color="000000"/>
              <w:right w:val="none" w:sz="4" w:space="0" w:color="000000"/>
            </w:tcBorders>
          </w:tcPr>
          <w:p w:rsidR="00187675" w:rsidRDefault="00187675">
            <w:pPr>
              <w:widowControl w:val="0"/>
              <w:jc w:val="both"/>
              <w:rPr>
                <w:rFonts w:ascii="Times New Roman" w:hAnsi="Times New Roman"/>
                <w:sz w:val="24"/>
                <w:szCs w:val="24"/>
                <w:lang w:eastAsia="ru-RU"/>
              </w:rPr>
            </w:pPr>
          </w:p>
        </w:tc>
      </w:tr>
      <w:tr w:rsidR="00187675">
        <w:tc>
          <w:tcPr>
            <w:tcW w:w="4785" w:type="dxa"/>
            <w:tcBorders>
              <w:left w:val="none" w:sz="4" w:space="0" w:color="000000"/>
              <w:bottom w:val="none" w:sz="4" w:space="0" w:color="000000"/>
              <w:right w:val="none" w:sz="4" w:space="0" w:color="000000"/>
            </w:tcBorders>
          </w:tcPr>
          <w:p w:rsidR="00187675" w:rsidRDefault="00C12924">
            <w:pPr>
              <w:widowControl w:val="0"/>
              <w:jc w:val="center"/>
              <w:rPr>
                <w:rFonts w:ascii="Times New Roman" w:hAnsi="Times New Roman"/>
                <w:sz w:val="20"/>
                <w:szCs w:val="20"/>
                <w:lang w:eastAsia="ru-RU"/>
              </w:rPr>
            </w:pPr>
            <w:r>
              <w:rPr>
                <w:rFonts w:ascii="Times New Roman" w:hAnsi="Times New Roman"/>
                <w:i/>
                <w:sz w:val="20"/>
                <w:szCs w:val="20"/>
                <w:lang w:eastAsia="ru-RU"/>
              </w:rPr>
              <w:t>(указывается должность, фамилия, имя, отчество (при наличии) должностного лица или должностных лиц, которым поручено проведение контрольного (надзорного) мероприятия без взаимодействия)</w:t>
            </w:r>
          </w:p>
        </w:tc>
        <w:tc>
          <w:tcPr>
            <w:tcW w:w="4786" w:type="dxa"/>
            <w:tcBorders>
              <w:left w:val="none" w:sz="4" w:space="0" w:color="000000"/>
              <w:bottom w:val="none" w:sz="4" w:space="0" w:color="000000"/>
              <w:right w:val="none" w:sz="4" w:space="0" w:color="000000"/>
            </w:tcBorders>
          </w:tcPr>
          <w:p w:rsidR="00187675" w:rsidRDefault="00C12924">
            <w:pPr>
              <w:widowControl w:val="0"/>
              <w:jc w:val="center"/>
              <w:rPr>
                <w:rFonts w:ascii="Times New Roman" w:hAnsi="Times New Roman"/>
                <w:i/>
                <w:sz w:val="20"/>
                <w:szCs w:val="20"/>
                <w:lang w:eastAsia="ru-RU"/>
              </w:rPr>
            </w:pPr>
            <w:r>
              <w:rPr>
                <w:rFonts w:ascii="Times New Roman" w:hAnsi="Times New Roman"/>
                <w:i/>
                <w:sz w:val="20"/>
                <w:szCs w:val="20"/>
                <w:lang w:eastAsia="ru-RU"/>
              </w:rPr>
              <w:t>(подпись)</w:t>
            </w:r>
          </w:p>
        </w:tc>
      </w:tr>
    </w:tbl>
    <w:p w:rsidR="00187675" w:rsidRDefault="00187675">
      <w:pPr>
        <w:widowControl w:val="0"/>
        <w:spacing w:after="0" w:line="240" w:lineRule="auto"/>
        <w:ind w:firstLine="709"/>
        <w:jc w:val="both"/>
        <w:rPr>
          <w:rFonts w:ascii="Times New Roman" w:eastAsia="Times New Roman" w:hAnsi="Times New Roman" w:cs="Times New Roman"/>
          <w:sz w:val="24"/>
          <w:szCs w:val="24"/>
          <w:lang w:eastAsia="ru-RU"/>
        </w:rPr>
      </w:pPr>
    </w:p>
    <w:tbl>
      <w:tblPr>
        <w:tblStyle w:val="111"/>
        <w:tblW w:w="0" w:type="auto"/>
        <w:tblLook w:val="04A0" w:firstRow="1" w:lastRow="0" w:firstColumn="1" w:lastColumn="0" w:noHBand="0" w:noVBand="1"/>
      </w:tblPr>
      <w:tblGrid>
        <w:gridCol w:w="4785"/>
        <w:gridCol w:w="4785"/>
      </w:tblGrid>
      <w:tr w:rsidR="00187675">
        <w:tc>
          <w:tcPr>
            <w:tcW w:w="4785" w:type="dxa"/>
            <w:tcBorders>
              <w:top w:val="none" w:sz="4" w:space="0" w:color="000000"/>
              <w:left w:val="none" w:sz="4" w:space="0" w:color="000000"/>
              <w:right w:val="none" w:sz="4" w:space="0" w:color="000000"/>
            </w:tcBorders>
          </w:tcPr>
          <w:p w:rsidR="00187675" w:rsidRDefault="00187675">
            <w:pPr>
              <w:widowControl w:val="0"/>
              <w:jc w:val="center"/>
              <w:rPr>
                <w:rFonts w:ascii="Times New Roman" w:hAnsi="Times New Roman"/>
                <w:i/>
                <w:sz w:val="24"/>
                <w:szCs w:val="24"/>
                <w:lang w:eastAsia="ru-RU"/>
              </w:rPr>
            </w:pPr>
          </w:p>
        </w:tc>
        <w:tc>
          <w:tcPr>
            <w:tcW w:w="4786" w:type="dxa"/>
            <w:tcBorders>
              <w:top w:val="none" w:sz="4" w:space="0" w:color="000000"/>
              <w:left w:val="none" w:sz="4" w:space="0" w:color="000000"/>
              <w:right w:val="none" w:sz="4" w:space="0" w:color="000000"/>
            </w:tcBorders>
          </w:tcPr>
          <w:p w:rsidR="00187675" w:rsidRDefault="00187675">
            <w:pPr>
              <w:widowControl w:val="0"/>
              <w:jc w:val="both"/>
              <w:rPr>
                <w:rFonts w:ascii="Times New Roman" w:hAnsi="Times New Roman"/>
                <w:sz w:val="24"/>
                <w:szCs w:val="24"/>
                <w:lang w:eastAsia="ru-RU"/>
              </w:rPr>
            </w:pPr>
          </w:p>
        </w:tc>
      </w:tr>
      <w:tr w:rsidR="00187675">
        <w:tc>
          <w:tcPr>
            <w:tcW w:w="4785" w:type="dxa"/>
            <w:tcBorders>
              <w:left w:val="none" w:sz="4" w:space="0" w:color="000000"/>
              <w:bottom w:val="none" w:sz="4" w:space="0" w:color="000000"/>
              <w:right w:val="none" w:sz="4" w:space="0" w:color="000000"/>
            </w:tcBorders>
          </w:tcPr>
          <w:p w:rsidR="00187675" w:rsidRDefault="00C12924">
            <w:pPr>
              <w:widowControl w:val="0"/>
              <w:jc w:val="center"/>
              <w:rPr>
                <w:rFonts w:ascii="Times New Roman" w:hAnsi="Times New Roman"/>
                <w:i/>
                <w:sz w:val="20"/>
                <w:szCs w:val="20"/>
                <w:lang w:eastAsia="ru-RU"/>
              </w:rPr>
            </w:pPr>
            <w:r>
              <w:rPr>
                <w:rFonts w:ascii="Times New Roman" w:hAnsi="Times New Roman"/>
                <w:i/>
                <w:sz w:val="20"/>
                <w:szCs w:val="20"/>
                <w:lang w:eastAsia="ru-RU"/>
              </w:rPr>
              <w:t>(указывается должность, фамилия, имя, отчество (при наличии) должностного лица, непосредственно подготовившего проект задания, контактный телефон, электронный адрес (при наличии)</w:t>
            </w:r>
          </w:p>
        </w:tc>
        <w:tc>
          <w:tcPr>
            <w:tcW w:w="4786" w:type="dxa"/>
            <w:tcBorders>
              <w:left w:val="none" w:sz="4" w:space="0" w:color="000000"/>
              <w:bottom w:val="none" w:sz="4" w:space="0" w:color="000000"/>
              <w:right w:val="none" w:sz="4" w:space="0" w:color="000000"/>
            </w:tcBorders>
          </w:tcPr>
          <w:p w:rsidR="00187675" w:rsidRDefault="00C12924">
            <w:pPr>
              <w:widowControl w:val="0"/>
              <w:jc w:val="center"/>
              <w:rPr>
                <w:rFonts w:ascii="Times New Roman" w:hAnsi="Times New Roman"/>
                <w:i/>
                <w:sz w:val="20"/>
                <w:szCs w:val="20"/>
                <w:lang w:eastAsia="ru-RU"/>
              </w:rPr>
            </w:pPr>
            <w:r>
              <w:rPr>
                <w:rFonts w:ascii="Times New Roman" w:hAnsi="Times New Roman"/>
                <w:i/>
                <w:sz w:val="20"/>
                <w:szCs w:val="20"/>
                <w:lang w:eastAsia="ru-RU"/>
              </w:rPr>
              <w:t>(подпись)</w:t>
            </w:r>
          </w:p>
        </w:tc>
      </w:tr>
    </w:tbl>
    <w:p w:rsidR="00187675" w:rsidRDefault="00187675">
      <w:pPr>
        <w:widowControl w:val="0"/>
        <w:spacing w:after="0" w:line="240" w:lineRule="auto"/>
        <w:ind w:firstLine="709"/>
        <w:jc w:val="both"/>
        <w:rPr>
          <w:rFonts w:ascii="Times New Roman" w:eastAsia="Times New Roman" w:hAnsi="Times New Roman" w:cs="Times New Roman"/>
          <w:sz w:val="24"/>
          <w:szCs w:val="24"/>
          <w:lang w:eastAsia="ru-RU"/>
        </w:rPr>
      </w:pPr>
    </w:p>
    <w:tbl>
      <w:tblPr>
        <w:tblStyle w:val="111"/>
        <w:tblW w:w="0" w:type="auto"/>
        <w:tblLook w:val="04A0" w:firstRow="1" w:lastRow="0" w:firstColumn="1" w:lastColumn="0" w:noHBand="0" w:noVBand="1"/>
      </w:tblPr>
      <w:tblGrid>
        <w:gridCol w:w="4785"/>
        <w:gridCol w:w="4785"/>
      </w:tblGrid>
      <w:tr w:rsidR="00187675">
        <w:tc>
          <w:tcPr>
            <w:tcW w:w="4785" w:type="dxa"/>
            <w:tcBorders>
              <w:top w:val="none" w:sz="4" w:space="0" w:color="000000"/>
              <w:left w:val="none" w:sz="4" w:space="0" w:color="000000"/>
              <w:right w:val="none" w:sz="4" w:space="0" w:color="000000"/>
            </w:tcBorders>
          </w:tcPr>
          <w:p w:rsidR="00187675" w:rsidRDefault="00187675">
            <w:pPr>
              <w:widowControl w:val="0"/>
              <w:jc w:val="center"/>
              <w:rPr>
                <w:rFonts w:ascii="Times New Roman" w:hAnsi="Times New Roman"/>
                <w:i/>
                <w:sz w:val="24"/>
                <w:szCs w:val="24"/>
                <w:lang w:eastAsia="ru-RU"/>
              </w:rPr>
            </w:pPr>
          </w:p>
        </w:tc>
        <w:tc>
          <w:tcPr>
            <w:tcW w:w="4786" w:type="dxa"/>
            <w:tcBorders>
              <w:top w:val="none" w:sz="4" w:space="0" w:color="000000"/>
              <w:left w:val="none" w:sz="4" w:space="0" w:color="000000"/>
              <w:right w:val="none" w:sz="4" w:space="0" w:color="000000"/>
            </w:tcBorders>
          </w:tcPr>
          <w:p w:rsidR="00187675" w:rsidRDefault="00187675">
            <w:pPr>
              <w:widowControl w:val="0"/>
              <w:jc w:val="both"/>
              <w:rPr>
                <w:rFonts w:ascii="Times New Roman" w:hAnsi="Times New Roman"/>
                <w:sz w:val="24"/>
                <w:szCs w:val="24"/>
                <w:lang w:eastAsia="ru-RU"/>
              </w:rPr>
            </w:pPr>
          </w:p>
        </w:tc>
      </w:tr>
      <w:tr w:rsidR="00187675">
        <w:tc>
          <w:tcPr>
            <w:tcW w:w="4785" w:type="dxa"/>
            <w:tcBorders>
              <w:left w:val="none" w:sz="4" w:space="0" w:color="000000"/>
              <w:bottom w:val="none" w:sz="4" w:space="0" w:color="000000"/>
              <w:right w:val="none" w:sz="4" w:space="0" w:color="000000"/>
            </w:tcBorders>
          </w:tcPr>
          <w:p w:rsidR="00187675" w:rsidRDefault="00C12924">
            <w:pPr>
              <w:widowControl w:val="0"/>
              <w:jc w:val="center"/>
              <w:rPr>
                <w:rFonts w:ascii="Times New Roman" w:hAnsi="Times New Roman"/>
                <w:sz w:val="20"/>
                <w:szCs w:val="20"/>
                <w:lang w:eastAsia="ru-RU"/>
              </w:rPr>
            </w:pPr>
            <w:r>
              <w:rPr>
                <w:rFonts w:ascii="Times New Roman" w:hAnsi="Times New Roman"/>
                <w:i/>
                <w:sz w:val="20"/>
                <w:szCs w:val="20"/>
                <w:lang w:eastAsia="ru-RU"/>
              </w:rPr>
              <w:t>(указывается должность, фамилия, имя, отчество (при наличии) должностного лица, утвердившего задание)</w:t>
            </w:r>
          </w:p>
        </w:tc>
        <w:tc>
          <w:tcPr>
            <w:tcW w:w="4786" w:type="dxa"/>
            <w:tcBorders>
              <w:left w:val="none" w:sz="4" w:space="0" w:color="000000"/>
              <w:bottom w:val="none" w:sz="4" w:space="0" w:color="000000"/>
              <w:right w:val="none" w:sz="4" w:space="0" w:color="000000"/>
            </w:tcBorders>
          </w:tcPr>
          <w:p w:rsidR="00187675" w:rsidRDefault="00C12924">
            <w:pPr>
              <w:widowControl w:val="0"/>
              <w:jc w:val="center"/>
              <w:rPr>
                <w:rFonts w:ascii="Times New Roman" w:hAnsi="Times New Roman"/>
                <w:i/>
                <w:sz w:val="20"/>
                <w:szCs w:val="20"/>
                <w:lang w:eastAsia="ru-RU"/>
              </w:rPr>
            </w:pPr>
            <w:r>
              <w:rPr>
                <w:rFonts w:ascii="Times New Roman" w:hAnsi="Times New Roman"/>
                <w:i/>
                <w:sz w:val="20"/>
                <w:szCs w:val="20"/>
                <w:lang w:eastAsia="ru-RU"/>
              </w:rPr>
              <w:t>(подпись)</w:t>
            </w:r>
          </w:p>
        </w:tc>
      </w:tr>
    </w:tbl>
    <w:p w:rsidR="00187675" w:rsidRDefault="00187675">
      <w:pPr>
        <w:widowControl w:val="0"/>
        <w:spacing w:after="0" w:line="240" w:lineRule="auto"/>
        <w:ind w:left="4820"/>
        <w:jc w:val="right"/>
        <w:outlineLvl w:val="2"/>
        <w:rPr>
          <w:rFonts w:ascii="Times New Roman" w:eastAsia="Times New Roman" w:hAnsi="Times New Roman" w:cs="Times New Roman"/>
          <w:sz w:val="24"/>
          <w:szCs w:val="24"/>
          <w:lang w:eastAsia="ru-RU"/>
        </w:rPr>
      </w:pPr>
    </w:p>
    <w:p w:rsidR="00187675" w:rsidRDefault="00C12924">
      <w:pPr>
        <w:widowControl w:val="0"/>
        <w:spacing w:after="0" w:line="240" w:lineRule="auto"/>
        <w:ind w:left="4820"/>
        <w:jc w:val="right"/>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3</w:t>
      </w:r>
    </w:p>
    <w:p w:rsidR="00187675" w:rsidRDefault="00C12924">
      <w:pPr>
        <w:widowControl w:val="0"/>
        <w:spacing w:after="0" w:line="240" w:lineRule="auto"/>
        <w:ind w:left="48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Порядку оформления задания на проведение мероприятий без взаимодействия с контролируемым лицом при осуществлении муниципального лесного контроля на территории муниципального округа «Княжпогостский» </w:t>
      </w:r>
    </w:p>
    <w:p w:rsidR="00187675" w:rsidRDefault="00187675">
      <w:pPr>
        <w:widowControl w:val="0"/>
        <w:spacing w:after="0" w:line="240" w:lineRule="auto"/>
        <w:ind w:left="4820"/>
        <w:jc w:val="right"/>
        <w:rPr>
          <w:rFonts w:ascii="Times New Roman" w:eastAsia="Times New Roman" w:hAnsi="Times New Roman" w:cs="Times New Roman"/>
          <w:sz w:val="24"/>
          <w:szCs w:val="24"/>
          <w:lang w:eastAsia="ru-RU"/>
        </w:rPr>
      </w:pPr>
    </w:p>
    <w:p w:rsidR="00187675" w:rsidRDefault="00187675">
      <w:pPr>
        <w:widowControl w:val="0"/>
        <w:spacing w:after="0" w:line="240" w:lineRule="auto"/>
        <w:jc w:val="both"/>
        <w:rPr>
          <w:rFonts w:ascii="Times New Roman" w:eastAsia="Times New Roman" w:hAnsi="Times New Roman" w:cs="Times New Roman"/>
          <w:sz w:val="24"/>
          <w:szCs w:val="24"/>
          <w:lang w:eastAsia="ru-RU"/>
        </w:rPr>
      </w:pPr>
    </w:p>
    <w:p w:rsidR="00187675" w:rsidRDefault="00C1292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муниципального округа «Княжпогостский»</w:t>
      </w:r>
    </w:p>
    <w:p w:rsidR="00187675" w:rsidRDefault="00C1292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169200, Республика Коми, Княжпогостский район,</w:t>
      </w:r>
    </w:p>
    <w:p w:rsidR="00187675" w:rsidRDefault="00C1292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Емва, ул. Дзержинского, д. 81</w:t>
      </w:r>
    </w:p>
    <w:p w:rsidR="00187675" w:rsidRDefault="00187675">
      <w:pPr>
        <w:widowControl w:val="0"/>
        <w:spacing w:after="0" w:line="240" w:lineRule="auto"/>
        <w:jc w:val="both"/>
        <w:rPr>
          <w:rFonts w:ascii="Times New Roman" w:eastAsia="Times New Roman" w:hAnsi="Times New Roman" w:cs="Times New Roman"/>
          <w:sz w:val="24"/>
          <w:szCs w:val="24"/>
          <w:lang w:eastAsia="ru-RU"/>
        </w:rPr>
      </w:pPr>
    </w:p>
    <w:p w:rsidR="00187675" w:rsidRDefault="00C1292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w:t>
      </w:r>
    </w:p>
    <w:p w:rsidR="00187675" w:rsidRDefault="00C1292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выездного обследования объекта </w:t>
      </w:r>
    </w:p>
    <w:p w:rsidR="00187675" w:rsidRDefault="00C1292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рамках муниципального лесного контроля</w:t>
      </w:r>
    </w:p>
    <w:p w:rsidR="00187675" w:rsidRDefault="00187675">
      <w:pPr>
        <w:widowControl w:val="0"/>
        <w:spacing w:after="0" w:line="240" w:lineRule="auto"/>
        <w:jc w:val="both"/>
        <w:rPr>
          <w:rFonts w:ascii="Times New Roman" w:eastAsia="Times New Roman" w:hAnsi="Times New Roman" w:cs="Times New Roman"/>
          <w:sz w:val="24"/>
          <w:szCs w:val="24"/>
          <w:lang w:eastAsia="ru-RU"/>
        </w:rPr>
      </w:pPr>
    </w:p>
    <w:p w:rsidR="00187675" w:rsidRDefault="00C12924">
      <w:pPr>
        <w:widowControl w:val="0"/>
        <w:spacing w:after="0" w:line="240" w:lineRule="auto"/>
        <w:ind w:firstLine="396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187675" w:rsidRDefault="00187675">
      <w:pPr>
        <w:widowControl w:val="0"/>
        <w:spacing w:after="0" w:line="240" w:lineRule="auto"/>
        <w:jc w:val="both"/>
        <w:rPr>
          <w:rFonts w:ascii="Times New Roman" w:eastAsia="Times New Roman" w:hAnsi="Times New Roman" w:cs="Times New Roman"/>
          <w:sz w:val="24"/>
          <w:szCs w:val="24"/>
          <w:lang w:eastAsia="ru-RU"/>
        </w:rPr>
      </w:pPr>
    </w:p>
    <w:p w:rsidR="00187675" w:rsidRDefault="00C1292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 ____________ _____ года                            г. Емва, ул. Дзержинского, д. 81,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 28</w:t>
      </w:r>
    </w:p>
    <w:p w:rsidR="00187675" w:rsidRDefault="00187675">
      <w:pPr>
        <w:widowControl w:val="0"/>
        <w:spacing w:after="0" w:line="240" w:lineRule="auto"/>
        <w:jc w:val="both"/>
        <w:rPr>
          <w:rFonts w:ascii="Times New Roman" w:eastAsia="Times New Roman" w:hAnsi="Times New Roman" w:cs="Times New Roman"/>
          <w:sz w:val="24"/>
          <w:szCs w:val="24"/>
          <w:lang w:eastAsia="ru-RU"/>
        </w:rPr>
      </w:pP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Задание на проведение выездного обследования лесного(-ых) участка(-</w:t>
      </w:r>
      <w:proofErr w:type="spellStart"/>
      <w:r>
        <w:rPr>
          <w:rFonts w:ascii="Times New Roman" w:eastAsia="Times New Roman" w:hAnsi="Times New Roman" w:cs="Times New Roman"/>
          <w:sz w:val="24"/>
          <w:szCs w:val="24"/>
          <w:lang w:eastAsia="ru-RU"/>
        </w:rPr>
        <w:t>ов</w:t>
      </w:r>
      <w:proofErr w:type="spellEnd"/>
      <w:r>
        <w:rPr>
          <w:rFonts w:ascii="Times New Roman" w:eastAsia="Times New Roman" w:hAnsi="Times New Roman" w:cs="Times New Roman"/>
          <w:sz w:val="24"/>
          <w:szCs w:val="24"/>
          <w:lang w:eastAsia="ru-RU"/>
        </w:rPr>
        <w:t>) № ________ от «___» ____________ _____ года</w:t>
      </w:r>
    </w:p>
    <w:p w:rsidR="00187675" w:rsidRDefault="00C1292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Лицо (лица), проводившее(-</w:t>
      </w:r>
      <w:proofErr w:type="spellStart"/>
      <w:r>
        <w:rPr>
          <w:rFonts w:ascii="Times New Roman" w:eastAsia="Times New Roman" w:hAnsi="Times New Roman" w:cs="Times New Roman"/>
          <w:sz w:val="24"/>
          <w:szCs w:val="24"/>
          <w:lang w:eastAsia="ru-RU"/>
        </w:rPr>
        <w:t>ие</w:t>
      </w:r>
      <w:proofErr w:type="spellEnd"/>
      <w:r>
        <w:rPr>
          <w:rFonts w:ascii="Times New Roman" w:eastAsia="Times New Roman" w:hAnsi="Times New Roman" w:cs="Times New Roman"/>
          <w:sz w:val="24"/>
          <w:szCs w:val="24"/>
          <w:lang w:eastAsia="ru-RU"/>
        </w:rPr>
        <w:t>) выездное обследование лесного(-ых) участка(-</w:t>
      </w:r>
      <w:proofErr w:type="spellStart"/>
      <w:r>
        <w:rPr>
          <w:rFonts w:ascii="Times New Roman" w:eastAsia="Times New Roman" w:hAnsi="Times New Roman" w:cs="Times New Roman"/>
          <w:sz w:val="24"/>
          <w:szCs w:val="24"/>
          <w:lang w:eastAsia="ru-RU"/>
        </w:rPr>
        <w:t>ов</w:t>
      </w:r>
      <w:proofErr w:type="spellEnd"/>
      <w:r>
        <w:rPr>
          <w:rFonts w:ascii="Times New Roman" w:eastAsia="Times New Roman" w:hAnsi="Times New Roman" w:cs="Times New Roman"/>
          <w:sz w:val="24"/>
          <w:szCs w:val="24"/>
          <w:lang w:eastAsia="ru-RU"/>
        </w:rPr>
        <w:t>):</w:t>
      </w:r>
    </w:p>
    <w:p w:rsidR="00187675" w:rsidRDefault="00C1292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187675" w:rsidRDefault="00C12924">
      <w:pPr>
        <w:widowControl w:val="0"/>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(указываются фамилия, имя, отчество (при наличии), должность лица (лиц), проводившего(-их) выездное обследование)</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Даты и время начала и завершения выездного обследования лесного(-ых) участка(-</w:t>
      </w:r>
      <w:proofErr w:type="spellStart"/>
      <w:r>
        <w:rPr>
          <w:rFonts w:ascii="Times New Roman" w:eastAsia="Times New Roman" w:hAnsi="Times New Roman" w:cs="Times New Roman"/>
          <w:sz w:val="24"/>
          <w:szCs w:val="24"/>
          <w:lang w:eastAsia="ru-RU"/>
        </w:rPr>
        <w:t>ов</w:t>
      </w:r>
      <w:proofErr w:type="spellEnd"/>
      <w:r>
        <w:rPr>
          <w:rFonts w:ascii="Times New Roman" w:eastAsia="Times New Roman" w:hAnsi="Times New Roman" w:cs="Times New Roman"/>
          <w:sz w:val="24"/>
          <w:szCs w:val="24"/>
          <w:lang w:eastAsia="ru-RU"/>
        </w:rPr>
        <w:t>):</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_____ час. _____ мин. «___» ____________ 20___ г.</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_____ час. _____ мин. «___» ____________ 20___ г.</w:t>
      </w:r>
    </w:p>
    <w:p w:rsidR="00187675" w:rsidRDefault="00187675">
      <w:pPr>
        <w:widowControl w:val="0"/>
        <w:spacing w:after="0" w:line="240" w:lineRule="auto"/>
        <w:ind w:firstLine="709"/>
        <w:jc w:val="both"/>
        <w:rPr>
          <w:rFonts w:ascii="Times New Roman" w:eastAsia="Times New Roman" w:hAnsi="Times New Roman" w:cs="Times New Roman"/>
          <w:sz w:val="24"/>
          <w:szCs w:val="24"/>
          <w:lang w:eastAsia="ru-RU"/>
        </w:rPr>
      </w:pP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Сведения об обследованном(-ых) лесного(-ых) участке(-ах):</w:t>
      </w:r>
    </w:p>
    <w:p w:rsidR="00187675" w:rsidRDefault="00C1292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187675" w:rsidRDefault="00C1292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187675" w:rsidRDefault="00C12924">
      <w:pPr>
        <w:widowControl w:val="0"/>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(указываются адрес, а при отсутствии адреса лесного участка иное описание местоположения лесного участка, кадастровый номер, категория и вид разрешенного использования лесного участка, его площадь)</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Перечень контрольных (надзорных) действий, проведенных в ходе выездного обследования лесного(-ых) участка(-</w:t>
      </w:r>
      <w:proofErr w:type="spellStart"/>
      <w:r>
        <w:rPr>
          <w:rFonts w:ascii="Times New Roman" w:eastAsia="Times New Roman" w:hAnsi="Times New Roman" w:cs="Times New Roman"/>
          <w:sz w:val="24"/>
          <w:szCs w:val="24"/>
          <w:lang w:eastAsia="ru-RU"/>
        </w:rPr>
        <w:t>ов</w:t>
      </w:r>
      <w:proofErr w:type="spellEnd"/>
      <w:r>
        <w:rPr>
          <w:rFonts w:ascii="Times New Roman" w:eastAsia="Times New Roman" w:hAnsi="Times New Roman" w:cs="Times New Roman"/>
          <w:sz w:val="24"/>
          <w:szCs w:val="24"/>
          <w:lang w:eastAsia="ru-RU"/>
        </w:rPr>
        <w:t>):</w:t>
      </w:r>
    </w:p>
    <w:p w:rsidR="00187675" w:rsidRDefault="00C1292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187675" w:rsidRDefault="00C12924">
      <w:pPr>
        <w:widowControl w:val="0"/>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(указываются контрольные (надзорные) действия (осмотр, инструментальное обследование (с применением видеозаписи) проводимые в ходе выездного обследования)</w:t>
      </w:r>
    </w:p>
    <w:p w:rsidR="00187675" w:rsidRDefault="00187675">
      <w:pPr>
        <w:widowControl w:val="0"/>
        <w:spacing w:after="0" w:line="240" w:lineRule="auto"/>
        <w:jc w:val="both"/>
        <w:rPr>
          <w:rFonts w:ascii="Times New Roman" w:eastAsia="Times New Roman" w:hAnsi="Times New Roman" w:cs="Times New Roman"/>
          <w:sz w:val="24"/>
          <w:szCs w:val="24"/>
          <w:lang w:eastAsia="ru-RU"/>
        </w:rPr>
      </w:pP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Сведения о результатах выездного обследования лесного(-ых) участка(-</w:t>
      </w:r>
      <w:proofErr w:type="spellStart"/>
      <w:r>
        <w:rPr>
          <w:rFonts w:ascii="Times New Roman" w:eastAsia="Times New Roman" w:hAnsi="Times New Roman" w:cs="Times New Roman"/>
          <w:sz w:val="24"/>
          <w:szCs w:val="24"/>
          <w:lang w:eastAsia="ru-RU"/>
        </w:rPr>
        <w:t>ов</w:t>
      </w:r>
      <w:proofErr w:type="spellEnd"/>
      <w:r>
        <w:rPr>
          <w:rFonts w:ascii="Times New Roman" w:eastAsia="Times New Roman" w:hAnsi="Times New Roman" w:cs="Times New Roman"/>
          <w:sz w:val="24"/>
          <w:szCs w:val="24"/>
          <w:lang w:eastAsia="ru-RU"/>
        </w:rPr>
        <w:t>):</w:t>
      </w:r>
    </w:p>
    <w:p w:rsidR="00187675" w:rsidRDefault="00C1292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187675" w:rsidRDefault="00C1292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187675" w:rsidRDefault="00C1292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187675" w:rsidRDefault="00C1292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187675" w:rsidRDefault="00C1292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187675" w:rsidRDefault="00C1292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___________________________________________________________________________</w:t>
      </w:r>
    </w:p>
    <w:p w:rsidR="00187675" w:rsidRDefault="00187675">
      <w:pPr>
        <w:widowControl w:val="0"/>
        <w:spacing w:after="0" w:line="240" w:lineRule="auto"/>
        <w:jc w:val="both"/>
        <w:rPr>
          <w:rFonts w:ascii="Times New Roman" w:eastAsia="Times New Roman" w:hAnsi="Times New Roman" w:cs="Times New Roman"/>
          <w:sz w:val="24"/>
          <w:szCs w:val="24"/>
          <w:lang w:eastAsia="ru-RU"/>
        </w:rPr>
      </w:pPr>
    </w:p>
    <w:p w:rsidR="00187675" w:rsidRDefault="00C12924">
      <w:pPr>
        <w:widowControl w:val="0"/>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(указываются выводы по результатам проведения выездного обследования)</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вывод о выявлении фактов причинения вреда (ущерба) или возникновения угрозы причинения вреда (ущерба) охраняемым законом ценностям;</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вывод о нарушениях обязательных требований, о готовящихся нарушениях обязательных требований или признаках нарушений обязательных требований,</w:t>
      </w:r>
    </w:p>
    <w:p w:rsidR="00187675" w:rsidRDefault="00C1292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контрольным (надзорным) органом;</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вывод об отсутствии нарушений обязательных требований.</w:t>
      </w:r>
    </w:p>
    <w:p w:rsidR="00187675" w:rsidRDefault="00187675">
      <w:pPr>
        <w:widowControl w:val="0"/>
        <w:spacing w:after="0" w:line="240" w:lineRule="auto"/>
        <w:ind w:firstLine="709"/>
        <w:jc w:val="both"/>
        <w:rPr>
          <w:rFonts w:ascii="Times New Roman" w:eastAsia="Times New Roman" w:hAnsi="Times New Roman" w:cs="Times New Roman"/>
          <w:sz w:val="24"/>
          <w:szCs w:val="24"/>
          <w:lang w:eastAsia="ru-RU"/>
        </w:rPr>
      </w:pP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Перечень прилагаемых к настоящему акту материалов и документов, связанных с результатами выездного обследования лесного участка:</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spellStart"/>
      <w:r>
        <w:rPr>
          <w:rFonts w:ascii="Times New Roman" w:eastAsia="Times New Roman" w:hAnsi="Times New Roman" w:cs="Times New Roman"/>
          <w:sz w:val="24"/>
          <w:szCs w:val="24"/>
          <w:lang w:eastAsia="ru-RU"/>
        </w:rPr>
        <w:t>Фототаблица</w:t>
      </w:r>
      <w:proofErr w:type="spellEnd"/>
      <w:r>
        <w:rPr>
          <w:rFonts w:ascii="Times New Roman" w:eastAsia="Times New Roman" w:hAnsi="Times New Roman" w:cs="Times New Roman"/>
          <w:sz w:val="24"/>
          <w:szCs w:val="24"/>
          <w:lang w:eastAsia="ru-RU"/>
        </w:rPr>
        <w:t xml:space="preserve"> на ___ листах;</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Схематический(-е) чертеж(-и) лесного(-ых) участка(-</w:t>
      </w:r>
      <w:proofErr w:type="spellStart"/>
      <w:r>
        <w:rPr>
          <w:rFonts w:ascii="Times New Roman" w:eastAsia="Times New Roman" w:hAnsi="Times New Roman" w:cs="Times New Roman"/>
          <w:sz w:val="24"/>
          <w:szCs w:val="24"/>
          <w:lang w:eastAsia="ru-RU"/>
        </w:rPr>
        <w:t>ов</w:t>
      </w:r>
      <w:proofErr w:type="spellEnd"/>
      <w:r>
        <w:rPr>
          <w:rFonts w:ascii="Times New Roman" w:eastAsia="Times New Roman" w:hAnsi="Times New Roman" w:cs="Times New Roman"/>
          <w:sz w:val="24"/>
          <w:szCs w:val="24"/>
          <w:lang w:eastAsia="ru-RU"/>
        </w:rPr>
        <w:t>) с пояснениями;</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____________________________________________________________________</w:t>
      </w: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____________________________________________________________________</w:t>
      </w:r>
    </w:p>
    <w:p w:rsidR="00187675" w:rsidRDefault="00187675">
      <w:pPr>
        <w:widowControl w:val="0"/>
        <w:spacing w:after="0" w:line="240" w:lineRule="auto"/>
        <w:jc w:val="both"/>
        <w:rPr>
          <w:rFonts w:ascii="Times New Roman" w:eastAsia="Times New Roman" w:hAnsi="Times New Roman" w:cs="Times New Roman"/>
          <w:sz w:val="24"/>
          <w:szCs w:val="24"/>
          <w:lang w:eastAsia="ru-RU"/>
        </w:rPr>
      </w:pPr>
    </w:p>
    <w:p w:rsidR="00187675" w:rsidRDefault="00C1292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Подпись уполномоченного должностного лица</w:t>
      </w:r>
    </w:p>
    <w:p w:rsidR="00187675" w:rsidRDefault="00C12924">
      <w:pPr>
        <w:widowControl w:val="0"/>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(структурное подразделение органа муниципального лесного контроля, уполномоченное на исполнение муниципальной функции), проводившего выездное обследование лесного(-ых) участка(-</w:t>
      </w:r>
      <w:proofErr w:type="spellStart"/>
      <w:r>
        <w:rPr>
          <w:rFonts w:ascii="Times New Roman" w:eastAsia="Times New Roman" w:hAnsi="Times New Roman" w:cs="Times New Roman"/>
          <w:i/>
          <w:sz w:val="24"/>
          <w:szCs w:val="24"/>
          <w:lang w:eastAsia="ru-RU"/>
        </w:rPr>
        <w:t>ов</w:t>
      </w:r>
      <w:proofErr w:type="spellEnd"/>
      <w:r>
        <w:rPr>
          <w:rFonts w:ascii="Times New Roman" w:eastAsia="Times New Roman" w:hAnsi="Times New Roman" w:cs="Times New Roman"/>
          <w:i/>
          <w:sz w:val="24"/>
          <w:szCs w:val="24"/>
          <w:lang w:eastAsia="ru-RU"/>
        </w:rPr>
        <w:t>):</w:t>
      </w:r>
    </w:p>
    <w:p w:rsidR="00187675" w:rsidRDefault="00187675">
      <w:pPr>
        <w:widowControl w:val="0"/>
        <w:spacing w:after="0" w:line="240" w:lineRule="auto"/>
        <w:jc w:val="both"/>
        <w:rPr>
          <w:rFonts w:ascii="Times New Roman" w:eastAsia="Times New Roman" w:hAnsi="Times New Roman" w:cs="Times New Roman"/>
          <w:sz w:val="24"/>
          <w:szCs w:val="24"/>
          <w:lang w:eastAsia="ru-RU"/>
        </w:rPr>
      </w:pPr>
    </w:p>
    <w:p w:rsidR="00187675" w:rsidRDefault="00C1292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__________________________________ ____________ _______________________</w:t>
      </w:r>
    </w:p>
    <w:p w:rsidR="00187675" w:rsidRDefault="00C12924">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(должность уполномоченного лица)          (подпись)         (расшифровка подписи)</w:t>
      </w:r>
    </w:p>
    <w:p w:rsidR="00187675" w:rsidRDefault="00187675">
      <w:pPr>
        <w:widowControl w:val="0"/>
        <w:spacing w:after="0" w:line="240" w:lineRule="auto"/>
        <w:jc w:val="center"/>
        <w:rPr>
          <w:rFonts w:ascii="Times New Roman" w:eastAsia="Times New Roman" w:hAnsi="Times New Roman" w:cs="Times New Roman"/>
          <w:sz w:val="28"/>
          <w:szCs w:val="28"/>
          <w:lang w:eastAsia="ru-RU"/>
        </w:rPr>
      </w:pPr>
    </w:p>
    <w:p w:rsidR="00187675" w:rsidRDefault="00187675">
      <w:pPr>
        <w:spacing w:line="256" w:lineRule="auto"/>
        <w:rPr>
          <w:rFonts w:ascii="Calibri" w:eastAsia="Calibri" w:hAnsi="Calibri" w:cs="Times New Roman"/>
        </w:rPr>
      </w:pPr>
    </w:p>
    <w:p w:rsidR="00187675" w:rsidRDefault="00C12924">
      <w:pPr>
        <w:spacing w:after="200" w:line="276" w:lineRule="auto"/>
        <w:rPr>
          <w:rFonts w:ascii="Calibri" w:eastAsia="Calibri" w:hAnsi="Calibri" w:cs="Times New Roman"/>
        </w:rPr>
      </w:pPr>
      <w:r>
        <w:rPr>
          <w:rFonts w:ascii="Calibri" w:eastAsia="Calibri" w:hAnsi="Calibri" w:cs="Times New Roman"/>
        </w:rPr>
        <w:br w:type="page" w:clear="all"/>
      </w:r>
    </w:p>
    <w:p w:rsidR="00187675" w:rsidRDefault="00C12924">
      <w:pPr>
        <w:widowControl w:val="0"/>
        <w:spacing w:after="0" w:line="240" w:lineRule="auto"/>
        <w:ind w:firstLine="72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 № 5</w:t>
      </w:r>
    </w:p>
    <w:p w:rsidR="00187675" w:rsidRDefault="00C12924">
      <w:pPr>
        <w:widowControl w:val="0"/>
        <w:spacing w:after="0" w:line="240" w:lineRule="auto"/>
        <w:ind w:left="482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Положению о муниципальном лесном контроле на территории муниципального округа «Княжпогостский»</w:t>
      </w:r>
    </w:p>
    <w:p w:rsidR="00187675" w:rsidRDefault="00187675">
      <w:pPr>
        <w:widowControl w:val="0"/>
        <w:spacing w:after="0" w:line="240" w:lineRule="auto"/>
        <w:ind w:left="4820"/>
        <w:jc w:val="right"/>
        <w:rPr>
          <w:rFonts w:ascii="Times New Roman" w:eastAsia="Times New Roman" w:hAnsi="Times New Roman" w:cs="Times New Roman"/>
          <w:sz w:val="24"/>
          <w:szCs w:val="24"/>
          <w:lang w:eastAsia="ru-RU"/>
        </w:rPr>
      </w:pPr>
    </w:p>
    <w:p w:rsidR="00187675" w:rsidRDefault="00C12924">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Индикаторы риска нарушения обязательных требований, используемые для определения необходимости проведения внеплановых проверок</w:t>
      </w:r>
    </w:p>
    <w:p w:rsidR="00187675" w:rsidRDefault="00187675">
      <w:pPr>
        <w:widowControl w:val="0"/>
        <w:spacing w:after="1" w:line="240" w:lineRule="auto"/>
        <w:rPr>
          <w:rFonts w:ascii="Times New Roman" w:eastAsia="Times New Roman" w:hAnsi="Times New Roman" w:cs="Times New Roman"/>
          <w:sz w:val="24"/>
          <w:szCs w:val="24"/>
          <w:lang w:eastAsia="ru-RU"/>
        </w:rPr>
      </w:pPr>
    </w:p>
    <w:p w:rsidR="00187675" w:rsidRDefault="00C12924">
      <w:pPr>
        <w:widowControl w:val="0"/>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Установление на лесном участке увеличения в два и более раза площади лесных насаждений, погибших и (или) поврежденных вследствие воздействия вредных организмов, за календарный год по сравнению со среднегодовой величиной за предшествующий трехлетний период.</w:t>
      </w:r>
    </w:p>
    <w:p w:rsidR="00187675" w:rsidRDefault="00C12924">
      <w:pPr>
        <w:widowControl w:val="0"/>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Установление на лесном участке увеличения площади лесов, подлежащих лесовосстановлению (вырубки, гари, редины, пустыри, прогалины), более чем на 30 процентов за календарный год по сравнению со среднегодовой величиной за предшествующий трехлетний период.</w:t>
      </w:r>
    </w:p>
    <w:p w:rsidR="00187675" w:rsidRDefault="00C12924">
      <w:pPr>
        <w:widowControl w:val="0"/>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Установление на лесном участке за календарный год гибели искусственных лесных насаждений, созданных в рамках работ по лесоразведению, более 30 процентов от их площади.</w:t>
      </w:r>
    </w:p>
    <w:p w:rsidR="00187675" w:rsidRDefault="00187675">
      <w:pPr>
        <w:widowControl w:val="0"/>
        <w:spacing w:after="0" w:line="240" w:lineRule="auto"/>
        <w:rPr>
          <w:rFonts w:ascii="Times New Roman" w:eastAsia="Times New Roman" w:hAnsi="Times New Roman" w:cs="Times New Roman"/>
          <w:sz w:val="24"/>
          <w:szCs w:val="24"/>
          <w:lang w:eastAsia="ru-RU"/>
        </w:rPr>
      </w:pPr>
    </w:p>
    <w:p w:rsidR="00187675" w:rsidRDefault="00187675">
      <w:pPr>
        <w:spacing w:after="0" w:line="240" w:lineRule="auto"/>
        <w:jc w:val="both"/>
        <w:rPr>
          <w:rFonts w:ascii="Times New Roman" w:eastAsia="Calibri" w:hAnsi="Times New Roman" w:cs="Times New Roman"/>
          <w:sz w:val="28"/>
          <w:szCs w:val="28"/>
        </w:rPr>
      </w:pPr>
    </w:p>
    <w:p w:rsidR="00187675" w:rsidRDefault="00187675">
      <w:pPr>
        <w:spacing w:line="256" w:lineRule="auto"/>
        <w:rPr>
          <w:rFonts w:ascii="Calibri" w:eastAsia="Calibri" w:hAnsi="Calibri" w:cs="Times New Roman"/>
        </w:rPr>
      </w:pPr>
    </w:p>
    <w:p w:rsidR="00187675" w:rsidRDefault="00187675">
      <w:pPr>
        <w:spacing w:after="0" w:line="240" w:lineRule="auto"/>
        <w:ind w:firstLine="709"/>
        <w:jc w:val="both"/>
        <w:rPr>
          <w:rFonts w:ascii="Times New Roman" w:eastAsia="Times New Roman" w:hAnsi="Times New Roman" w:cs="Times New Roman"/>
          <w:sz w:val="28"/>
          <w:szCs w:val="28"/>
          <w:lang w:eastAsia="ru-RU"/>
        </w:rPr>
      </w:pPr>
    </w:p>
    <w:sectPr w:rsidR="00187675" w:rsidSect="00187675">
      <w:footerReference w:type="default" r:id="rId17"/>
      <w:pgSz w:w="11906" w:h="16838"/>
      <w:pgMar w:top="1134" w:right="851" w:bottom="1134" w:left="1701"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146" w:rsidRDefault="00F77146">
      <w:pPr>
        <w:spacing w:after="0" w:line="240" w:lineRule="auto"/>
      </w:pPr>
      <w:r>
        <w:separator/>
      </w:r>
    </w:p>
  </w:endnote>
  <w:endnote w:type="continuationSeparator" w:id="0">
    <w:p w:rsidR="00F77146" w:rsidRDefault="00F77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6839194"/>
      <w:docPartObj>
        <w:docPartGallery w:val="Page Numbers (Bottom of Page)"/>
        <w:docPartUnique/>
      </w:docPartObj>
    </w:sdtPr>
    <w:sdtEndPr/>
    <w:sdtContent>
      <w:p w:rsidR="00C12924" w:rsidRDefault="00F77146">
        <w:pPr>
          <w:pStyle w:val="14"/>
          <w:jc w:val="center"/>
        </w:pPr>
        <w:r>
          <w:fldChar w:fldCharType="begin"/>
        </w:r>
        <w:r>
          <w:instrText>PAGE   \* MERGEFORMAT</w:instrText>
        </w:r>
        <w:r>
          <w:fldChar w:fldCharType="separate"/>
        </w:r>
        <w:r w:rsidR="003E2A04">
          <w:rPr>
            <w:noProof/>
          </w:rPr>
          <w:t>2</w:t>
        </w:r>
        <w:r>
          <w:rPr>
            <w:noProof/>
          </w:rPr>
          <w:fldChar w:fldCharType="end"/>
        </w:r>
      </w:p>
    </w:sdtContent>
  </w:sdt>
  <w:p w:rsidR="00C12924" w:rsidRDefault="00C12924">
    <w:pPr>
      <w:pStyle w:val="1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146" w:rsidRDefault="00F77146">
      <w:pPr>
        <w:spacing w:after="0" w:line="240" w:lineRule="auto"/>
      </w:pPr>
      <w:r>
        <w:separator/>
      </w:r>
    </w:p>
  </w:footnote>
  <w:footnote w:type="continuationSeparator" w:id="0">
    <w:p w:rsidR="00F77146" w:rsidRDefault="00F771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5A6F36"/>
    <w:multiLevelType w:val="hybridMultilevel"/>
    <w:tmpl w:val="7A5E0DFC"/>
    <w:lvl w:ilvl="0" w:tplc="BC883FFC">
      <w:start w:val="1"/>
      <w:numFmt w:val="decimal"/>
      <w:lvlText w:val="%1."/>
      <w:lvlJc w:val="left"/>
      <w:pPr>
        <w:ind w:left="1080" w:hanging="360"/>
      </w:pPr>
      <w:rPr>
        <w:rFonts w:eastAsiaTheme="majorEastAsia" w:hint="default"/>
        <w:sz w:val="24"/>
      </w:rPr>
    </w:lvl>
    <w:lvl w:ilvl="1" w:tplc="17FC74FA">
      <w:start w:val="1"/>
      <w:numFmt w:val="lowerLetter"/>
      <w:lvlText w:val="%2."/>
      <w:lvlJc w:val="left"/>
      <w:pPr>
        <w:ind w:left="1800" w:hanging="360"/>
      </w:pPr>
    </w:lvl>
    <w:lvl w:ilvl="2" w:tplc="36A8336E">
      <w:start w:val="1"/>
      <w:numFmt w:val="lowerRoman"/>
      <w:lvlText w:val="%3."/>
      <w:lvlJc w:val="right"/>
      <w:pPr>
        <w:ind w:left="2520" w:hanging="180"/>
      </w:pPr>
    </w:lvl>
    <w:lvl w:ilvl="3" w:tplc="6E68F7F6">
      <w:start w:val="1"/>
      <w:numFmt w:val="decimal"/>
      <w:lvlText w:val="%4."/>
      <w:lvlJc w:val="left"/>
      <w:pPr>
        <w:ind w:left="3240" w:hanging="360"/>
      </w:pPr>
    </w:lvl>
    <w:lvl w:ilvl="4" w:tplc="28A217C0">
      <w:start w:val="1"/>
      <w:numFmt w:val="lowerLetter"/>
      <w:lvlText w:val="%5."/>
      <w:lvlJc w:val="left"/>
      <w:pPr>
        <w:ind w:left="3960" w:hanging="360"/>
      </w:pPr>
    </w:lvl>
    <w:lvl w:ilvl="5" w:tplc="5ECC4974">
      <w:start w:val="1"/>
      <w:numFmt w:val="lowerRoman"/>
      <w:lvlText w:val="%6."/>
      <w:lvlJc w:val="right"/>
      <w:pPr>
        <w:ind w:left="4680" w:hanging="180"/>
      </w:pPr>
    </w:lvl>
    <w:lvl w:ilvl="6" w:tplc="37F290D8">
      <w:start w:val="1"/>
      <w:numFmt w:val="decimal"/>
      <w:lvlText w:val="%7."/>
      <w:lvlJc w:val="left"/>
      <w:pPr>
        <w:ind w:left="5400" w:hanging="360"/>
      </w:pPr>
    </w:lvl>
    <w:lvl w:ilvl="7" w:tplc="50B833D4">
      <w:start w:val="1"/>
      <w:numFmt w:val="lowerLetter"/>
      <w:lvlText w:val="%8."/>
      <w:lvlJc w:val="left"/>
      <w:pPr>
        <w:ind w:left="6120" w:hanging="360"/>
      </w:pPr>
    </w:lvl>
    <w:lvl w:ilvl="8" w:tplc="948A1714">
      <w:start w:val="1"/>
      <w:numFmt w:val="lowerRoman"/>
      <w:lvlText w:val="%9."/>
      <w:lvlJc w:val="right"/>
      <w:pPr>
        <w:ind w:left="6840" w:hanging="180"/>
      </w:pPr>
    </w:lvl>
  </w:abstractNum>
  <w:abstractNum w:abstractNumId="1" w15:restartNumberingAfterBreak="0">
    <w:nsid w:val="6B0D1A9F"/>
    <w:multiLevelType w:val="hybridMultilevel"/>
    <w:tmpl w:val="43F8E980"/>
    <w:lvl w:ilvl="0" w:tplc="5BB24E60">
      <w:start w:val="1"/>
      <w:numFmt w:val="decimal"/>
      <w:lvlText w:val="%1."/>
      <w:lvlJc w:val="left"/>
      <w:pPr>
        <w:tabs>
          <w:tab w:val="num" w:pos="1394"/>
        </w:tabs>
        <w:ind w:left="1394" w:hanging="450"/>
      </w:pPr>
      <w:rPr>
        <w:rFonts w:hint="default"/>
      </w:rPr>
    </w:lvl>
    <w:lvl w:ilvl="1" w:tplc="3D4E417A">
      <w:start w:val="1"/>
      <w:numFmt w:val="decimal"/>
      <w:lvlText w:val="%2)"/>
      <w:lvlJc w:val="left"/>
      <w:pPr>
        <w:tabs>
          <w:tab w:val="num" w:pos="2024"/>
        </w:tabs>
        <w:ind w:left="2024" w:hanging="360"/>
      </w:pPr>
    </w:lvl>
    <w:lvl w:ilvl="2" w:tplc="6AACE49E">
      <w:start w:val="1"/>
      <w:numFmt w:val="bullet"/>
      <w:lvlText w:val=""/>
      <w:lvlJc w:val="left"/>
      <w:pPr>
        <w:tabs>
          <w:tab w:val="num" w:pos="2744"/>
        </w:tabs>
        <w:ind w:left="2744" w:hanging="180"/>
      </w:pPr>
      <w:rPr>
        <w:rFonts w:ascii="Symbol" w:hAnsi="Symbol" w:hint="default"/>
      </w:rPr>
    </w:lvl>
    <w:lvl w:ilvl="3" w:tplc="00146D78">
      <w:start w:val="1"/>
      <w:numFmt w:val="decimal"/>
      <w:lvlText w:val="%4."/>
      <w:lvlJc w:val="left"/>
      <w:pPr>
        <w:tabs>
          <w:tab w:val="num" w:pos="3464"/>
        </w:tabs>
        <w:ind w:left="3464" w:hanging="360"/>
      </w:pPr>
    </w:lvl>
    <w:lvl w:ilvl="4" w:tplc="02A4CF00">
      <w:start w:val="1"/>
      <w:numFmt w:val="lowerLetter"/>
      <w:lvlText w:val="%5."/>
      <w:lvlJc w:val="left"/>
      <w:pPr>
        <w:tabs>
          <w:tab w:val="num" w:pos="4184"/>
        </w:tabs>
        <w:ind w:left="4184" w:hanging="360"/>
      </w:pPr>
    </w:lvl>
    <w:lvl w:ilvl="5" w:tplc="EEE8D2BA">
      <w:start w:val="1"/>
      <w:numFmt w:val="lowerRoman"/>
      <w:lvlText w:val="%6."/>
      <w:lvlJc w:val="right"/>
      <w:pPr>
        <w:tabs>
          <w:tab w:val="num" w:pos="4904"/>
        </w:tabs>
        <w:ind w:left="4904" w:hanging="180"/>
      </w:pPr>
    </w:lvl>
    <w:lvl w:ilvl="6" w:tplc="A870420C">
      <w:start w:val="1"/>
      <w:numFmt w:val="decimal"/>
      <w:lvlText w:val="%7."/>
      <w:lvlJc w:val="left"/>
      <w:pPr>
        <w:tabs>
          <w:tab w:val="num" w:pos="5624"/>
        </w:tabs>
        <w:ind w:left="5624" w:hanging="360"/>
      </w:pPr>
    </w:lvl>
    <w:lvl w:ilvl="7" w:tplc="3E64E4F0">
      <w:start w:val="1"/>
      <w:numFmt w:val="lowerLetter"/>
      <w:lvlText w:val="%8."/>
      <w:lvlJc w:val="left"/>
      <w:pPr>
        <w:tabs>
          <w:tab w:val="num" w:pos="6344"/>
        </w:tabs>
        <w:ind w:left="6344" w:hanging="360"/>
      </w:pPr>
    </w:lvl>
    <w:lvl w:ilvl="8" w:tplc="5C5C8D92">
      <w:start w:val="1"/>
      <w:numFmt w:val="lowerRoman"/>
      <w:lvlText w:val="%9."/>
      <w:lvlJc w:val="right"/>
      <w:pPr>
        <w:tabs>
          <w:tab w:val="num" w:pos="7064"/>
        </w:tabs>
        <w:ind w:left="7064"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7675"/>
    <w:rsid w:val="00062812"/>
    <w:rsid w:val="00187675"/>
    <w:rsid w:val="003E2A04"/>
    <w:rsid w:val="006243FF"/>
    <w:rsid w:val="00C12924"/>
    <w:rsid w:val="00F77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35CBA3B"/>
  <w15:docId w15:val="{D6E10063-0CBA-4E3C-85DC-424722B0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6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187675"/>
    <w:rPr>
      <w:rFonts w:ascii="Arial" w:eastAsia="Arial" w:hAnsi="Arial" w:cs="Arial"/>
      <w:sz w:val="40"/>
      <w:szCs w:val="40"/>
    </w:rPr>
  </w:style>
  <w:style w:type="character" w:customStyle="1" w:styleId="Heading2Char">
    <w:name w:val="Heading 2 Char"/>
    <w:basedOn w:val="a0"/>
    <w:uiPriority w:val="9"/>
    <w:rsid w:val="00187675"/>
    <w:rPr>
      <w:rFonts w:ascii="Arial" w:eastAsia="Arial" w:hAnsi="Arial" w:cs="Arial"/>
      <w:sz w:val="34"/>
    </w:rPr>
  </w:style>
  <w:style w:type="paragraph" w:customStyle="1" w:styleId="31">
    <w:name w:val="Заголовок 31"/>
    <w:basedOn w:val="a"/>
    <w:next w:val="a"/>
    <w:link w:val="Heading3Char"/>
    <w:uiPriority w:val="9"/>
    <w:unhideWhenUsed/>
    <w:qFormat/>
    <w:rsid w:val="00187675"/>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187675"/>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187675"/>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187675"/>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187675"/>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187675"/>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187675"/>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187675"/>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187675"/>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187675"/>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187675"/>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187675"/>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187675"/>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187675"/>
    <w:rPr>
      <w:rFonts w:ascii="Arial" w:eastAsia="Arial" w:hAnsi="Arial" w:cs="Arial"/>
      <w:i/>
      <w:iCs/>
      <w:sz w:val="21"/>
      <w:szCs w:val="21"/>
    </w:rPr>
  </w:style>
  <w:style w:type="paragraph" w:styleId="a3">
    <w:name w:val="No Spacing"/>
    <w:uiPriority w:val="1"/>
    <w:qFormat/>
    <w:rsid w:val="00187675"/>
    <w:pPr>
      <w:spacing w:after="0" w:line="240" w:lineRule="auto"/>
    </w:pPr>
  </w:style>
  <w:style w:type="paragraph" w:styleId="a4">
    <w:name w:val="Title"/>
    <w:basedOn w:val="a"/>
    <w:next w:val="a"/>
    <w:link w:val="a5"/>
    <w:uiPriority w:val="10"/>
    <w:qFormat/>
    <w:rsid w:val="00187675"/>
    <w:pPr>
      <w:spacing w:before="300" w:after="200"/>
      <w:contextualSpacing/>
    </w:pPr>
    <w:rPr>
      <w:sz w:val="48"/>
      <w:szCs w:val="48"/>
    </w:rPr>
  </w:style>
  <w:style w:type="character" w:customStyle="1" w:styleId="a5">
    <w:name w:val="Заголовок Знак"/>
    <w:basedOn w:val="a0"/>
    <w:link w:val="a4"/>
    <w:uiPriority w:val="10"/>
    <w:rsid w:val="00187675"/>
    <w:rPr>
      <w:sz w:val="48"/>
      <w:szCs w:val="48"/>
    </w:rPr>
  </w:style>
  <w:style w:type="paragraph" w:styleId="a6">
    <w:name w:val="Subtitle"/>
    <w:basedOn w:val="a"/>
    <w:next w:val="a"/>
    <w:link w:val="a7"/>
    <w:uiPriority w:val="11"/>
    <w:qFormat/>
    <w:rsid w:val="00187675"/>
    <w:pPr>
      <w:spacing w:before="200" w:after="200"/>
    </w:pPr>
    <w:rPr>
      <w:sz w:val="24"/>
      <w:szCs w:val="24"/>
    </w:rPr>
  </w:style>
  <w:style w:type="character" w:customStyle="1" w:styleId="a7">
    <w:name w:val="Подзаголовок Знак"/>
    <w:basedOn w:val="a0"/>
    <w:link w:val="a6"/>
    <w:uiPriority w:val="11"/>
    <w:rsid w:val="00187675"/>
    <w:rPr>
      <w:sz w:val="24"/>
      <w:szCs w:val="24"/>
    </w:rPr>
  </w:style>
  <w:style w:type="paragraph" w:styleId="2">
    <w:name w:val="Quote"/>
    <w:basedOn w:val="a"/>
    <w:next w:val="a"/>
    <w:link w:val="20"/>
    <w:uiPriority w:val="29"/>
    <w:qFormat/>
    <w:rsid w:val="00187675"/>
    <w:pPr>
      <w:ind w:left="720" w:right="720"/>
    </w:pPr>
    <w:rPr>
      <w:i/>
    </w:rPr>
  </w:style>
  <w:style w:type="character" w:customStyle="1" w:styleId="20">
    <w:name w:val="Цитата 2 Знак"/>
    <w:link w:val="2"/>
    <w:uiPriority w:val="29"/>
    <w:rsid w:val="00187675"/>
    <w:rPr>
      <w:i/>
    </w:rPr>
  </w:style>
  <w:style w:type="paragraph" w:styleId="a8">
    <w:name w:val="Intense Quote"/>
    <w:basedOn w:val="a"/>
    <w:next w:val="a"/>
    <w:link w:val="a9"/>
    <w:uiPriority w:val="30"/>
    <w:qFormat/>
    <w:rsid w:val="0018767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187675"/>
    <w:rPr>
      <w:i/>
    </w:rPr>
  </w:style>
  <w:style w:type="character" w:customStyle="1" w:styleId="HeaderChar">
    <w:name w:val="Header Char"/>
    <w:basedOn w:val="a0"/>
    <w:uiPriority w:val="99"/>
    <w:rsid w:val="00187675"/>
  </w:style>
  <w:style w:type="character" w:customStyle="1" w:styleId="FooterChar">
    <w:name w:val="Footer Char"/>
    <w:basedOn w:val="a0"/>
    <w:uiPriority w:val="99"/>
    <w:rsid w:val="00187675"/>
  </w:style>
  <w:style w:type="paragraph" w:customStyle="1" w:styleId="1">
    <w:name w:val="Название объекта1"/>
    <w:basedOn w:val="a"/>
    <w:next w:val="a"/>
    <w:uiPriority w:val="35"/>
    <w:semiHidden/>
    <w:unhideWhenUsed/>
    <w:qFormat/>
    <w:rsid w:val="00187675"/>
    <w:pPr>
      <w:spacing w:line="276" w:lineRule="auto"/>
    </w:pPr>
    <w:rPr>
      <w:b/>
      <w:bCs/>
      <w:color w:val="5B9BD5" w:themeColor="accent1"/>
      <w:sz w:val="18"/>
      <w:szCs w:val="18"/>
    </w:rPr>
  </w:style>
  <w:style w:type="character" w:customStyle="1" w:styleId="CaptionChar">
    <w:name w:val="Caption Char"/>
    <w:uiPriority w:val="99"/>
    <w:rsid w:val="00187675"/>
  </w:style>
  <w:style w:type="table" w:customStyle="1" w:styleId="TableGridLight">
    <w:name w:val="Table Grid Light"/>
    <w:basedOn w:val="a1"/>
    <w:uiPriority w:val="59"/>
    <w:rsid w:val="00187675"/>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187675"/>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Таблица простая 21"/>
    <w:basedOn w:val="a1"/>
    <w:uiPriority w:val="59"/>
    <w:rsid w:val="00187675"/>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187675"/>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187675"/>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187675"/>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187675"/>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187675"/>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187675"/>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187675"/>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187675"/>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187675"/>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187675"/>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187675"/>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187675"/>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187675"/>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187675"/>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187675"/>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187675"/>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187675"/>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187675"/>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187675"/>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187675"/>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187675"/>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187675"/>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187675"/>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187675"/>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187675"/>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187675"/>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187675"/>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187675"/>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187675"/>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187675"/>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187675"/>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18767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18767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18767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18767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18767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18767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18767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187675"/>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187675"/>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187675"/>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187675"/>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187675"/>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187675"/>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18767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187675"/>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187675"/>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187675"/>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187675"/>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187675"/>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187675"/>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187675"/>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18767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18767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18767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18767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18767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18767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18767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187675"/>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187675"/>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187675"/>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187675"/>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187675"/>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187675"/>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187675"/>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18767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187675"/>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187675"/>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187675"/>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187675"/>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187675"/>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187675"/>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18767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187675"/>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187675"/>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187675"/>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187675"/>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187675"/>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187675"/>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187675"/>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187675"/>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187675"/>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187675"/>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187675"/>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187675"/>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187675"/>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18767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187675"/>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187675"/>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187675"/>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187675"/>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187675"/>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187675"/>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187675"/>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187675"/>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187675"/>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187675"/>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187675"/>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187675"/>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187675"/>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18767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18767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18767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18767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18767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18767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18767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187675"/>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187675"/>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187675"/>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187675"/>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187675"/>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187675"/>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187675"/>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187675"/>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187675"/>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187675"/>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187675"/>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187675"/>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187675"/>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187675"/>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rsid w:val="00187675"/>
    <w:pPr>
      <w:spacing w:after="40" w:line="240" w:lineRule="auto"/>
    </w:pPr>
    <w:rPr>
      <w:sz w:val="18"/>
    </w:rPr>
  </w:style>
  <w:style w:type="character" w:customStyle="1" w:styleId="ab">
    <w:name w:val="Текст сноски Знак"/>
    <w:link w:val="aa"/>
    <w:uiPriority w:val="99"/>
    <w:rsid w:val="00187675"/>
    <w:rPr>
      <w:sz w:val="18"/>
    </w:rPr>
  </w:style>
  <w:style w:type="character" w:styleId="ac">
    <w:name w:val="footnote reference"/>
    <w:basedOn w:val="a0"/>
    <w:uiPriority w:val="99"/>
    <w:unhideWhenUsed/>
    <w:rsid w:val="00187675"/>
    <w:rPr>
      <w:vertAlign w:val="superscript"/>
    </w:rPr>
  </w:style>
  <w:style w:type="paragraph" w:styleId="ad">
    <w:name w:val="endnote text"/>
    <w:basedOn w:val="a"/>
    <w:link w:val="ae"/>
    <w:uiPriority w:val="99"/>
    <w:semiHidden/>
    <w:unhideWhenUsed/>
    <w:rsid w:val="00187675"/>
    <w:pPr>
      <w:spacing w:after="0" w:line="240" w:lineRule="auto"/>
    </w:pPr>
    <w:rPr>
      <w:sz w:val="20"/>
    </w:rPr>
  </w:style>
  <w:style w:type="character" w:customStyle="1" w:styleId="ae">
    <w:name w:val="Текст концевой сноски Знак"/>
    <w:link w:val="ad"/>
    <w:uiPriority w:val="99"/>
    <w:rsid w:val="00187675"/>
    <w:rPr>
      <w:sz w:val="20"/>
    </w:rPr>
  </w:style>
  <w:style w:type="character" w:styleId="af">
    <w:name w:val="endnote reference"/>
    <w:basedOn w:val="a0"/>
    <w:uiPriority w:val="99"/>
    <w:semiHidden/>
    <w:unhideWhenUsed/>
    <w:rsid w:val="00187675"/>
    <w:rPr>
      <w:vertAlign w:val="superscript"/>
    </w:rPr>
  </w:style>
  <w:style w:type="paragraph" w:styleId="10">
    <w:name w:val="toc 1"/>
    <w:basedOn w:val="a"/>
    <w:next w:val="a"/>
    <w:uiPriority w:val="39"/>
    <w:unhideWhenUsed/>
    <w:rsid w:val="00187675"/>
    <w:pPr>
      <w:spacing w:after="57"/>
    </w:pPr>
  </w:style>
  <w:style w:type="paragraph" w:styleId="22">
    <w:name w:val="toc 2"/>
    <w:basedOn w:val="a"/>
    <w:next w:val="a"/>
    <w:uiPriority w:val="39"/>
    <w:unhideWhenUsed/>
    <w:rsid w:val="00187675"/>
    <w:pPr>
      <w:spacing w:after="57"/>
      <w:ind w:left="283"/>
    </w:pPr>
  </w:style>
  <w:style w:type="paragraph" w:styleId="3">
    <w:name w:val="toc 3"/>
    <w:basedOn w:val="a"/>
    <w:next w:val="a"/>
    <w:uiPriority w:val="39"/>
    <w:unhideWhenUsed/>
    <w:rsid w:val="00187675"/>
    <w:pPr>
      <w:spacing w:after="57"/>
      <w:ind w:left="567"/>
    </w:pPr>
  </w:style>
  <w:style w:type="paragraph" w:styleId="4">
    <w:name w:val="toc 4"/>
    <w:basedOn w:val="a"/>
    <w:next w:val="a"/>
    <w:uiPriority w:val="39"/>
    <w:unhideWhenUsed/>
    <w:rsid w:val="00187675"/>
    <w:pPr>
      <w:spacing w:after="57"/>
      <w:ind w:left="850"/>
    </w:pPr>
  </w:style>
  <w:style w:type="paragraph" w:styleId="5">
    <w:name w:val="toc 5"/>
    <w:basedOn w:val="a"/>
    <w:next w:val="a"/>
    <w:uiPriority w:val="39"/>
    <w:unhideWhenUsed/>
    <w:rsid w:val="00187675"/>
    <w:pPr>
      <w:spacing w:after="57"/>
      <w:ind w:left="1134"/>
    </w:pPr>
  </w:style>
  <w:style w:type="paragraph" w:styleId="6">
    <w:name w:val="toc 6"/>
    <w:basedOn w:val="a"/>
    <w:next w:val="a"/>
    <w:uiPriority w:val="39"/>
    <w:unhideWhenUsed/>
    <w:rsid w:val="00187675"/>
    <w:pPr>
      <w:spacing w:after="57"/>
      <w:ind w:left="1417"/>
    </w:pPr>
  </w:style>
  <w:style w:type="paragraph" w:styleId="7">
    <w:name w:val="toc 7"/>
    <w:basedOn w:val="a"/>
    <w:next w:val="a"/>
    <w:uiPriority w:val="39"/>
    <w:unhideWhenUsed/>
    <w:rsid w:val="00187675"/>
    <w:pPr>
      <w:spacing w:after="57"/>
      <w:ind w:left="1701"/>
    </w:pPr>
  </w:style>
  <w:style w:type="paragraph" w:styleId="8">
    <w:name w:val="toc 8"/>
    <w:basedOn w:val="a"/>
    <w:next w:val="a"/>
    <w:uiPriority w:val="39"/>
    <w:unhideWhenUsed/>
    <w:rsid w:val="00187675"/>
    <w:pPr>
      <w:spacing w:after="57"/>
      <w:ind w:left="1984"/>
    </w:pPr>
  </w:style>
  <w:style w:type="paragraph" w:styleId="9">
    <w:name w:val="toc 9"/>
    <w:basedOn w:val="a"/>
    <w:next w:val="a"/>
    <w:uiPriority w:val="39"/>
    <w:unhideWhenUsed/>
    <w:rsid w:val="00187675"/>
    <w:pPr>
      <w:spacing w:after="57"/>
      <w:ind w:left="2268"/>
    </w:pPr>
  </w:style>
  <w:style w:type="paragraph" w:styleId="af0">
    <w:name w:val="TOC Heading"/>
    <w:uiPriority w:val="39"/>
    <w:unhideWhenUsed/>
    <w:rsid w:val="00187675"/>
  </w:style>
  <w:style w:type="paragraph" w:styleId="af1">
    <w:name w:val="table of figures"/>
    <w:basedOn w:val="a"/>
    <w:next w:val="a"/>
    <w:uiPriority w:val="99"/>
    <w:unhideWhenUsed/>
    <w:rsid w:val="00187675"/>
    <w:pPr>
      <w:spacing w:after="0"/>
    </w:pPr>
  </w:style>
  <w:style w:type="paragraph" w:customStyle="1" w:styleId="110">
    <w:name w:val="Заголовок 11"/>
    <w:basedOn w:val="a"/>
    <w:next w:val="a"/>
    <w:link w:val="12"/>
    <w:uiPriority w:val="9"/>
    <w:qFormat/>
    <w:rsid w:val="001876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customStyle="1" w:styleId="210">
    <w:name w:val="Заголовок 21"/>
    <w:basedOn w:val="a"/>
    <w:next w:val="a"/>
    <w:link w:val="23"/>
    <w:uiPriority w:val="9"/>
    <w:semiHidden/>
    <w:unhideWhenUsed/>
    <w:qFormat/>
    <w:rsid w:val="001876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customStyle="1" w:styleId="12">
    <w:name w:val="Заголовок 1 Знак"/>
    <w:basedOn w:val="a0"/>
    <w:link w:val="110"/>
    <w:uiPriority w:val="9"/>
    <w:rsid w:val="00187675"/>
    <w:rPr>
      <w:rFonts w:asciiTheme="majorHAnsi" w:eastAsiaTheme="majorEastAsia" w:hAnsiTheme="majorHAnsi" w:cstheme="majorBidi"/>
      <w:color w:val="2E74B5" w:themeColor="accent1" w:themeShade="BF"/>
      <w:sz w:val="32"/>
      <w:szCs w:val="32"/>
    </w:rPr>
  </w:style>
  <w:style w:type="character" w:customStyle="1" w:styleId="23">
    <w:name w:val="Заголовок 2 Знак"/>
    <w:basedOn w:val="a0"/>
    <w:link w:val="210"/>
    <w:uiPriority w:val="9"/>
    <w:semiHidden/>
    <w:rsid w:val="00187675"/>
    <w:rPr>
      <w:rFonts w:asciiTheme="majorHAnsi" w:eastAsiaTheme="majorEastAsia" w:hAnsiTheme="majorHAnsi" w:cstheme="majorBidi"/>
      <w:color w:val="2E74B5" w:themeColor="accent1" w:themeShade="BF"/>
      <w:sz w:val="26"/>
      <w:szCs w:val="26"/>
    </w:rPr>
  </w:style>
  <w:style w:type="paragraph" w:customStyle="1" w:styleId="13">
    <w:name w:val="Верхний колонтитул1"/>
    <w:basedOn w:val="a"/>
    <w:link w:val="af2"/>
    <w:uiPriority w:val="99"/>
    <w:unhideWhenUsed/>
    <w:rsid w:val="00187675"/>
    <w:pPr>
      <w:tabs>
        <w:tab w:val="center" w:pos="4677"/>
        <w:tab w:val="right" w:pos="9355"/>
      </w:tabs>
      <w:spacing w:after="0" w:line="240" w:lineRule="auto"/>
    </w:pPr>
  </w:style>
  <w:style w:type="character" w:customStyle="1" w:styleId="af2">
    <w:name w:val="Верхний колонтитул Знак"/>
    <w:basedOn w:val="a0"/>
    <w:link w:val="13"/>
    <w:uiPriority w:val="99"/>
    <w:rsid w:val="00187675"/>
  </w:style>
  <w:style w:type="paragraph" w:customStyle="1" w:styleId="14">
    <w:name w:val="Нижний колонтитул1"/>
    <w:basedOn w:val="a"/>
    <w:link w:val="af3"/>
    <w:uiPriority w:val="99"/>
    <w:unhideWhenUsed/>
    <w:rsid w:val="00187675"/>
    <w:pPr>
      <w:tabs>
        <w:tab w:val="center" w:pos="4677"/>
        <w:tab w:val="right" w:pos="9355"/>
      </w:tabs>
      <w:spacing w:after="0" w:line="240" w:lineRule="auto"/>
    </w:pPr>
  </w:style>
  <w:style w:type="character" w:customStyle="1" w:styleId="af3">
    <w:name w:val="Нижний колонтитул Знак"/>
    <w:basedOn w:val="a0"/>
    <w:link w:val="14"/>
    <w:uiPriority w:val="99"/>
    <w:rsid w:val="00187675"/>
  </w:style>
  <w:style w:type="paragraph" w:styleId="af4">
    <w:name w:val="Balloon Text"/>
    <w:basedOn w:val="a"/>
    <w:link w:val="af5"/>
    <w:uiPriority w:val="99"/>
    <w:semiHidden/>
    <w:unhideWhenUsed/>
    <w:rsid w:val="00187675"/>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187675"/>
    <w:rPr>
      <w:rFonts w:ascii="Segoe UI" w:hAnsi="Segoe UI" w:cs="Segoe UI"/>
      <w:sz w:val="18"/>
      <w:szCs w:val="18"/>
    </w:rPr>
  </w:style>
  <w:style w:type="character" w:styleId="af6">
    <w:name w:val="Hyperlink"/>
    <w:basedOn w:val="a0"/>
    <w:uiPriority w:val="99"/>
    <w:unhideWhenUsed/>
    <w:rsid w:val="00187675"/>
    <w:rPr>
      <w:color w:val="0563C1" w:themeColor="hyperlink"/>
      <w:u w:val="single"/>
    </w:rPr>
  </w:style>
  <w:style w:type="paragraph" w:styleId="af7">
    <w:name w:val="List Paragraph"/>
    <w:basedOn w:val="a"/>
    <w:link w:val="af8"/>
    <w:uiPriority w:val="34"/>
    <w:qFormat/>
    <w:rsid w:val="00187675"/>
    <w:pPr>
      <w:ind w:left="720"/>
      <w:contextualSpacing/>
    </w:pPr>
  </w:style>
  <w:style w:type="paragraph" w:customStyle="1" w:styleId="pt-a-000073">
    <w:name w:val="pt-a-000073"/>
    <w:basedOn w:val="a"/>
    <w:rsid w:val="001876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rsid w:val="00187675"/>
  </w:style>
  <w:style w:type="paragraph" w:customStyle="1" w:styleId="pt-consplusnormal-000074">
    <w:name w:val="pt-consplusnormal-000074"/>
    <w:basedOn w:val="a"/>
    <w:rsid w:val="001876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75">
    <w:name w:val="pt-000075"/>
    <w:basedOn w:val="a0"/>
    <w:rsid w:val="00187675"/>
  </w:style>
  <w:style w:type="paragraph" w:customStyle="1" w:styleId="pt-consplusnormal">
    <w:name w:val="pt-consplusnormal"/>
    <w:basedOn w:val="a"/>
    <w:rsid w:val="001876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35">
    <w:name w:val="pt-a0-000035"/>
    <w:basedOn w:val="a0"/>
    <w:rsid w:val="00187675"/>
  </w:style>
  <w:style w:type="character" w:customStyle="1" w:styleId="pt-a0-000076">
    <w:name w:val="pt-a0-000076"/>
    <w:basedOn w:val="a0"/>
    <w:rsid w:val="00187675"/>
  </w:style>
  <w:style w:type="paragraph" w:customStyle="1" w:styleId="pt-consplusnormal-000077">
    <w:name w:val="pt-consplusnormal-000077"/>
    <w:basedOn w:val="a"/>
    <w:rsid w:val="001876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12">
    <w:name w:val="pt-000012"/>
    <w:basedOn w:val="a0"/>
    <w:rsid w:val="00187675"/>
  </w:style>
  <w:style w:type="paragraph" w:customStyle="1" w:styleId="pt-consplusnormal-000078">
    <w:name w:val="pt-consplusnormal-000078"/>
    <w:basedOn w:val="a"/>
    <w:rsid w:val="001876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Абзац списка Знак"/>
    <w:link w:val="af7"/>
    <w:rsid w:val="00187675"/>
  </w:style>
  <w:style w:type="table" w:customStyle="1" w:styleId="15">
    <w:name w:val="Сетка таблицы1"/>
    <w:basedOn w:val="a1"/>
    <w:next w:val="af9"/>
    <w:uiPriority w:val="39"/>
    <w:rsid w:val="0018767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f9"/>
    <w:uiPriority w:val="59"/>
    <w:rsid w:val="00187675"/>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9">
    <w:name w:val="Table Grid"/>
    <w:basedOn w:val="a1"/>
    <w:uiPriority w:val="39"/>
    <w:rsid w:val="0018767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BD3FCCEC26BDCC724DBCAD7C5FD61E0EC5B638F846BD9B2A000C5B595731CA3B8A1A56B4B3290BCA52EB3A0E2E3391C0B7D291F6DA579B6EFh5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BD3FCCEC26BDCC724DBCAD7C5FD61E0EC5B638F846BD9B2A000C5B595731CA3B8A1A56B4B3290BCAA2EB3A0E2E3391C0B7D291F6DA579B6EFh5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6BD3FCCEC26BDCC724DBCAD7C5FD61E0EC52618E836FD9B2A000C5B595731CA3AAA1FD674B3688BFA53BE5F1A4EBh7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BD3FCCEC26BDCC724DBCAD7C5FD61E0EC5B638F846BD9B2A000C5B595731CA3B8A1A56B4B3290BCAB2EB3A0E2E3391C0B7D291F6DA579B6EFh5M" TargetMode="External"/><Relationship Id="rId5" Type="http://schemas.openxmlformats.org/officeDocument/2006/relationships/webSettings" Target="webSettings.xml"/><Relationship Id="rId15"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consultantplus://offline/ref=6BD3FCCEC26BDCC724DBCAD7C5FD61E0EC5B638F846BD9B2A000C5B595731CA3B8A1A56B4B3290BCA92EB3A0E2E3391C0B7D291F6DA579B6EFh5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E920F-0E69-41E3-88E1-F6F6CB03A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32</Pages>
  <Words>9865</Words>
  <Characters>56237</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Odinets</dc:creator>
  <cp:keywords/>
  <dc:description/>
  <cp:lastModifiedBy>Admin</cp:lastModifiedBy>
  <cp:revision>67</cp:revision>
  <cp:lastPrinted>2024-10-31T10:00:00Z</cp:lastPrinted>
  <dcterms:created xsi:type="dcterms:W3CDTF">2018-11-21T08:10:00Z</dcterms:created>
  <dcterms:modified xsi:type="dcterms:W3CDTF">2024-10-31T10:02:00Z</dcterms:modified>
</cp:coreProperties>
</file>