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C3" w:rsidRDefault="00E165C3" w:rsidP="00E165C3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5C3">
        <w:rPr>
          <w:rFonts w:ascii="Times New Roman" w:hAnsi="Times New Roman" w:cs="Times New Roman"/>
          <w:sz w:val="28"/>
          <w:szCs w:val="28"/>
        </w:rPr>
        <w:t>«</w:t>
      </w:r>
      <w:r w:rsidRPr="00E165C3">
        <w:rPr>
          <w:rStyle w:val="a6"/>
          <w:rFonts w:ascii="Times New Roman" w:hAnsi="Times New Roman" w:cs="Times New Roman"/>
          <w:sz w:val="28"/>
          <w:szCs w:val="28"/>
        </w:rPr>
        <w:t>П</w:t>
      </w:r>
      <w:r>
        <w:rPr>
          <w:rStyle w:val="a6"/>
          <w:rFonts w:ascii="Times New Roman" w:hAnsi="Times New Roman" w:cs="Times New Roman"/>
          <w:sz w:val="28"/>
          <w:szCs w:val="28"/>
        </w:rPr>
        <w:t>овреждение</w:t>
      </w:r>
      <w:r w:rsidRPr="00E165C3">
        <w:rPr>
          <w:rStyle w:val="a6"/>
          <w:rFonts w:ascii="Times New Roman" w:hAnsi="Times New Roman" w:cs="Times New Roman"/>
          <w:sz w:val="28"/>
          <w:szCs w:val="28"/>
        </w:rPr>
        <w:t xml:space="preserve"> имущества в результате скачка напряжения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E165C3" w:rsidRPr="00E165C3" w:rsidRDefault="00E165C3" w:rsidP="00E165C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Что делать?»</w:t>
      </w:r>
    </w:p>
    <w:p w:rsidR="00E165C3" w:rsidRDefault="00E165C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B6EFC" w:rsidRPr="00BC6B63" w:rsidRDefault="00E165C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Электроэнергия, в какой-то мере, является товаром, от качества которого зависит работа всех бытовых приборов, работающих от сети. Питающая сеть должна иметь определённые параметры, обеспечивающие нормальное функционирование различных устройств, предназначенных для работы в этой сети. Все эти параметры должны строго соответствовать ГОСТам и прочим стандартам. Но если в новостройках эти стандарты выдерживаются благодаря новым коммуникациям, то в многоэтажках, построенных 15-20 лет назад ситуация не из лучших. Одной из главных причин короткого замыкания является понижение или повышение напряжения. Если при увеличении напряжения нас спасёт автоматический выключатель или плавкая вставка в предохранителе (пробке), то при просадке вниз они не сработают. Все эти перепады вызваны, как правило,  не правильной работой трансформаторов на подстанциях и самих сетей. За них и их работу отвечают обслуживающие организации, с которыми заключает договор управляющая компания. На обслуживающие организации, также, возложены обязанности по обслуживанию внутридомовых электросетей. По ГОСТу нормальное напряжение в сети может иметь отклонение не более пяти процентов от стандарта 220 вольт. В аварийном режиме повышение или падение напряжение  может отклоняться на десять процентов. </w:t>
      </w:r>
    </w:p>
    <w:p w:rsidR="00BC6B63" w:rsidRDefault="00BC6B6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ab/>
      </w:r>
      <w:r w:rsidR="000B6EFC" w:rsidRPr="00BC6B63">
        <w:rPr>
          <w:rFonts w:ascii="Times New Roman" w:hAnsi="Times New Roman" w:cs="Times New Roman"/>
          <w:sz w:val="24"/>
          <w:szCs w:val="24"/>
        </w:rPr>
        <w:t>Если ваша техника с</w:t>
      </w:r>
      <w:r w:rsidR="00E165C3">
        <w:rPr>
          <w:rFonts w:ascii="Times New Roman" w:hAnsi="Times New Roman" w:cs="Times New Roman"/>
          <w:sz w:val="24"/>
          <w:szCs w:val="24"/>
        </w:rPr>
        <w:t>горела из-за скачка напряжения в</w:t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ы вправе рассчитывать на компенсацию за нанесенный материальный ущерб по вине </w:t>
      </w:r>
      <w:proofErr w:type="spellStart"/>
      <w:r w:rsidR="000B6EFC" w:rsidRPr="00BC6B63">
        <w:rPr>
          <w:rFonts w:ascii="Times New Roman" w:hAnsi="Times New Roman" w:cs="Times New Roman"/>
          <w:sz w:val="24"/>
          <w:szCs w:val="24"/>
        </w:rPr>
        <w:t>электроснабжающей</w:t>
      </w:r>
      <w:proofErr w:type="spellEnd"/>
      <w:r w:rsidR="000B6EFC" w:rsidRPr="00BC6B63">
        <w:rPr>
          <w:rFonts w:ascii="Times New Roman" w:hAnsi="Times New Roman" w:cs="Times New Roman"/>
          <w:sz w:val="24"/>
          <w:szCs w:val="24"/>
        </w:rPr>
        <w:t xml:space="preserve"> организации. Всё, что  происходит на участке, от щитка на доме до квартиры находится в ведении</w:t>
      </w:r>
      <w:r w:rsidR="00E165C3">
        <w:rPr>
          <w:rFonts w:ascii="Times New Roman" w:hAnsi="Times New Roman" w:cs="Times New Roman"/>
          <w:sz w:val="24"/>
          <w:szCs w:val="24"/>
        </w:rPr>
        <w:t xml:space="preserve"> данной организации</w:t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. Оборудованием, которое расположено до щитовой, относится к  областному поставщику электроэнергии. Для начала нужно обратиться к коммунальщикам и выяснить, кто виноват в перепадах напряжения. Далее, обслуживающей организации, признанной виновной, представить заключение о причинах выхода прибора из строя, а так же справку с суммой ремонта. При возникновении сложностей в этих вопросах, можно написать жалобу в Общество защиты прав потребителей или обратиться к городским властям. Лучше всего все обращения составлять коллективно с соседями, маловероятно, что при скачке напряжения только у вас вышли из строя электроприборы. </w:t>
      </w:r>
    </w:p>
    <w:p w:rsidR="000B6EFC" w:rsidRPr="00BC6B63" w:rsidRDefault="00BC6B6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EFC" w:rsidRPr="00BC6B63">
        <w:rPr>
          <w:rFonts w:ascii="Times New Roman" w:hAnsi="Times New Roman" w:cs="Times New Roman"/>
          <w:sz w:val="24"/>
          <w:szCs w:val="24"/>
        </w:rPr>
        <w:t>Проблемы с   напряжением, относятся к предоставлению коммунальных услуг некачественным образом. Это описано в Постановлении Правительства РФ от 6 мая 2011 года №354: А также Постановлении Правительства от 23.05.2006 года №307 «</w:t>
      </w:r>
      <w:r w:rsidR="000B6EFC" w:rsidRPr="00BC6B63">
        <w:rPr>
          <w:rStyle w:val="a4"/>
          <w:rFonts w:ascii="Times New Roman" w:hAnsi="Times New Roman" w:cs="Times New Roman"/>
          <w:sz w:val="24"/>
          <w:szCs w:val="24"/>
        </w:rPr>
        <w:t>О порядке предоставления коммунальных услуг гражданам</w:t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». За постоянные отключения электроэнергии на протяжении  длительного времени, можно потребовать перерасчёт коммунальных услуг на основании </w:t>
      </w:r>
      <w:r w:rsidR="000B6EFC" w:rsidRPr="00BC6B63">
        <w:rPr>
          <w:rStyle w:val="a6"/>
          <w:rFonts w:ascii="Times New Roman" w:hAnsi="Times New Roman" w:cs="Times New Roman"/>
          <w:i/>
          <w:iCs/>
          <w:sz w:val="24"/>
          <w:szCs w:val="24"/>
        </w:rPr>
        <w:t>статьи 155  «Жилищного кодекса РФ»</w:t>
      </w:r>
      <w:r w:rsidR="000B6EFC" w:rsidRPr="00BC6B63">
        <w:rPr>
          <w:rFonts w:ascii="Times New Roman" w:hAnsi="Times New Roman" w:cs="Times New Roman"/>
          <w:sz w:val="24"/>
          <w:szCs w:val="24"/>
        </w:rPr>
        <w:t>. Жалобу стоит писать в государственную жилищную инспекцию. В ней необходимо описать вашу проблему и указать, что вы требуете от управляющей компании.</w:t>
      </w:r>
    </w:p>
    <w:p w:rsidR="000B6EFC" w:rsidRPr="00BC6B63" w:rsidRDefault="00BC6B6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У владельцев квартир недавно построенных домов, зачастую проблемы по электропотреблению связанны с подключением к временной схеме электроснабжения. Эта схема рассчитана лишь на время строительства здания, для опробования работоспособности электросетей, и у застройщика есть срок перехода на постоянное электроснабжение. Данный срок определяется </w:t>
      </w:r>
      <w:r w:rsidR="000B6EFC" w:rsidRPr="00BC6B63">
        <w:rPr>
          <w:rStyle w:val="a6"/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 РФ №861 пункт 2 статьи 13, 15</w:t>
      </w:r>
      <w:r w:rsidR="000B6EFC" w:rsidRPr="00BC6B63">
        <w:rPr>
          <w:rFonts w:ascii="Times New Roman" w:hAnsi="Times New Roman" w:cs="Times New Roman"/>
          <w:sz w:val="24"/>
          <w:szCs w:val="24"/>
        </w:rPr>
        <w:t>. Составляет от 15 дней до двух лет. Может быть продлён, по согласованию сторон до четырёх лет, в исключительных случаях. Искать правды жильцам с такой проблемой нужно коллективно в государственных органах, ответственных за строительство. Сообщить о нарушениях и в прокуратуру. По всем недостаткам по работе электросетей следует писать жалобу в управляющую компанию. Однако написать претензию  необходимо корректно и технически грамотно</w:t>
      </w:r>
      <w:r w:rsidR="00E165C3">
        <w:rPr>
          <w:rFonts w:ascii="Times New Roman" w:hAnsi="Times New Roman" w:cs="Times New Roman"/>
          <w:sz w:val="24"/>
          <w:szCs w:val="24"/>
        </w:rPr>
        <w:t xml:space="preserve">             (Приложение 2). </w:t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Когда, перепробованы уже все способы обращения к коммунальщикам, </w:t>
      </w:r>
      <w:r w:rsidR="000B6EFC" w:rsidRPr="00BC6B63">
        <w:rPr>
          <w:rFonts w:ascii="Times New Roman" w:hAnsi="Times New Roman" w:cs="Times New Roman"/>
          <w:sz w:val="24"/>
          <w:szCs w:val="24"/>
        </w:rPr>
        <w:lastRenderedPageBreak/>
        <w:t>но нет результата, обращайтесь с заявлением в суд. Он обяжет устранить недостатки, а также может взыскать с ЖКХ в вашу пользу штраф.</w:t>
      </w:r>
    </w:p>
    <w:p w:rsidR="000B6EFC" w:rsidRPr="00BC6B63" w:rsidRDefault="00E165C3" w:rsidP="00E165C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EFC" w:rsidRPr="00BC6B63">
        <w:rPr>
          <w:rFonts w:ascii="Times New Roman" w:hAnsi="Times New Roman" w:cs="Times New Roman"/>
          <w:sz w:val="24"/>
          <w:szCs w:val="24"/>
        </w:rPr>
        <w:t xml:space="preserve">Электрический ток очень опасен, поэтому не следует самому  пытаться что-то ремонтировать, даже если вы работаете электриком где-то на производстве, лучше всегда вызвать специалиста, который обязан устранить все несоответствия. Жалуйтесь в управляющую компанию на неисправности. Если они не реагируют, то обращайтесь в </w:t>
      </w:r>
      <w:proofErr w:type="spellStart"/>
      <w:r w:rsidR="000B6EFC" w:rsidRPr="00BC6B6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0B6EFC" w:rsidRPr="00BC6B63">
        <w:rPr>
          <w:rFonts w:ascii="Times New Roman" w:hAnsi="Times New Roman" w:cs="Times New Roman"/>
          <w:sz w:val="24"/>
          <w:szCs w:val="24"/>
        </w:rPr>
        <w:t xml:space="preserve"> и Государственную жилищную инспекцию. Возможно, придётся обратиться в прокуратуру или суд. Аккуратно храните квитанции по отправки жалоб, завизированные копии всех документов, включая квитанции об оплате за услуги ЖКХ. Они могут понадобиться в любой момент. </w:t>
      </w:r>
    </w:p>
    <w:p w:rsidR="00D71C91" w:rsidRDefault="00D71C91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 </w:t>
      </w:r>
      <w:r w:rsidRPr="00E60D72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Адрес: ______________________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Истец: _____</w:t>
      </w:r>
      <w:r w:rsidRPr="00E60D72">
        <w:rPr>
          <w:rStyle w:val="a6"/>
          <w:rFonts w:ascii="Times New Roman" w:hAnsi="Times New Roman" w:cs="Times New Roman"/>
          <w:sz w:val="24"/>
          <w:szCs w:val="24"/>
        </w:rPr>
        <w:t>_________________,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Адрес: ______________________,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Телефон: ____________________,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Ответчик: ___________________,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Адрес: ______________________,</w:t>
      </w:r>
    </w:p>
    <w:p w:rsidR="00E60D72" w:rsidRPr="00E60D72" w:rsidRDefault="00E60D72" w:rsidP="00E60D72">
      <w:pPr>
        <w:pStyle w:val="a5"/>
        <w:spacing w:before="0" w:beforeAutospacing="0" w:after="0" w:afterAutospacing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Телефон: ____________________.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hyperlink r:id="rId4" w:history="1">
        <w:r w:rsidRPr="00E60D7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Исковое</w:t>
        </w:r>
      </w:hyperlink>
      <w:r w:rsidRPr="00E60D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заявление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72">
        <w:rPr>
          <w:rStyle w:val="a6"/>
          <w:rFonts w:ascii="Times New Roman" w:hAnsi="Times New Roman" w:cs="Times New Roman"/>
          <w:b w:val="0"/>
          <w:sz w:val="24"/>
          <w:szCs w:val="24"/>
        </w:rPr>
        <w:t>в связи с повреждением имущества в результате скачка напряжения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 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Я, __________ (Ф.И.О. истца) являюсь собственником (нанимателем) квартиры            № ____ по адресу: _____________. Управление (техническое обслуживание) осуществляет _____________ (полное наименование организации).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>Своевременно внося плату за техническое обслуживание жилищного фонда, коммунальные услуги и ремонт дома, я имею право на получение услуг надлежащего качества, чтобы не причинялся вред моему здоровью и здоровью проживающих со мной членов семьи, а также вред имуществу. Плату за пользование электроэнергией я вношу своевременно на счёт управляющей (</w:t>
      </w:r>
      <w:proofErr w:type="spellStart"/>
      <w:r w:rsidRPr="00E60D72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E60D72">
        <w:rPr>
          <w:rFonts w:ascii="Times New Roman" w:hAnsi="Times New Roman" w:cs="Times New Roman"/>
          <w:sz w:val="24"/>
          <w:szCs w:val="24"/>
        </w:rPr>
        <w:t xml:space="preserve">) организации ___________ (полное наименование организации). Данная организация обязана обслуживать и поддерживать электрические сети в надлежащем состоянии.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___________ (число, месяц, год) в результате подачи в электросеть повышенного напряжения в квартире произошёл скачок напряжения, в связи с чем был повреждён ____________ (наименование поврежденных приборов). Скачок напряжения имел место из-за _____________ (короткого замыкания, обрыва провода) на _______________ (электрическом оборудовании дома, линии электропередач).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Я обратился(ась) в мастерскую по ремонту бытовой техники (полное наименование организации), где составлено заключение, в котором указано, что в _____________ (наименование поврежденных приборов) произошло ______________ (указать причину поломки приборов). Причина выхода из строя - резкий перепад напряжения (копия заключения прилагается). Стоимость ремонта  _________________ (наименование поврежденных приборов) _______ руб.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Ст. ст. 1095-1098 Гражданского кодекса РФ и ст. ст. 13, 14 Закона РФ от 07.02.1992 № 2300-1 «О защите прав потребителей» предусматривают ответственность исполнителя (продавца, изготовителя) за нарушение прав потребителей, в частности имущественную ответственность за вред, причинённый вследствие недостатков услуги (работы, товара).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В соответствии с п. 1 ст. 14 Закона РФ «О защите прав потребителей» вред, причинённый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объёме. Основанием освобождения исполнителя (продавца, изготовителя) от ответственности являются только обстоятельства непреодолимой силы либо нарушение потребителем установленных правил использования, хранения или транспортировки товара (работы, услуги).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 xml:space="preserve">В данном случае отсутствуют обстоятельства непреодолимой силы, а также нарушения с моей стороны установленных правил пользования электроэнергией. </w:t>
      </w:r>
      <w:r w:rsidRPr="00E60D7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_____________ (число, месяц, год) я обратился(ась) в ________________ (полное наименование организации) с требованием возместить расходы по ремонту бытовой техники в сумме _______ руб., вышедшей из строя в результате скачка напряжения. </w:t>
      </w:r>
      <w:r w:rsidRPr="00E60D72">
        <w:rPr>
          <w:rFonts w:ascii="Times New Roman" w:hAnsi="Times New Roman" w:cs="Times New Roman"/>
          <w:sz w:val="24"/>
          <w:szCs w:val="24"/>
        </w:rPr>
        <w:tab/>
        <w:t xml:space="preserve">Однако мне было отказано в возмещении убытков (копии прилагаются). Кроме того, мне были причинены нравственные страдания, так как на протяжении длительного времени, необходимого для ремонта, я не мог(ла) пользоваться _____________ (наименование поврежденных приборов), а также мне приходилось тратить свое личное время для обращения в различные организации.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>Моральный вред я оцениваю в сумме _________ руб.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 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ab/>
        <w:t>На основании изложенного и ст. ст. 1095-1098 ГК РФ, ст. ст. 13, 14, 15, 17, 29 Закона РФ «О защите прав потребителей», ст. 131-133 ГПК РФ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1.Взыскать с ответчика (полное наименование организации) стоимость ремонта ___________ (наименование поврежденных приборов), в сумме ___________ руб.;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2.Взыскать с ____________ (полное наименование организации) компенсацию морального вреда в сумме ___________ руб.;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3.На основании ст. 17 Закона РФ «О защите прав потребителе</w:t>
      </w:r>
      <w:bookmarkStart w:id="0" w:name="_GoBack"/>
      <w:bookmarkEnd w:id="0"/>
      <w:r w:rsidRPr="00E60D72">
        <w:rPr>
          <w:rFonts w:ascii="Times New Roman" w:hAnsi="Times New Roman" w:cs="Times New Roman"/>
          <w:sz w:val="24"/>
          <w:szCs w:val="24"/>
        </w:rPr>
        <w:t xml:space="preserve">й» прошу суд освободить меня от уплаты государственной пошлины. 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1. Копия </w:t>
      </w:r>
      <w:hyperlink r:id="rId5" w:history="1">
        <w:r w:rsidRPr="00E60D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искового</w:t>
        </w:r>
      </w:hyperlink>
      <w:r w:rsidRPr="00E60D72">
        <w:rPr>
          <w:rFonts w:ascii="Times New Roman" w:hAnsi="Times New Roman" w:cs="Times New Roman"/>
          <w:sz w:val="24"/>
          <w:szCs w:val="24"/>
        </w:rPr>
        <w:t xml:space="preserve"> заявления на ___ л. в ___ экз.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2. Копия договора на ___ л. в ___ экз.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4. Копия обращения к обслуживающей организации на ___ л. в ___ экз.</w:t>
      </w:r>
    </w:p>
    <w:p w:rsidR="00E60D72" w:rsidRPr="00E60D72" w:rsidRDefault="00E60D72" w:rsidP="00E60D7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>5. Копия заключения ремонтной мастерской на ___ л. в ___ экз.</w:t>
      </w: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60D72">
        <w:rPr>
          <w:rFonts w:ascii="Times New Roman" w:hAnsi="Times New Roman" w:cs="Times New Roman"/>
          <w:sz w:val="24"/>
          <w:szCs w:val="24"/>
        </w:rPr>
        <w:t xml:space="preserve">Дата: _________                                                                                   Подпись:    ____________ </w:t>
      </w:r>
    </w:p>
    <w:p w:rsidR="00E60D72" w:rsidRPr="00E60D72" w:rsidRDefault="00E60D72" w:rsidP="00E60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60D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0D72" w:rsidRPr="00E60D72" w:rsidRDefault="00E60D72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D72" w:rsidRPr="00E60D72" w:rsidSect="00D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6EFC"/>
    <w:rsid w:val="000144E7"/>
    <w:rsid w:val="000B6EFC"/>
    <w:rsid w:val="000C408D"/>
    <w:rsid w:val="000C66B3"/>
    <w:rsid w:val="000E3CB4"/>
    <w:rsid w:val="00132A45"/>
    <w:rsid w:val="001E67A9"/>
    <w:rsid w:val="002167A6"/>
    <w:rsid w:val="002714EA"/>
    <w:rsid w:val="002D2C09"/>
    <w:rsid w:val="00361DBD"/>
    <w:rsid w:val="00407325"/>
    <w:rsid w:val="004520B1"/>
    <w:rsid w:val="004A44D1"/>
    <w:rsid w:val="004C5F19"/>
    <w:rsid w:val="004F19B5"/>
    <w:rsid w:val="005046E8"/>
    <w:rsid w:val="00547AE7"/>
    <w:rsid w:val="005E2BF6"/>
    <w:rsid w:val="00745A53"/>
    <w:rsid w:val="0077657E"/>
    <w:rsid w:val="007D18DD"/>
    <w:rsid w:val="007F5AE1"/>
    <w:rsid w:val="0084433E"/>
    <w:rsid w:val="00862A83"/>
    <w:rsid w:val="008B1D2B"/>
    <w:rsid w:val="00944F56"/>
    <w:rsid w:val="009535A1"/>
    <w:rsid w:val="009F1B04"/>
    <w:rsid w:val="00A07D96"/>
    <w:rsid w:val="00A90CDC"/>
    <w:rsid w:val="00AB6587"/>
    <w:rsid w:val="00AE4C63"/>
    <w:rsid w:val="00B108EC"/>
    <w:rsid w:val="00B16A8D"/>
    <w:rsid w:val="00BC6B63"/>
    <w:rsid w:val="00BF7FD9"/>
    <w:rsid w:val="00C3327D"/>
    <w:rsid w:val="00C5547E"/>
    <w:rsid w:val="00C941EB"/>
    <w:rsid w:val="00CC5D13"/>
    <w:rsid w:val="00D26992"/>
    <w:rsid w:val="00D27E6A"/>
    <w:rsid w:val="00D71C91"/>
    <w:rsid w:val="00E069A7"/>
    <w:rsid w:val="00E1164C"/>
    <w:rsid w:val="00E165C3"/>
    <w:rsid w:val="00E459DC"/>
    <w:rsid w:val="00E60D72"/>
    <w:rsid w:val="00F24AC3"/>
    <w:rsid w:val="00F36C65"/>
    <w:rsid w:val="00FA56DF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8DA8-7B8D-4A78-9D59-7AC19EE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91"/>
  </w:style>
  <w:style w:type="paragraph" w:styleId="1">
    <w:name w:val="heading 1"/>
    <w:basedOn w:val="a"/>
    <w:link w:val="10"/>
    <w:uiPriority w:val="9"/>
    <w:qFormat/>
    <w:rsid w:val="000B6EFC"/>
    <w:pPr>
      <w:spacing w:before="100" w:beforeAutospacing="1" w:after="100" w:afterAutospacing="1" w:line="-3840" w:lineRule="auto"/>
      <w:outlineLvl w:val="0"/>
    </w:pPr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EFC"/>
    <w:rPr>
      <w:color w:val="0073B0"/>
      <w:sz w:val="18"/>
      <w:szCs w:val="18"/>
      <w:u w:val="single"/>
    </w:rPr>
  </w:style>
  <w:style w:type="character" w:styleId="a4">
    <w:name w:val="Emphasis"/>
    <w:basedOn w:val="a0"/>
    <w:uiPriority w:val="20"/>
    <w:qFormat/>
    <w:rsid w:val="000B6EFC"/>
    <w:rPr>
      <w:i/>
      <w:iCs/>
    </w:rPr>
  </w:style>
  <w:style w:type="paragraph" w:styleId="a5">
    <w:name w:val="Normal (Web)"/>
    <w:basedOn w:val="a"/>
    <w:uiPriority w:val="99"/>
    <w:unhideWhenUsed/>
    <w:rsid w:val="000B6E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E40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0B6E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EFC"/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C6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k.ru/index.php/sam-sebe-advokat" TargetMode="External"/><Relationship Id="rId4" Type="http://schemas.openxmlformats.org/officeDocument/2006/relationships/hyperlink" Target="http://pravo-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Tryasova</dc:creator>
  <cp:lastModifiedBy>Alieva</cp:lastModifiedBy>
  <cp:revision>5</cp:revision>
  <dcterms:created xsi:type="dcterms:W3CDTF">2014-03-24T07:47:00Z</dcterms:created>
  <dcterms:modified xsi:type="dcterms:W3CDTF">2014-03-26T12:42:00Z</dcterms:modified>
</cp:coreProperties>
</file>