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C9955" w14:textId="48D3EF0F" w:rsidR="00230DFF" w:rsidRPr="00284C94" w:rsidRDefault="000E60E6" w:rsidP="00284C94">
      <w:pPr>
        <w:jc w:val="right"/>
        <w:rPr>
          <w:rStyle w:val="11"/>
          <w:b/>
          <w:sz w:val="20"/>
          <w:szCs w:val="20"/>
        </w:rPr>
      </w:pPr>
      <w:r>
        <w:rPr>
          <w:rStyle w:val="11"/>
          <w:sz w:val="20"/>
          <w:szCs w:val="20"/>
        </w:rPr>
        <w:t xml:space="preserve">                                                                                                   </w:t>
      </w:r>
      <w:r w:rsidRPr="00284C94">
        <w:rPr>
          <w:rStyle w:val="11"/>
          <w:b/>
          <w:sz w:val="20"/>
          <w:szCs w:val="20"/>
        </w:rPr>
        <w:t>Проект</w:t>
      </w:r>
    </w:p>
    <w:p w14:paraId="1643122C" w14:textId="77777777" w:rsidR="00230DFF" w:rsidRPr="00866484" w:rsidRDefault="00230DFF" w:rsidP="00230DFF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ПАСПОРТ </w:t>
      </w:r>
    </w:p>
    <w:p w14:paraId="261CCF9E" w14:textId="572F882D" w:rsidR="00230DFF" w:rsidRPr="004D699D" w:rsidRDefault="00230DFF" w:rsidP="00230DFF">
      <w:pPr>
        <w:jc w:val="center"/>
        <w:rPr>
          <w:rStyle w:val="11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муниципальной программы муниципального района «Княжпогостский»»</w:t>
      </w:r>
    </w:p>
    <w:p w14:paraId="0AD0911A" w14:textId="77777777" w:rsidR="00120D61" w:rsidRPr="004D699D" w:rsidRDefault="00E4419E" w:rsidP="00E4419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D699D">
        <w:rPr>
          <w:rStyle w:val="11"/>
          <w:b/>
          <w:sz w:val="20"/>
          <w:szCs w:val="20"/>
        </w:rPr>
        <w:t>«</w:t>
      </w:r>
      <w:r w:rsidRPr="004D699D">
        <w:rPr>
          <w:rFonts w:ascii="Times New Roman" w:hAnsi="Times New Roman" w:cs="Times New Roman"/>
          <w:b/>
          <w:sz w:val="20"/>
          <w:szCs w:val="20"/>
        </w:rPr>
        <w:t xml:space="preserve">Профилактика правонарушений и обеспечение безопасности </w:t>
      </w:r>
    </w:p>
    <w:p w14:paraId="6172EA1F" w14:textId="1D4568C2" w:rsidR="00E4419E" w:rsidRDefault="00E4419E" w:rsidP="00E4419E">
      <w:pPr>
        <w:jc w:val="center"/>
        <w:rPr>
          <w:rStyle w:val="11"/>
          <w:sz w:val="20"/>
          <w:szCs w:val="20"/>
        </w:rPr>
      </w:pPr>
      <w:r w:rsidRPr="004D699D">
        <w:rPr>
          <w:rFonts w:ascii="Times New Roman" w:hAnsi="Times New Roman" w:cs="Times New Roman"/>
          <w:b/>
          <w:sz w:val="20"/>
          <w:szCs w:val="20"/>
        </w:rPr>
        <w:t xml:space="preserve">на территории муниципального </w:t>
      </w:r>
      <w:r w:rsidRPr="004D699D">
        <w:rPr>
          <w:rStyle w:val="11"/>
          <w:b/>
          <w:sz w:val="20"/>
          <w:szCs w:val="20"/>
        </w:rPr>
        <w:t>района «Княжпогостский»</w:t>
      </w:r>
      <w:r w:rsidRPr="00866484">
        <w:rPr>
          <w:rStyle w:val="11"/>
          <w:sz w:val="20"/>
          <w:szCs w:val="20"/>
        </w:rPr>
        <w:t xml:space="preserve"> </w:t>
      </w:r>
    </w:p>
    <w:p w14:paraId="0586F4D5" w14:textId="77777777" w:rsidR="000E60E6" w:rsidRPr="00866484" w:rsidRDefault="000E60E6" w:rsidP="00E4419E">
      <w:pPr>
        <w:jc w:val="center"/>
        <w:rPr>
          <w:rStyle w:val="11"/>
          <w:sz w:val="20"/>
          <w:szCs w:val="20"/>
        </w:rPr>
      </w:pPr>
    </w:p>
    <w:tbl>
      <w:tblPr>
        <w:tblStyle w:val="ac"/>
        <w:tblW w:w="9923" w:type="dxa"/>
        <w:tblInd w:w="-176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230DFF" w:rsidRPr="00866484" w14:paraId="04C48DC6" w14:textId="77777777" w:rsidTr="003902B0">
        <w:tc>
          <w:tcPr>
            <w:tcW w:w="2552" w:type="dxa"/>
          </w:tcPr>
          <w:p w14:paraId="400F34B9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22666A1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371" w:type="dxa"/>
          </w:tcPr>
          <w:p w14:paraId="7EB1C44C" w14:textId="2D09BF1A" w:rsidR="00230DFF" w:rsidRPr="00866484" w:rsidRDefault="00E4419E" w:rsidP="00E441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230DFF" w:rsidRPr="00866484" w14:paraId="58F889C4" w14:textId="77777777" w:rsidTr="003902B0">
        <w:tc>
          <w:tcPr>
            <w:tcW w:w="2552" w:type="dxa"/>
          </w:tcPr>
          <w:p w14:paraId="037FA9A5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14:paraId="4716C7DB" w14:textId="32AA9EF7" w:rsidR="00982124" w:rsidRPr="00866484" w:rsidRDefault="00982124" w:rsidP="00C0101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8639D17" w14:textId="77777777" w:rsidR="00DE04A4" w:rsidRDefault="00982124" w:rsidP="00DE04A4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531279" w14:textId="78BD349D" w:rsidR="00230DFF" w:rsidRPr="00866484" w:rsidRDefault="00982124" w:rsidP="00DE04A4">
            <w:pPr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 w:rsidR="00DE04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01014"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01014" w:rsidRPr="00866484" w14:paraId="73DBE836" w14:textId="77777777" w:rsidTr="003902B0">
        <w:tc>
          <w:tcPr>
            <w:tcW w:w="2552" w:type="dxa"/>
          </w:tcPr>
          <w:p w14:paraId="51CA0DED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</w:t>
            </w:r>
          </w:p>
          <w:p w14:paraId="4F852240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78C59359" w14:textId="79C6F007" w:rsidR="00F04EF2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тдел Министерства внутренних дел Российской Федерации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(по согласованию); </w:t>
            </w:r>
          </w:p>
          <w:p w14:paraId="3AE79893" w14:textId="5FF34057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бюджетное учреждение Республики Коми «Центр по предоставлению государственных услуг в сфере социальной защиты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61D51FAF" w14:textId="4C384353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осударственное бюджетное учреждение здравоохранения Республики Коми «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Княжпогостская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центральная районная больница»</w:t>
            </w:r>
            <w:r w:rsidR="008F28C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482D6613" w14:textId="16234B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осударственное учреждение Республики Коми «Центр занятости населения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10B1B727" w14:textId="0756ADDC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ерриториальная комиссия по делам несовершеннолетних и защите их прав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Княжпогостского района</w:t>
            </w:r>
            <w:r w:rsidR="00FA746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617A67FA" w14:textId="1831F3D4" w:rsidR="008E3C3A" w:rsidRPr="00866484" w:rsidRDefault="00F04EF2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илиал по </w:t>
            </w:r>
            <w:r w:rsidRPr="00866484">
              <w:rPr>
                <w:rFonts w:ascii="Times New Roman" w:hAnsi="Times New Roman" w:cs="Times New Roman"/>
                <w:sz w:val="20"/>
              </w:rPr>
              <w:t>Княжпогостскому району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 xml:space="preserve"> Федерального казенного учреждения «Уголовно - исполнительная инспекция </w:t>
            </w:r>
            <w:r w:rsidRPr="00866484">
              <w:rPr>
                <w:rFonts w:ascii="Times New Roman" w:hAnsi="Times New Roman" w:cs="Times New Roman"/>
                <w:sz w:val="20"/>
              </w:rPr>
              <w:t>У</w:t>
            </w:r>
            <w:r w:rsidR="008E3C3A" w:rsidRPr="00866484">
              <w:rPr>
                <w:rFonts w:ascii="Times New Roman" w:hAnsi="Times New Roman" w:cs="Times New Roman"/>
                <w:sz w:val="20"/>
              </w:rPr>
              <w:t>правления Федеральной службы исполнения наказания России по Республике Коми» (по согласованию)</w:t>
            </w:r>
            <w:r w:rsidR="00C23C47" w:rsidRPr="00866484">
              <w:rPr>
                <w:rFonts w:ascii="Times New Roman" w:hAnsi="Times New Roman" w:cs="Times New Roman"/>
                <w:sz w:val="20"/>
              </w:rPr>
              <w:t>;</w:t>
            </w:r>
          </w:p>
          <w:p w14:paraId="5715A15A" w14:textId="7E009E13" w:rsidR="00C23C47" w:rsidRPr="00866484" w:rsidRDefault="00C23C47" w:rsidP="00F04E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 (по согласованию)</w:t>
            </w:r>
            <w:r w:rsidR="003326CB" w:rsidRPr="00866484">
              <w:rPr>
                <w:rFonts w:ascii="Times New Roman" w:hAnsi="Times New Roman" w:cs="Times New Roman"/>
                <w:sz w:val="20"/>
              </w:rPr>
              <w:t>.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01014" w:rsidRPr="00866484" w14:paraId="67FB0967" w14:textId="77777777" w:rsidTr="003902B0">
        <w:tc>
          <w:tcPr>
            <w:tcW w:w="2552" w:type="dxa"/>
          </w:tcPr>
          <w:p w14:paraId="56685CBF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</w:t>
            </w:r>
          </w:p>
          <w:p w14:paraId="7CBAF269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</w:tcPr>
          <w:p w14:paraId="48B6666C" w14:textId="13CAAEB9" w:rsidR="00C01014" w:rsidRPr="004D699D" w:rsidRDefault="00CA7EBD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преступлений и иных правонарушений»</w:t>
            </w:r>
          </w:p>
          <w:p w14:paraId="7C52DBDD" w14:textId="39A4DC42" w:rsidR="003326CB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2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</w:t>
            </w:r>
            <w:r w:rsidR="00BB3AB8" w:rsidRPr="004D699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326CB" w:rsidRPr="004D699D">
              <w:rPr>
                <w:rFonts w:ascii="Times New Roman" w:hAnsi="Times New Roman" w:cs="Times New Roman"/>
                <w:sz w:val="20"/>
              </w:rPr>
              <w:t>«Профилактика безнадзорности, правонарушений и преступлений несовершеннолетних»</w:t>
            </w:r>
          </w:p>
          <w:p w14:paraId="6C03DA12" w14:textId="6FB2A496" w:rsidR="00CA7EBD" w:rsidRPr="004D699D" w:rsidRDefault="00135E3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3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алкоголизма и наркомании»</w:t>
            </w:r>
          </w:p>
          <w:p w14:paraId="27BA9C01" w14:textId="49129159" w:rsidR="00CA7EBD" w:rsidRPr="004D699D" w:rsidRDefault="00135E34" w:rsidP="008F28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4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«Гражданская оборона</w:t>
            </w:r>
            <w:r w:rsidRPr="004D699D">
              <w:rPr>
                <w:rFonts w:ascii="Times New Roman" w:hAnsi="Times New Roman" w:cs="Times New Roman"/>
                <w:sz w:val="20"/>
              </w:rPr>
              <w:t>, з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 xml:space="preserve">ащита населения 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и территорий 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от чрезвычайных ситуаций»</w:t>
            </w:r>
          </w:p>
          <w:p w14:paraId="7B6D21EB" w14:textId="5E18C19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5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«Обеспечение безопасности людей на водных объектах»</w:t>
            </w:r>
          </w:p>
          <w:p w14:paraId="25BA6BC9" w14:textId="77777777" w:rsidR="00CA7EBD" w:rsidRPr="004D699D" w:rsidRDefault="00135E34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6</w:t>
            </w:r>
            <w:r w:rsidR="00CA7EBD" w:rsidRPr="004D699D">
              <w:rPr>
                <w:rFonts w:ascii="Times New Roman" w:hAnsi="Times New Roman" w:cs="Times New Roman"/>
                <w:sz w:val="20"/>
              </w:rPr>
              <w:t>. «Профилактика терроризма и экстремизма»</w:t>
            </w:r>
          </w:p>
          <w:p w14:paraId="7E323A7F" w14:textId="09FE747D" w:rsidR="003902B0" w:rsidRPr="004D699D" w:rsidRDefault="003902B0" w:rsidP="00CA7EB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 w:cs="Times New Roman"/>
                <w:sz w:val="20"/>
              </w:rPr>
              <w:t>7. «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Охрана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окружающ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ей</w:t>
            </w:r>
            <w:r w:rsidRPr="004D699D">
              <w:rPr>
                <w:rFonts w:ascii="Times New Roman" w:hAnsi="Times New Roman" w:cs="Times New Roman"/>
                <w:sz w:val="20"/>
              </w:rPr>
              <w:t xml:space="preserve"> сред</w:t>
            </w:r>
            <w:r w:rsidR="00961A07" w:rsidRPr="004D699D">
              <w:rPr>
                <w:rFonts w:ascii="Times New Roman" w:hAnsi="Times New Roman" w:cs="Times New Roman"/>
                <w:sz w:val="20"/>
              </w:rPr>
              <w:t>ы</w:t>
            </w:r>
            <w:r w:rsidRPr="004D699D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C01014" w:rsidRPr="00866484" w14:paraId="2178066F" w14:textId="77777777" w:rsidTr="003902B0">
        <w:tc>
          <w:tcPr>
            <w:tcW w:w="2552" w:type="dxa"/>
          </w:tcPr>
          <w:p w14:paraId="22A7021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371" w:type="dxa"/>
          </w:tcPr>
          <w:p w14:paraId="28175080" w14:textId="00F7001F" w:rsidR="00C01014" w:rsidRPr="004D699D" w:rsidRDefault="00FF42E9" w:rsidP="00DC2BE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Обеспечение правопорядка и безопасности населения</w:t>
            </w:r>
            <w:r w:rsidR="00135E34" w:rsidRPr="004D69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35E34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повышение уровня правовой защищенности населения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 xml:space="preserve"> на территории муниципального образования муницип</w:t>
            </w:r>
            <w:r w:rsidR="00422FCD" w:rsidRPr="004D699D">
              <w:rPr>
                <w:rFonts w:ascii="Times New Roman" w:hAnsi="Times New Roman"/>
                <w:sz w:val="20"/>
                <w:szCs w:val="20"/>
              </w:rPr>
              <w:t>ального района «Княжпогостский».</w:t>
            </w:r>
            <w:r w:rsidR="00422FCD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Обеспечение эффективного функционирования и совершенствования системы предупреждения и ликвидации чрезвычайных ситуаций и системы предупреждения терроризма и экстремизма.</w:t>
            </w:r>
            <w:r w:rsidR="00004115" w:rsidRPr="004D699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004115" w:rsidRPr="004D699D">
              <w:rPr>
                <w:rFonts w:ascii="Times New Roman" w:hAnsi="Times New Roman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населения.</w:t>
            </w:r>
          </w:p>
        </w:tc>
      </w:tr>
      <w:tr w:rsidR="00C01014" w:rsidRPr="00866484" w14:paraId="28589A6C" w14:textId="77777777" w:rsidTr="003902B0">
        <w:tc>
          <w:tcPr>
            <w:tcW w:w="2552" w:type="dxa"/>
          </w:tcPr>
          <w:p w14:paraId="149B9230" w14:textId="77777777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371" w:type="dxa"/>
          </w:tcPr>
          <w:p w14:paraId="1613EAE9" w14:textId="16C9B792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1) обеспечение общественной безопасности и охраны общественного порядка; </w:t>
            </w:r>
          </w:p>
          <w:p w14:paraId="1527B3E7" w14:textId="11F15EA5" w:rsidR="00C01014" w:rsidRPr="004D699D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4D699D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C89729" w14:textId="5278A21F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18"/>
                <w:szCs w:val="18"/>
              </w:rPr>
              <w:t>3</w:t>
            </w:r>
            <w:r w:rsidRPr="004D699D">
              <w:rPr>
                <w:rFonts w:ascii="Times New Roman" w:hAnsi="Times New Roman"/>
                <w:sz w:val="20"/>
                <w:szCs w:val="20"/>
              </w:rPr>
              <w:t>) укрепление межведомственного взаимодействия по профилактике правонарушений</w:t>
            </w:r>
          </w:p>
          <w:p w14:paraId="79C96866" w14:textId="78D4B9A9" w:rsidR="00DC2BE4" w:rsidRPr="004D699D" w:rsidRDefault="00DC2BE4" w:rsidP="00C01014">
            <w:pPr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4) </w:t>
            </w:r>
            <w:r w:rsidRPr="004D699D">
              <w:rPr>
                <w:rFonts w:ascii="Times New Roman" w:hAnsi="Times New Roman"/>
                <w:sz w:val="20"/>
              </w:rPr>
              <w:t>выполнение государственных полномочий по определению перечня должностных лиц органов местного самоуправления поселений, уполномоченных составлять протоколы об административных правонарушениях;</w:t>
            </w:r>
          </w:p>
          <w:p w14:paraId="1BEABCAC" w14:textId="580B81D2" w:rsidR="00DC2BE4" w:rsidRPr="004D699D" w:rsidRDefault="00DC2BE4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5)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13E38ED2" w14:textId="171B5547" w:rsidR="00DC2BE4" w:rsidRPr="004D699D" w:rsidRDefault="00DC2BE4" w:rsidP="00C01014">
            <w:pPr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4D699D">
              <w:rPr>
                <w:rFonts w:ascii="Times New Roman" w:hAnsi="Times New Roman" w:cs="Calibri"/>
                <w:color w:val="auto"/>
                <w:sz w:val="20"/>
                <w:szCs w:val="20"/>
              </w:rPr>
              <w:t>6) содействие организации деятельности народных дружин в поселениях;</w:t>
            </w:r>
          </w:p>
          <w:p w14:paraId="26BE0039" w14:textId="3F9B6EBD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7) снижение количества преступлений, совершенных несовершеннолетними, от общего количества оконченных расследованием преступлений (ежегодно);</w:t>
            </w:r>
          </w:p>
          <w:p w14:paraId="7DE65B58" w14:textId="0FBCBA4B" w:rsidR="00C0101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8</w:t>
            </w:r>
            <w:r w:rsidR="00C01014" w:rsidRPr="004D699D">
              <w:rPr>
                <w:rFonts w:ascii="Times New Roman" w:hAnsi="Times New Roman"/>
                <w:sz w:val="20"/>
              </w:rPr>
              <w:t xml:space="preserve">) </w:t>
            </w:r>
            <w:r w:rsidRPr="004D699D">
              <w:rPr>
                <w:rFonts w:ascii="Times New Roman" w:hAnsi="Times New Roman"/>
                <w:sz w:val="20"/>
              </w:rPr>
              <w:t>вовлечение несовершеннолетних в организованные формы отдыха и труда</w:t>
            </w:r>
            <w:r w:rsidR="00C01014" w:rsidRPr="004D699D">
              <w:rPr>
                <w:rFonts w:ascii="Times New Roman" w:hAnsi="Times New Roman"/>
                <w:sz w:val="20"/>
              </w:rPr>
              <w:t>;</w:t>
            </w:r>
          </w:p>
          <w:p w14:paraId="0726C6B1" w14:textId="2B702E8B" w:rsidR="00DC2BE4" w:rsidRPr="004D699D" w:rsidRDefault="00DC2BE4" w:rsidP="00C0101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 xml:space="preserve">9) совершенствование профилактической работы с несовершеннолетними «группы </w:t>
            </w:r>
            <w:r w:rsidRPr="004D699D">
              <w:rPr>
                <w:rFonts w:ascii="Times New Roman" w:hAnsi="Times New Roman"/>
                <w:sz w:val="20"/>
              </w:rPr>
              <w:lastRenderedPageBreak/>
              <w:t>риска»;</w:t>
            </w:r>
          </w:p>
          <w:p w14:paraId="57E66442" w14:textId="5A7841C5" w:rsidR="00DC2BE4" w:rsidRPr="004D699D" w:rsidRDefault="00DC2BE4" w:rsidP="00357E9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10) увеличение доли несовершеннолетних и молодежи (в возрасте от 7 до 30 лет), вовлеченных в мероприятия, по профилактике употребления</w:t>
            </w:r>
            <w:r w:rsidR="00357E99" w:rsidRPr="004D699D">
              <w:rPr>
                <w:rFonts w:ascii="Times New Roman" w:hAnsi="Times New Roman"/>
                <w:sz w:val="20"/>
              </w:rPr>
              <w:t xml:space="preserve"> спиртосодержащей продукции и противодействию незаконному распространению наркотиков;</w:t>
            </w:r>
            <w:r w:rsidRPr="004D699D">
              <w:rPr>
                <w:rFonts w:ascii="Times New Roman" w:hAnsi="Times New Roman"/>
                <w:sz w:val="20"/>
              </w:rPr>
              <w:t xml:space="preserve"> </w:t>
            </w:r>
          </w:p>
          <w:p w14:paraId="2F818636" w14:textId="527FF61C" w:rsidR="00422FCD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11) с</w:t>
            </w:r>
            <w:r w:rsidR="00DC2BE4" w:rsidRPr="004D699D">
              <w:rPr>
                <w:rFonts w:ascii="Times New Roman" w:hAnsi="Times New Roman"/>
                <w:sz w:val="20"/>
              </w:rPr>
              <w:t>нижение количества преступлений, совершенных в состоянии алкогольного и наркотического опьянения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08C2D593" w14:textId="12117E52" w:rsidR="00DC2BE4" w:rsidRPr="004D699D" w:rsidRDefault="00357E99" w:rsidP="00904BE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12) п</w:t>
            </w:r>
            <w:r w:rsidR="00DC2BE4" w:rsidRPr="004D699D">
              <w:rPr>
                <w:rFonts w:ascii="Times New Roman" w:hAnsi="Times New Roman"/>
                <w:sz w:val="20"/>
              </w:rPr>
              <w:t>одготовка населения, сил гражданской обороны и единой государственной системы предупреждения и ликвидации чрезвычайных ситуаций (далее – РСЧС)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6F017B3" w14:textId="4F9EB76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13) п</w:t>
            </w:r>
            <w:r w:rsidR="00DC2BE4" w:rsidRPr="004D699D">
              <w:rPr>
                <w:rFonts w:ascii="Times New Roman" w:hAnsi="Times New Roman"/>
                <w:sz w:val="20"/>
              </w:rPr>
              <w:t>овышение готовности муниципального звена Коми республиканской подсистемы РСЧС к защите населения и территорий от ЧС</w:t>
            </w:r>
            <w:r w:rsidR="00130CD2" w:rsidRPr="004D699D">
              <w:rPr>
                <w:rFonts w:ascii="Times New Roman" w:hAnsi="Times New Roman"/>
                <w:sz w:val="20"/>
              </w:rPr>
              <w:t xml:space="preserve"> </w:t>
            </w:r>
            <w:r w:rsidR="00DC2BE4" w:rsidRPr="004D699D">
              <w:rPr>
                <w:rFonts w:ascii="Times New Roman" w:hAnsi="Times New Roman"/>
                <w:sz w:val="20"/>
              </w:rPr>
              <w:t>природного и техногенного характера в мирное и военное время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79F3E16F" w14:textId="448C1899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14) п</w:t>
            </w:r>
            <w:r w:rsidR="00DC2BE4" w:rsidRPr="004D699D">
              <w:rPr>
                <w:rFonts w:ascii="Times New Roman" w:hAnsi="Times New Roman"/>
                <w:sz w:val="20"/>
              </w:rPr>
              <w:t>редупреждение гибели людей на водных объектах</w:t>
            </w:r>
            <w:r w:rsidRPr="004D699D">
              <w:rPr>
                <w:rFonts w:ascii="Times New Roman" w:hAnsi="Times New Roman"/>
                <w:sz w:val="20"/>
              </w:rPr>
              <w:t>;</w:t>
            </w:r>
          </w:p>
          <w:p w14:paraId="1D93DE4D" w14:textId="77777777" w:rsidR="00DC2BE4" w:rsidRPr="004D699D" w:rsidRDefault="00357E99" w:rsidP="00DC2BE4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15) с</w:t>
            </w:r>
            <w:r w:rsidR="00DC2BE4" w:rsidRPr="004D699D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  <w:r w:rsidRPr="004D699D">
              <w:rPr>
                <w:rFonts w:ascii="Times New Roman" w:hAnsi="Times New Roman"/>
                <w:sz w:val="20"/>
              </w:rPr>
              <w:t>.</w:t>
            </w:r>
          </w:p>
          <w:p w14:paraId="4CC3F116" w14:textId="13BC89C1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16) сбор, транспортировка, размещение отходов; </w:t>
            </w:r>
          </w:p>
          <w:p w14:paraId="1404ACEA" w14:textId="23414A97" w:rsidR="00004115" w:rsidRPr="004D699D" w:rsidRDefault="00004115" w:rsidP="00004115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 xml:space="preserve">17) ликвидация мест несанкционированного размещения отходов; </w:t>
            </w:r>
          </w:p>
          <w:p w14:paraId="094B49BD" w14:textId="6E450A5A" w:rsidR="00004115" w:rsidRPr="004D699D" w:rsidRDefault="00004115" w:rsidP="0000411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18) проведение работ по установлению границ лесопарков;</w:t>
            </w:r>
          </w:p>
        </w:tc>
      </w:tr>
      <w:tr w:rsidR="00C01014" w:rsidRPr="00866484" w14:paraId="0C27054C" w14:textId="77777777" w:rsidTr="003902B0">
        <w:tc>
          <w:tcPr>
            <w:tcW w:w="2552" w:type="dxa"/>
          </w:tcPr>
          <w:p w14:paraId="6A28F501" w14:textId="38A03B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371" w:type="dxa"/>
          </w:tcPr>
          <w:p w14:paraId="4F3D2E2C" w14:textId="1648466D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снижение количества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зарегистрированных преступлений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ежегодно</w:t>
            </w: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(%);</w:t>
            </w:r>
          </w:p>
          <w:p w14:paraId="79213096" w14:textId="77777777" w:rsidR="00C01014" w:rsidRPr="00866484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0951EC32" w14:textId="6D19A569" w:rsidR="00C01014" w:rsidRPr="008F7BE2" w:rsidRDefault="00C01014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</w:t>
            </w:r>
            <w:r w:rsidR="00FF33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BEBA52F" w14:textId="20CB997E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количество граждан, которым оказана </w:t>
            </w:r>
            <w:r w:rsidR="00F8370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правовая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помощь;</w:t>
            </w:r>
          </w:p>
          <w:p w14:paraId="2F1778BD" w14:textId="30A80575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5) доля вопросов, рассмотренных на заседаниях межведомственной комиссии по обеспечению правопорядка и профилактики правонарушений от числа запланированных;</w:t>
            </w:r>
          </w:p>
          <w:p w14:paraId="38E619A5" w14:textId="2A5DFAAC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правонарушениях;</w:t>
            </w:r>
          </w:p>
          <w:p w14:paraId="72665ED7" w14:textId="1804ECB9" w:rsidR="00357E99" w:rsidRPr="008F7BE2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7)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11880E1" w14:textId="4F0E5B6F" w:rsidR="00357E99" w:rsidRPr="00866484" w:rsidRDefault="00357E99" w:rsidP="00EA43E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8) увеличение численного состава граждан, участвующих в охране общественного порядка (народные дружинники);</w:t>
            </w:r>
          </w:p>
          <w:p w14:paraId="014C7EF0" w14:textId="3D94A307" w:rsidR="00422FCD" w:rsidRPr="008F7BE2" w:rsidRDefault="00563B84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>) количество преступлений, совершенных несовершеннолетними, в том числе с их участием;</w:t>
            </w:r>
          </w:p>
          <w:p w14:paraId="4A87D25A" w14:textId="33E9782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0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категории;</w:t>
            </w:r>
          </w:p>
          <w:p w14:paraId="699B1B13" w14:textId="2E91DA6B" w:rsidR="00357E99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563B84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граждан в возрасте от 14 до 18 лет, трудоустроенных в свободное от учебы время</w:t>
            </w:r>
            <w:r w:rsidR="00CC0994">
              <w:rPr>
                <w:rFonts w:ascii="Times New Roman" w:hAnsi="Times New Roman" w:cs="Courier New"/>
                <w:sz w:val="20"/>
              </w:rPr>
              <w:t xml:space="preserve"> </w:t>
            </w:r>
            <w:r w:rsidR="00CC0994" w:rsidRPr="00CC0994">
              <w:rPr>
                <w:rFonts w:ascii="Times New Roman" w:hAnsi="Times New Roman" w:cs="Courier New"/>
                <w:sz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2C75117D" w14:textId="42706120" w:rsidR="00A10EAD" w:rsidRPr="00A10EAD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12) </w:t>
            </w:r>
            <w:r w:rsidRPr="00A10EAD">
              <w:rPr>
                <w:rFonts w:ascii="Times New Roman" w:hAnsi="Times New Roman" w:cs="Courier New"/>
                <w:sz w:val="20"/>
              </w:rPr>
              <w:t>к</w:t>
            </w:r>
            <w:r w:rsidRPr="00A10EAD">
              <w:rPr>
                <w:rFonts w:ascii="Times New Roman" w:hAnsi="Times New Roman" w:cs="Courier New"/>
                <w:color w:val="000000"/>
                <w:sz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04BF9DDB" w14:textId="1006FF18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учетах;</w:t>
            </w:r>
          </w:p>
          <w:p w14:paraId="51DD8033" w14:textId="5ED202C3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(ежегодно);</w:t>
            </w:r>
          </w:p>
          <w:p w14:paraId="04DB176B" w14:textId="367E699B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преступлений, к 2025 году относительно уровня 2021 года;</w:t>
            </w:r>
          </w:p>
          <w:p w14:paraId="7C1F1F99" w14:textId="43EB8F7F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должностных лиц организаций, прошедших обучение в области гражданской обороны и защиты населения от чрезвычайных ситуаций;</w:t>
            </w:r>
          </w:p>
          <w:p w14:paraId="21D16CC3" w14:textId="1F544541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>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07538FE1" w14:textId="11F03FD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8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запланированных;</w:t>
            </w:r>
          </w:p>
          <w:p w14:paraId="5008B3B8" w14:textId="1D4F5B37" w:rsidR="00357E99" w:rsidRPr="008F7BE2" w:rsidRDefault="00357E99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1</w:t>
            </w:r>
            <w:r w:rsidR="00A10EAD">
              <w:rPr>
                <w:rFonts w:ascii="Times New Roman" w:hAnsi="Times New Roman" w:cs="Courier New"/>
                <w:sz w:val="20"/>
              </w:rPr>
              <w:t>9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доля проведенных комплексных, учений, штабных тренировок и специальных </w:t>
            </w:r>
            <w:r w:rsidRPr="008F7BE2">
              <w:rPr>
                <w:rFonts w:ascii="Times New Roman" w:hAnsi="Times New Roman" w:cs="Courier New"/>
                <w:sz w:val="20"/>
              </w:rPr>
              <w:lastRenderedPageBreak/>
              <w:t>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проведению;</w:t>
            </w:r>
          </w:p>
          <w:p w14:paraId="4254EFFE" w14:textId="6A897D5E" w:rsidR="00357E99" w:rsidRPr="008F7BE2" w:rsidRDefault="00A10EAD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20</w:t>
            </w:r>
            <w:r w:rsidR="00357E99"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 w:rsidR="008F7BE2" w:rsidRPr="008F7BE2">
              <w:rPr>
                <w:rFonts w:ascii="Times New Roman" w:hAnsi="Times New Roman" w:cs="Courier New"/>
                <w:sz w:val="20"/>
              </w:rPr>
              <w:t>размещение в средствах массовой информации, в организациях материалов по тематике обеспечения безопасности людей на водных объектах;</w:t>
            </w:r>
          </w:p>
          <w:p w14:paraId="7F4FA573" w14:textId="608612FD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1</w:t>
            </w:r>
            <w:r w:rsidRPr="008F7BE2">
              <w:rPr>
                <w:rFonts w:ascii="Times New Roman" w:hAnsi="Times New Roman" w:cs="Courier New"/>
                <w:sz w:val="20"/>
              </w:rPr>
              <w:t>) проведение совместных рейдов по местам массового скопления людей вблизи водоемов;</w:t>
            </w:r>
          </w:p>
          <w:p w14:paraId="69FD38D8" w14:textId="3D6193A4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удельный вес происшествий на водных объектах от общего количества зарегистрированных на территории МО МР «Княжпогостский» происшествий;</w:t>
            </w:r>
          </w:p>
          <w:p w14:paraId="080B2025" w14:textId="6B26FFA6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размещение информационных материалов по тематике противодействия идеологии терроризма и экстремизма;</w:t>
            </w:r>
          </w:p>
          <w:p w14:paraId="63FE1421" w14:textId="4112C5DB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4</w:t>
            </w:r>
            <w:r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495CEEA5" w14:textId="3211B1E8" w:rsidR="008F7BE2" w:rsidRP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5</w:t>
            </w:r>
            <w:r w:rsidRPr="008F7BE2">
              <w:rPr>
                <w:rFonts w:ascii="Times New Roman" w:hAnsi="Times New Roman" w:cs="Courier New"/>
                <w:sz w:val="20"/>
              </w:rPr>
              <w:t>) доля вопросов, рассмотренных на заседаниях Антитеррористической комиссии МР «Княжпогостский», от числа запланированных;</w:t>
            </w:r>
          </w:p>
          <w:p w14:paraId="3AEAFBED" w14:textId="69AB051F" w:rsidR="008F7BE2" w:rsidRDefault="008F7BE2" w:rsidP="00904BED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8F7BE2">
              <w:rPr>
                <w:rFonts w:ascii="Times New Roman" w:hAnsi="Times New Roman" w:cs="Courier New"/>
                <w:sz w:val="20"/>
              </w:rPr>
              <w:t>2</w:t>
            </w:r>
            <w:r w:rsidR="00A10EAD">
              <w:rPr>
                <w:rFonts w:ascii="Times New Roman" w:hAnsi="Times New Roman" w:cs="Courier New"/>
                <w:sz w:val="20"/>
              </w:rPr>
              <w:t>6</w:t>
            </w:r>
            <w:r w:rsidRPr="008F7BE2">
              <w:rPr>
                <w:rFonts w:ascii="Times New Roman" w:hAnsi="Times New Roman" w:cs="Courier New"/>
                <w:sz w:val="20"/>
              </w:rPr>
              <w:t>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</w:t>
            </w:r>
            <w:r w:rsidR="003140D8">
              <w:rPr>
                <w:rFonts w:ascii="Times New Roman" w:hAnsi="Times New Roman" w:cs="Courier New"/>
                <w:sz w:val="20"/>
              </w:rPr>
              <w:t>;</w:t>
            </w:r>
          </w:p>
          <w:p w14:paraId="718FDCC8" w14:textId="3696AD57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27) количество экологических акций, субботников, (ед.);</w:t>
            </w:r>
          </w:p>
          <w:p w14:paraId="3715CA09" w14:textId="4D84C52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28) количество собранных отходов, (куб. м);</w:t>
            </w:r>
          </w:p>
          <w:p w14:paraId="59F48BF7" w14:textId="3588516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доля размещенных отходов в местах хранения (утилизации, переработки) от количества собранных, (%);</w:t>
            </w:r>
          </w:p>
          <w:p w14:paraId="15AA74A0" w14:textId="0D19DB64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30) доля ликвидированных несанкционированных свалок от числа выявленных несанкционированных свалок, (%);</w:t>
            </w:r>
          </w:p>
          <w:p w14:paraId="18BFAB9B" w14:textId="2B4BB28D" w:rsidR="003140D8" w:rsidRPr="008F7BE2" w:rsidRDefault="00004115" w:rsidP="00004115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установлено границ лесопарков, от запланированного количества, (%.).</w:t>
            </w:r>
          </w:p>
        </w:tc>
      </w:tr>
      <w:tr w:rsidR="00C01014" w:rsidRPr="00866484" w14:paraId="2976C00D" w14:textId="77777777" w:rsidTr="003902B0">
        <w:tc>
          <w:tcPr>
            <w:tcW w:w="2552" w:type="dxa"/>
          </w:tcPr>
          <w:p w14:paraId="5002D9A0" w14:textId="0C8563E2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14:paraId="06ED39B0" w14:textId="77777777" w:rsidR="00C0101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Сроки реализации муниципальной программы: 202</w:t>
            </w:r>
            <w:r w:rsidR="000B2ED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годы  </w:t>
            </w:r>
          </w:p>
          <w:p w14:paraId="5258886E" w14:textId="61B08292" w:rsidR="00D478A8" w:rsidRPr="00866484" w:rsidRDefault="00D478A8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2026 2027 годы</w:t>
            </w:r>
          </w:p>
        </w:tc>
      </w:tr>
      <w:tr w:rsidR="00C01014" w:rsidRPr="00866484" w14:paraId="048482A9" w14:textId="77777777" w:rsidTr="003902B0">
        <w:tc>
          <w:tcPr>
            <w:tcW w:w="2552" w:type="dxa"/>
          </w:tcPr>
          <w:p w14:paraId="4BB26F44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Объемы финансирования муниципальной программы</w:t>
            </w:r>
          </w:p>
        </w:tc>
        <w:tc>
          <w:tcPr>
            <w:tcW w:w="7371" w:type="dxa"/>
          </w:tcPr>
          <w:p w14:paraId="1691A5E7" w14:textId="6BCA3A85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муниципальной программы в 202</w:t>
            </w:r>
            <w:r w:rsidR="00C26F83" w:rsidRPr="00866484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</w:t>
            </w:r>
            <w:r w:rsidR="00440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254" w:rsidRPr="00C53254">
              <w:rPr>
                <w:rFonts w:ascii="Times New Roman" w:hAnsi="Times New Roman"/>
                <w:sz w:val="20"/>
                <w:szCs w:val="20"/>
              </w:rPr>
              <w:t>9</w:t>
            </w:r>
            <w:r w:rsidR="00A92BFB">
              <w:rPr>
                <w:rFonts w:ascii="Times New Roman" w:hAnsi="Times New Roman"/>
                <w:sz w:val="20"/>
                <w:szCs w:val="20"/>
              </w:rPr>
              <w:t>8</w:t>
            </w:r>
            <w:r w:rsidR="008465B2">
              <w:rPr>
                <w:rFonts w:ascii="Times New Roman" w:hAnsi="Times New Roman"/>
                <w:sz w:val="20"/>
                <w:szCs w:val="20"/>
              </w:rPr>
              <w:t> 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44</w:t>
            </w:r>
            <w:r w:rsidR="00C53254" w:rsidRPr="00C53254">
              <w:rPr>
                <w:rFonts w:ascii="Times New Roman" w:hAnsi="Times New Roman"/>
                <w:sz w:val="20"/>
                <w:szCs w:val="20"/>
              </w:rPr>
              <w:t>8</w:t>
            </w:r>
            <w:r w:rsid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700</w:t>
            </w:r>
            <w:r w:rsidR="006504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6EE8">
              <w:rPr>
                <w:rFonts w:ascii="Times New Roman" w:hAnsi="Times New Roman"/>
                <w:sz w:val="20"/>
                <w:szCs w:val="20"/>
              </w:rPr>
              <w:t>т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5C07E827" w14:textId="094DD6DE" w:rsidR="00C01014" w:rsidRPr="00414066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E75227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6E0" w:rsidRPr="00414066">
              <w:rPr>
                <w:rFonts w:ascii="Times New Roman" w:hAnsi="Times New Roman"/>
                <w:sz w:val="20"/>
                <w:szCs w:val="20"/>
              </w:rPr>
              <w:t>10 697</w:t>
            </w:r>
            <w:r w:rsidR="003902B0" w:rsidRPr="00414066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 w:rsidRPr="00414066">
              <w:rPr>
                <w:rFonts w:ascii="Times New Roman" w:hAnsi="Times New Roman"/>
                <w:sz w:val="20"/>
                <w:szCs w:val="20"/>
              </w:rPr>
              <w:t xml:space="preserve">042 </w:t>
            </w:r>
            <w:proofErr w:type="spellStart"/>
            <w:r w:rsidRPr="00414066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41406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414066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41406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621A14" w14:textId="0A38CABC" w:rsidR="00C01014" w:rsidRPr="00414066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066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E75227" w:rsidRPr="00414066">
              <w:rPr>
                <w:rFonts w:ascii="Times New Roman" w:hAnsi="Times New Roman"/>
                <w:sz w:val="20"/>
                <w:szCs w:val="20"/>
              </w:rPr>
              <w:t>–</w:t>
            </w:r>
            <w:r w:rsidRPr="00414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273" w:rsidRPr="0041406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31359" w:rsidRPr="00414066">
              <w:rPr>
                <w:rFonts w:ascii="Times New Roman" w:hAnsi="Times New Roman"/>
                <w:sz w:val="20"/>
                <w:szCs w:val="20"/>
              </w:rPr>
              <w:t>6 295</w:t>
            </w:r>
            <w:r w:rsidR="00880C8B" w:rsidRPr="00414066">
              <w:rPr>
                <w:rFonts w:ascii="Times New Roman" w:hAnsi="Times New Roman"/>
                <w:sz w:val="20"/>
                <w:szCs w:val="20"/>
              </w:rPr>
              <w:t>,</w:t>
            </w:r>
            <w:r w:rsidR="00931359" w:rsidRPr="00414066">
              <w:rPr>
                <w:rFonts w:ascii="Times New Roman" w:hAnsi="Times New Roman"/>
                <w:sz w:val="20"/>
                <w:szCs w:val="20"/>
              </w:rPr>
              <w:t>6</w:t>
            </w:r>
            <w:r w:rsidR="00880C8B" w:rsidRPr="00414066">
              <w:rPr>
                <w:rFonts w:ascii="Times New Roman" w:hAnsi="Times New Roman"/>
                <w:sz w:val="20"/>
                <w:szCs w:val="20"/>
              </w:rPr>
              <w:t>3</w:t>
            </w:r>
            <w:r w:rsidR="006F36E0" w:rsidRPr="00414066">
              <w:rPr>
                <w:rFonts w:ascii="Times New Roman" w:hAnsi="Times New Roman"/>
                <w:sz w:val="20"/>
                <w:szCs w:val="20"/>
              </w:rPr>
              <w:t>8</w:t>
            </w:r>
            <w:r w:rsidR="00880C8B" w:rsidRPr="0041406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14066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414066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414066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41406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8F390B" w14:textId="4A72D12E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14066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E75227" w:rsidRPr="00414066">
              <w:rPr>
                <w:rFonts w:ascii="Times New Roman" w:hAnsi="Times New Roman"/>
                <w:sz w:val="20"/>
                <w:szCs w:val="20"/>
              </w:rPr>
              <w:t>–</w:t>
            </w:r>
            <w:r w:rsidRPr="00414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273" w:rsidRPr="00414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414066">
              <w:rPr>
                <w:rFonts w:ascii="Times New Roman" w:hAnsi="Times New Roman"/>
                <w:sz w:val="20"/>
                <w:szCs w:val="20"/>
              </w:rPr>
              <w:t>12 0</w:t>
            </w:r>
            <w:r w:rsidR="00AE4273" w:rsidRPr="00414066">
              <w:rPr>
                <w:rFonts w:ascii="Times New Roman" w:hAnsi="Times New Roman"/>
                <w:sz w:val="20"/>
                <w:szCs w:val="20"/>
              </w:rPr>
              <w:t>58</w:t>
            </w:r>
            <w:r w:rsidR="006F36E0" w:rsidRPr="00414066">
              <w:rPr>
                <w:rFonts w:ascii="Times New Roman" w:hAnsi="Times New Roman"/>
                <w:sz w:val="20"/>
                <w:szCs w:val="20"/>
              </w:rPr>
              <w:t>,</w:t>
            </w:r>
            <w:r w:rsidR="00AE4273" w:rsidRPr="00414066">
              <w:rPr>
                <w:rFonts w:ascii="Times New Roman" w:hAnsi="Times New Roman"/>
                <w:sz w:val="20"/>
                <w:szCs w:val="20"/>
              </w:rPr>
              <w:t>305</w:t>
            </w:r>
            <w:r w:rsidR="00AE4273" w:rsidRPr="00AE4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5041B" w:rsidRPr="008465B2">
              <w:rPr>
                <w:sz w:val="20"/>
                <w:szCs w:val="20"/>
              </w:rPr>
              <w:t>т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ыс</w:t>
            </w:r>
            <w:proofErr w:type="gramStart"/>
            <w:r w:rsidRPr="008465B2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465B2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8465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D8C5BA6" w14:textId="2544F0CB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E75227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273">
              <w:rPr>
                <w:rFonts w:ascii="Times New Roman" w:hAnsi="Times New Roman"/>
                <w:sz w:val="20"/>
                <w:szCs w:val="20"/>
              </w:rPr>
              <w:t xml:space="preserve"> 25 618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AE4273">
              <w:rPr>
                <w:rFonts w:ascii="Times New Roman" w:hAnsi="Times New Roman"/>
                <w:sz w:val="20"/>
                <w:szCs w:val="20"/>
              </w:rPr>
              <w:t>571</w:t>
            </w:r>
            <w:r w:rsidR="003B6F5F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5B2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8465B2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465B2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8465B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A4C480" w14:textId="3683A956" w:rsidR="00C0101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E75227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273">
              <w:rPr>
                <w:rFonts w:ascii="Times New Roman" w:hAnsi="Times New Roman"/>
                <w:sz w:val="20"/>
                <w:szCs w:val="20"/>
              </w:rPr>
              <w:t>20</w:t>
            </w:r>
            <w:r w:rsidR="00931359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404</w:t>
            </w:r>
            <w:r w:rsidR="006F36E0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19</w:t>
            </w:r>
            <w:r w:rsidR="00AE4273">
              <w:rPr>
                <w:rFonts w:ascii="Times New Roman" w:hAnsi="Times New Roman"/>
                <w:sz w:val="20"/>
                <w:szCs w:val="20"/>
              </w:rPr>
              <w:t>6</w:t>
            </w:r>
            <w:r w:rsidR="0065041B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65B2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86648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6648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A6E101" w14:textId="4A86F63B" w:rsidR="00931359" w:rsidRDefault="00931359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AE4273">
              <w:rPr>
                <w:rFonts w:ascii="Times New Roman" w:hAnsi="Times New Roman"/>
                <w:sz w:val="20"/>
                <w:szCs w:val="20"/>
              </w:rPr>
              <w:t xml:space="preserve">6 год -  11 </w:t>
            </w:r>
            <w:r w:rsidR="00A92BFB">
              <w:rPr>
                <w:rFonts w:ascii="Times New Roman" w:hAnsi="Times New Roman"/>
                <w:sz w:val="20"/>
                <w:szCs w:val="20"/>
              </w:rPr>
              <w:t>625</w:t>
            </w:r>
            <w:r w:rsidR="00AE4273"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32</w:t>
            </w:r>
            <w:r w:rsidR="00AE4273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proofErr w:type="spellStart"/>
            <w:r w:rsidR="00AE4273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AE4273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AE4273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AE427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6905DE5" w14:textId="29D259FE" w:rsidR="00AE4273" w:rsidRPr="00866484" w:rsidRDefault="00AE4273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 -  11 </w:t>
            </w:r>
            <w:r w:rsidR="00A92BF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A92BFB">
              <w:rPr>
                <w:rFonts w:ascii="Times New Roman" w:hAnsi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92BFB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132A21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124426B5" w14:textId="214DD7F2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723FDA">
              <w:rPr>
                <w:rFonts w:ascii="Times New Roman" w:hAnsi="Times New Roman" w:cs="Times New Roman"/>
                <w:sz w:val="20"/>
              </w:rPr>
              <w:t>16</w:t>
            </w:r>
            <w:r w:rsidR="008465B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23FDA">
              <w:rPr>
                <w:rFonts w:ascii="Times New Roman" w:hAnsi="Times New Roman" w:cs="Times New Roman"/>
                <w:sz w:val="20"/>
              </w:rPr>
              <w:t>169</w:t>
            </w:r>
            <w:r w:rsidR="0065041B">
              <w:rPr>
                <w:rFonts w:ascii="Times New Roman" w:hAnsi="Times New Roman" w:cs="Times New Roman"/>
                <w:sz w:val="20"/>
              </w:rPr>
              <w:t>,</w:t>
            </w:r>
            <w:r w:rsidR="00723FDA">
              <w:rPr>
                <w:rFonts w:ascii="Times New Roman" w:hAnsi="Times New Roman" w:cs="Times New Roman"/>
                <w:sz w:val="20"/>
              </w:rPr>
              <w:t>928</w:t>
            </w:r>
            <w:r w:rsidR="00651ED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</w:rPr>
              <w:t>тыс. рублей, в том числе по годам:</w:t>
            </w:r>
          </w:p>
          <w:p w14:paraId="63F91FE5" w14:textId="42086D83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FDA" w:rsidRPr="00723FDA">
              <w:rPr>
                <w:rFonts w:ascii="Times New Roman" w:hAnsi="Times New Roman"/>
                <w:sz w:val="20"/>
                <w:szCs w:val="20"/>
              </w:rPr>
              <w:t>6 617</w:t>
            </w:r>
            <w:r w:rsidR="004D699D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723FDA" w:rsidRPr="00723FDA">
              <w:rPr>
                <w:rFonts w:ascii="Times New Roman" w:hAnsi="Times New Roman"/>
                <w:sz w:val="20"/>
                <w:szCs w:val="20"/>
              </w:rPr>
              <w:t>9</w:t>
            </w:r>
            <w:r w:rsidR="004D699D" w:rsidRPr="008465B2">
              <w:rPr>
                <w:rFonts w:ascii="Times New Roman" w:hAnsi="Times New Roman"/>
                <w:sz w:val="20"/>
                <w:szCs w:val="20"/>
              </w:rPr>
              <w:t>27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7498DF3" w14:textId="037B7116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1 929,836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BD7837D" w14:textId="0D9DE003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 w:rsidRPr="002463E1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2463E1">
              <w:rPr>
                <w:rFonts w:ascii="Times New Roman" w:hAnsi="Times New Roman"/>
                <w:sz w:val="20"/>
                <w:szCs w:val="20"/>
              </w:rPr>
              <w:t xml:space="preserve"> 2 467,038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5DC0E93" w14:textId="79B2B167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53254" w:rsidRPr="00723FDA">
              <w:rPr>
                <w:rFonts w:ascii="Times New Roman" w:hAnsi="Times New Roman"/>
                <w:sz w:val="20"/>
                <w:szCs w:val="20"/>
              </w:rPr>
              <w:t>949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C53254" w:rsidRPr="00723FDA">
              <w:rPr>
                <w:rFonts w:ascii="Times New Roman" w:hAnsi="Times New Roman"/>
                <w:sz w:val="20"/>
                <w:szCs w:val="20"/>
              </w:rPr>
              <w:t>615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281823" w14:textId="40B75CE4" w:rsidR="00C01014" w:rsidRPr="008465B2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 w:rsidRPr="008465B2">
              <w:rPr>
                <w:rFonts w:ascii="Times New Roman" w:hAnsi="Times New Roman"/>
                <w:sz w:val="20"/>
                <w:szCs w:val="20"/>
              </w:rPr>
              <w:t>–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FDA" w:rsidRPr="00723FDA">
              <w:rPr>
                <w:rFonts w:ascii="Times New Roman" w:hAnsi="Times New Roman"/>
                <w:sz w:val="20"/>
                <w:szCs w:val="20"/>
              </w:rPr>
              <w:t>3</w:t>
            </w:r>
            <w:r w:rsidR="00723FDA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="00723FDA" w:rsidRPr="00723FDA">
              <w:rPr>
                <w:rFonts w:ascii="Times New Roman" w:hAnsi="Times New Roman"/>
                <w:sz w:val="20"/>
                <w:szCs w:val="20"/>
              </w:rPr>
              <w:t>703</w:t>
            </w:r>
            <w:r w:rsidR="00723FDA">
              <w:rPr>
                <w:rFonts w:ascii="Times New Roman" w:hAnsi="Times New Roman"/>
                <w:sz w:val="20"/>
                <w:szCs w:val="20"/>
              </w:rPr>
              <w:t>,</w:t>
            </w:r>
            <w:r w:rsidR="00723FDA" w:rsidRPr="00723FDA">
              <w:rPr>
                <w:rFonts w:ascii="Times New Roman" w:hAnsi="Times New Roman"/>
                <w:sz w:val="20"/>
                <w:szCs w:val="20"/>
              </w:rPr>
              <w:t>512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65B2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F4A0A89" w14:textId="56DEB702" w:rsidR="00931359" w:rsidRPr="00A92BFB" w:rsidRDefault="00931359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65B2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F279F" w:rsidRPr="008465B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>25</w:t>
            </w:r>
            <w:r w:rsidR="00723FDA">
              <w:rPr>
                <w:rFonts w:ascii="Times New Roman" w:hAnsi="Times New Roman"/>
                <w:sz w:val="20"/>
                <w:szCs w:val="20"/>
              </w:rPr>
              <w:t>1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723FDA">
              <w:rPr>
                <w:rFonts w:ascii="Times New Roman" w:hAnsi="Times New Roman"/>
                <w:sz w:val="20"/>
                <w:szCs w:val="20"/>
              </w:rPr>
              <w:t>0</w:t>
            </w:r>
            <w:r w:rsidR="00957BE7" w:rsidRPr="008465B2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spellStart"/>
            <w:r w:rsidR="00957BE7" w:rsidRPr="008465B2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957BE7" w:rsidRPr="008465B2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957BE7" w:rsidRPr="008465B2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AE427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DB285E" w14:textId="391FADEE" w:rsidR="00AE4273" w:rsidRPr="00866484" w:rsidRDefault="00AE4273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- </w:t>
            </w:r>
            <w:r w:rsidR="00723FDA">
              <w:rPr>
                <w:rFonts w:ascii="Times New Roman" w:hAnsi="Times New Roman"/>
                <w:sz w:val="20"/>
                <w:szCs w:val="20"/>
              </w:rPr>
              <w:t xml:space="preserve">    251,000 </w:t>
            </w:r>
            <w:proofErr w:type="spellStart"/>
            <w:r w:rsidR="00723FDA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723FD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723FDA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723FD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B32BE6D" w14:textId="1B38C531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5C58C6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461508D3" w14:textId="0B31D063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0006D4E" w14:textId="6B62C408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6E1D55" w14:textId="2A034C5A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A68111B" w14:textId="1ABE1DA7" w:rsidR="00C01014" w:rsidRPr="00A92BFB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3A5A3AB" w14:textId="451AD975" w:rsidR="00C01014" w:rsidRPr="00866484" w:rsidRDefault="00C01014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C58C6">
              <w:rPr>
                <w:rFonts w:ascii="Times New Roman" w:hAnsi="Times New Roman"/>
                <w:sz w:val="20"/>
                <w:szCs w:val="20"/>
              </w:rPr>
              <w:t>0,000</w:t>
            </w:r>
            <w:r w:rsidR="00AE4273">
              <w:rPr>
                <w:rFonts w:ascii="Times New Roman" w:hAnsi="Times New Roman"/>
                <w:sz w:val="20"/>
                <w:szCs w:val="20"/>
              </w:rPr>
              <w:t xml:space="preserve"> тыс. рублей.</w:t>
            </w:r>
          </w:p>
        </w:tc>
      </w:tr>
      <w:tr w:rsidR="00C01014" w:rsidRPr="00866484" w14:paraId="31A6AC0D" w14:textId="77777777" w:rsidTr="003902B0">
        <w:tc>
          <w:tcPr>
            <w:tcW w:w="2552" w:type="dxa"/>
          </w:tcPr>
          <w:p w14:paraId="6A952EF6" w14:textId="77777777" w:rsidR="00C01014" w:rsidRPr="00866484" w:rsidRDefault="00C01014" w:rsidP="00C010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7371" w:type="dxa"/>
          </w:tcPr>
          <w:p w14:paraId="20D32499" w14:textId="77777777" w:rsidR="00C01014" w:rsidRPr="00866484" w:rsidRDefault="00C01014" w:rsidP="00C0101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Реализация мероприятий муниципальной программы позволит:</w:t>
            </w:r>
          </w:p>
          <w:p w14:paraId="6A4FA878" w14:textId="77777777" w:rsidR="008F7BE2" w:rsidRP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0CFEF33E" w14:textId="421C3669" w:rsidR="008F7BE2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2) сократить удельный вес преступлений, совершенных ранее судимыми лицами, к концу 2025 года до 15 %;</w:t>
            </w:r>
          </w:p>
          <w:p w14:paraId="363EB8AC" w14:textId="38E7E825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3) увеличить долю трудоустроенных лиц, освободившихся из мест лишения свободы, в общем числе лиц данной категории, обратившихся в центры занятости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 признанных в установленном порядке безработными, к концу 2025 года до 1 %;</w:t>
            </w:r>
          </w:p>
          <w:p w14:paraId="18FFA5E3" w14:textId="244A610F" w:rsidR="009A4994" w:rsidRPr="00120D61" w:rsidRDefault="009A4994" w:rsidP="009A499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4) увеличение количества граждан, которым оказана бесплатная юридическая помощь - на 2 чел. ежегодно;</w:t>
            </w:r>
          </w:p>
          <w:p w14:paraId="2BC6375D" w14:textId="72BAB8A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8F7BE2"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ежегодно рассматривать на заседаниях межведомственной комиссии по обеспечению правопорядка и профилактики правонарушений до 100 % вопросов, предусмотренных к рассмотрению в соответствии с утвержденным ежегодным планом к 2025 году;</w:t>
            </w:r>
          </w:p>
          <w:p w14:paraId="2A6271C6" w14:textId="593CDEBB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- (Да); </w:t>
            </w:r>
          </w:p>
          <w:p w14:paraId="0C9F666A" w14:textId="638FC24E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ед.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AB7674D" w14:textId="77777777" w:rsidR="00C23154" w:rsidRPr="00120D61" w:rsidRDefault="008F7BE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8) увеличение числа граждан, участвующих в охране общественного порядка на территории городских поселений МР «Княжпогостский» на 20%;</w:t>
            </w:r>
          </w:p>
          <w:p w14:paraId="47E263F7" w14:textId="5475CD1B" w:rsidR="008F7BE2" w:rsidRPr="00120D61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снизить количество преступлений, совершенных несовершеннолетними, в том числе с их участием до 6 ед.;</w:t>
            </w:r>
          </w:p>
          <w:p w14:paraId="57CD68F9" w14:textId="0F399F54" w:rsidR="009A4994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10) снизить количество преступлений, совершенных несовершеннолетними, в том числе с их участием до 6 ед.;</w:t>
            </w:r>
          </w:p>
          <w:p w14:paraId="5321C4FC" w14:textId="546EB738" w:rsidR="008F7BE2" w:rsidRPr="00120D61" w:rsidRDefault="009A4994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до 80%;</w:t>
            </w:r>
          </w:p>
          <w:p w14:paraId="518ED19C" w14:textId="7FE4110E" w:rsidR="008F7BE2" w:rsidRDefault="001B4EDB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289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F7BE2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удельный вес несовершеннолетних граждан в возрасте от 14 до 18 лет, трудоустроенных в свободное от учебы время 60 %;</w:t>
            </w:r>
          </w:p>
          <w:p w14:paraId="6B6F52CD" w14:textId="7729BE5C" w:rsidR="002E6612" w:rsidRPr="002E6612" w:rsidRDefault="002E661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13) </w:t>
            </w:r>
            <w:r w:rsidR="006B79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2E6612">
              <w:rPr>
                <w:rFonts w:ascii="Times New Roman" w:hAnsi="Times New Roman"/>
                <w:sz w:val="20"/>
                <w:szCs w:val="20"/>
              </w:rPr>
              <w:t>оличество детей, находящихся в трудной жизненной ситуации, охваченных отдыхом в каникулярное время</w:t>
            </w:r>
            <w:r w:rsidR="00EB440A">
              <w:rPr>
                <w:rFonts w:ascii="Times New Roman" w:hAnsi="Times New Roman"/>
                <w:sz w:val="20"/>
                <w:szCs w:val="20"/>
              </w:rPr>
              <w:t xml:space="preserve"> до 250 чел.;</w:t>
            </w:r>
          </w:p>
          <w:p w14:paraId="0DD54A61" w14:textId="0F8B8CD8" w:rsidR="008F7BE2" w:rsidRPr="00120D61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4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 xml:space="preserve">) увеличить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дол</w:t>
            </w:r>
            <w:r w:rsidR="008F7BE2">
              <w:rPr>
                <w:rFonts w:ascii="Times New Roman" w:hAnsi="Times New Roman" w:cs="Times New Roman"/>
                <w:sz w:val="20"/>
              </w:rPr>
              <w:t>ю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50</w:t>
            </w:r>
            <w:r w:rsidR="008F7BE2" w:rsidRPr="00120D61">
              <w:rPr>
                <w:rFonts w:ascii="Times New Roman" w:hAnsi="Times New Roman" w:cs="Times New Roman"/>
                <w:sz w:val="20"/>
              </w:rPr>
              <w:t>%;</w:t>
            </w:r>
          </w:p>
          <w:p w14:paraId="2C58371B" w14:textId="58B2DDB7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5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трудоустройство 100%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 несовершеннолетних граждан в возрасте от 14 до 18 лет, трудоустроенных в свободное от учебы время</w:t>
            </w:r>
            <w:r w:rsidR="00CC0994" w:rsidRPr="00120D61">
              <w:rPr>
                <w:rFonts w:ascii="Times New Roman" w:hAnsi="Times New Roman" w:cs="Times New Roman"/>
                <w:sz w:val="20"/>
              </w:rPr>
              <w:t>, 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Pr="00120D61">
              <w:rPr>
                <w:rFonts w:ascii="Times New Roman" w:hAnsi="Times New Roman" w:cs="Times New Roman"/>
                <w:sz w:val="20"/>
              </w:rPr>
              <w:t>;</w:t>
            </w:r>
          </w:p>
          <w:p w14:paraId="6C561B49" w14:textId="0AED297A" w:rsidR="009A4994" w:rsidRPr="00120D61" w:rsidRDefault="0019374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6</w:t>
            </w:r>
            <w:r w:rsidRPr="00120D61">
              <w:rPr>
                <w:rFonts w:ascii="Times New Roman" w:hAnsi="Times New Roman" w:cs="Times New Roman"/>
                <w:sz w:val="20"/>
              </w:rPr>
              <w:t>) увеличить долю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9F3FDD">
              <w:rPr>
                <w:rFonts w:ascii="Times New Roman" w:hAnsi="Times New Roman" w:cs="Times New Roman"/>
                <w:sz w:val="20"/>
              </w:rPr>
              <w:t>;</w:t>
            </w:r>
          </w:p>
          <w:p w14:paraId="4D41BF71" w14:textId="52AFB231" w:rsidR="008F7BE2" w:rsidRPr="00120D61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19374B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увеличить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(ежегодно) 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 60%;</w:t>
            </w:r>
          </w:p>
          <w:p w14:paraId="06EB924C" w14:textId="634B9B29" w:rsidR="008F7BE2" w:rsidRDefault="001B4EDB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EB440A">
              <w:rPr>
                <w:rFonts w:ascii="Times New Roman" w:hAnsi="Times New Roman" w:cs="Times New Roman"/>
                <w:sz w:val="20"/>
              </w:rPr>
              <w:t>8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) сокра</w:t>
            </w:r>
            <w:r w:rsidR="008F7BE2">
              <w:rPr>
                <w:rFonts w:ascii="Times New Roman" w:hAnsi="Times New Roman" w:cs="Times New Roman"/>
                <w:sz w:val="20"/>
              </w:rPr>
              <w:t>тить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 w:rsidR="008F7BE2">
              <w:rPr>
                <w:rFonts w:ascii="Times New Roman" w:hAnsi="Times New Roman" w:cs="Times New Roman"/>
                <w:sz w:val="20"/>
              </w:rPr>
              <w:t>о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21 </w:t>
            </w:r>
            <w:r w:rsidR="008F7BE2" w:rsidRPr="00866484">
              <w:rPr>
                <w:rFonts w:ascii="Times New Roman" w:hAnsi="Times New Roman" w:cs="Times New Roman"/>
                <w:sz w:val="20"/>
              </w:rPr>
              <w:t>года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на 10%;</w:t>
            </w:r>
          </w:p>
          <w:p w14:paraId="3241D287" w14:textId="30696D24" w:rsidR="008F7BE2" w:rsidRPr="00192498" w:rsidRDefault="008F7BE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увеличить долю подготовленных, переподготовленных и обученных специалистов в области гражданской обороны, защиты от чрезвычайной ситуации до 85%;</w:t>
            </w:r>
          </w:p>
          <w:p w14:paraId="22364423" w14:textId="6679D8F0" w:rsidR="008F7BE2" w:rsidRPr="00192498" w:rsidRDefault="00EB440A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6E0BAF3" w14:textId="521CA7B9" w:rsidR="008F7BE2" w:rsidRPr="00192498" w:rsidRDefault="00C22892" w:rsidP="008F7BE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F7BE2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3A695A54" w14:textId="32A58FEF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2</w:t>
            </w:r>
            <w:r w:rsidR="008F7BE2" w:rsidRPr="00192498">
              <w:rPr>
                <w:rFonts w:ascii="Times New Roman" w:hAnsi="Times New Roman" w:cs="Times New Roman"/>
                <w:sz w:val="20"/>
              </w:rPr>
              <w:t>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 w:rsidR="008F7BE2">
              <w:rPr>
                <w:rFonts w:ascii="Times New Roman" w:hAnsi="Times New Roman" w:cs="Times New Roman"/>
                <w:sz w:val="20"/>
              </w:rPr>
              <w:t>;</w:t>
            </w:r>
          </w:p>
          <w:p w14:paraId="5BBCDCEF" w14:textId="6241CFB7" w:rsidR="008F7BE2" w:rsidRDefault="00C22892" w:rsidP="008F7BE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3</w:t>
            </w:r>
            <w:r w:rsidR="008F7BE2" w:rsidRPr="007955C3">
              <w:rPr>
                <w:rFonts w:ascii="Times New Roman" w:hAnsi="Times New Roman" w:cs="Times New Roman"/>
                <w:sz w:val="20"/>
              </w:rPr>
              <w:t>) сократить количество происшествий на водных объектах, в том числе с гибелью людей</w:t>
            </w:r>
            <w:r w:rsidR="008F7BE2">
              <w:rPr>
                <w:rFonts w:ascii="Times New Roman" w:hAnsi="Times New Roman" w:cs="Times New Roman"/>
                <w:sz w:val="20"/>
              </w:rPr>
              <w:t xml:space="preserve"> до 1 %;</w:t>
            </w:r>
          </w:p>
          <w:p w14:paraId="7774A665" w14:textId="23600524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создание условий для повышения информированности населения МР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«Княжпогостский»» по вопросам противодействия терроризму и экстремизму;</w:t>
            </w:r>
          </w:p>
          <w:p w14:paraId="51206E45" w14:textId="055C9E22" w:rsidR="0051282D" w:rsidRPr="00120D61" w:rsidRDefault="00C22892" w:rsidP="009F3FDD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4333763" w14:textId="0C740B94" w:rsidR="0051282D" w:rsidRPr="00120D61" w:rsidRDefault="00C22892" w:rsidP="003902B0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B4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Антитеррористической комиссии МР </w:t>
            </w:r>
            <w:r w:rsidR="0051282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«Княжпогостский» до 100% вопросов, от числа запланированных;</w:t>
            </w:r>
          </w:p>
          <w:p w14:paraId="2CF5D15A" w14:textId="77777777" w:rsidR="0051282D" w:rsidRDefault="00C22892" w:rsidP="0051282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20D61">
              <w:rPr>
                <w:rFonts w:ascii="Times New Roman" w:hAnsi="Times New Roman" w:cs="Times New Roman"/>
                <w:sz w:val="20"/>
              </w:rPr>
              <w:t>2</w:t>
            </w:r>
            <w:r w:rsidR="00EB440A">
              <w:rPr>
                <w:rFonts w:ascii="Times New Roman" w:hAnsi="Times New Roman" w:cs="Times New Roman"/>
                <w:sz w:val="20"/>
              </w:rPr>
              <w:t>7</w:t>
            </w:r>
            <w:r w:rsidR="0051282D" w:rsidRPr="00120D61">
              <w:rPr>
                <w:rFonts w:ascii="Times New Roman" w:hAnsi="Times New Roman" w:cs="Times New Roman"/>
                <w:sz w:val="20"/>
              </w:rPr>
              <w:t>) увеличить долю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80%.</w:t>
            </w:r>
          </w:p>
          <w:p w14:paraId="0BCC4B3F" w14:textId="48AA68BF" w:rsidR="00004115" w:rsidRPr="004D699D" w:rsidRDefault="00004115" w:rsidP="00004115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699D">
              <w:rPr>
                <w:rFonts w:ascii="Times New Roman" w:hAnsi="Times New Roman"/>
                <w:sz w:val="20"/>
                <w:szCs w:val="20"/>
              </w:rPr>
              <w:t>28) организация и проведение экологических акций, субботников - 6 ед.;</w:t>
            </w:r>
          </w:p>
          <w:p w14:paraId="376F7126" w14:textId="4C8150E3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29) количество собранных отходов – 528 куб. м;</w:t>
            </w:r>
          </w:p>
          <w:p w14:paraId="4954A0A9" w14:textId="2E61E24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 xml:space="preserve">30) размещение 100 % отходов в местах хранения (утилизации, переработки) от количества собранных </w:t>
            </w:r>
          </w:p>
          <w:p w14:paraId="4EA455C6" w14:textId="34A8B92C" w:rsidR="00004115" w:rsidRPr="004D699D" w:rsidRDefault="00004115" w:rsidP="00004115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4D699D">
              <w:rPr>
                <w:rFonts w:ascii="Times New Roman" w:hAnsi="Times New Roman" w:cs="Courier New"/>
                <w:color w:val="000000"/>
                <w:sz w:val="20"/>
              </w:rPr>
              <w:t>31) доля ликвидированных несанкционированных свалок от числа выявленных несанкционированных свалок - 50 %;</w:t>
            </w:r>
          </w:p>
          <w:p w14:paraId="6E9A5473" w14:textId="696D7918" w:rsidR="00004115" w:rsidRPr="00866484" w:rsidRDefault="00004115" w:rsidP="0000411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99D">
              <w:rPr>
                <w:rFonts w:ascii="Times New Roman" w:hAnsi="Times New Roman"/>
                <w:sz w:val="20"/>
              </w:rPr>
              <w:t>32) установка до 30% границ лесопарков от запланированного количества.</w:t>
            </w:r>
          </w:p>
        </w:tc>
      </w:tr>
    </w:tbl>
    <w:p w14:paraId="62233454" w14:textId="58A8501F" w:rsidR="00230DFF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7996ABEC" w14:textId="5429A724" w:rsidR="003C6DD5" w:rsidRPr="003C6DD5" w:rsidRDefault="003C6DD5" w:rsidP="003C6DD5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</w:p>
    <w:p w14:paraId="435081D2" w14:textId="77777777" w:rsidR="003902B0" w:rsidRDefault="003902B0" w:rsidP="002D4870">
      <w:pPr>
        <w:jc w:val="center"/>
      </w:pPr>
    </w:p>
    <w:p w14:paraId="0A1BB0F1" w14:textId="1CF332AA" w:rsidR="002D4870" w:rsidRDefault="00B67556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2D4870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1</w:t>
        </w:r>
      </w:hyperlink>
    </w:p>
    <w:p w14:paraId="669BCEC4" w14:textId="6E2EDC2D" w:rsidR="008D312C" w:rsidRDefault="002D4870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4870">
        <w:rPr>
          <w:rFonts w:ascii="Times New Roman" w:hAnsi="Times New Roman" w:cs="Times New Roman"/>
          <w:b/>
          <w:sz w:val="20"/>
          <w:szCs w:val="20"/>
        </w:rPr>
        <w:t>«</w:t>
      </w:r>
      <w:hyperlink w:anchor="P120" w:history="1">
        <w:r w:rsidRPr="002D4870">
          <w:rPr>
            <w:rFonts w:ascii="Times New Roman" w:hAnsi="Times New Roman" w:cs="Times New Roman"/>
            <w:b/>
            <w:sz w:val="20"/>
            <w:szCs w:val="20"/>
          </w:rPr>
          <w:t>Профилактика преступлений</w:t>
        </w:r>
      </w:hyperlink>
      <w:r w:rsidRPr="002D4870">
        <w:rPr>
          <w:rFonts w:ascii="Times New Roman" w:hAnsi="Times New Roman" w:cs="Times New Roman"/>
          <w:b/>
          <w:sz w:val="20"/>
          <w:szCs w:val="20"/>
        </w:rPr>
        <w:t xml:space="preserve"> и иных правонарушений»</w:t>
      </w:r>
    </w:p>
    <w:p w14:paraId="76A9EFEB" w14:textId="4F280401" w:rsidR="002D4870" w:rsidRPr="00866484" w:rsidRDefault="002D4870" w:rsidP="002D4870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16C18C22" w14:textId="77777777" w:rsidR="002D4870" w:rsidRPr="002D4870" w:rsidRDefault="002D4870" w:rsidP="002D4870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7E520759" w14:textId="77777777" w:rsidR="00230DFF" w:rsidRPr="00866484" w:rsidRDefault="00230DFF" w:rsidP="00230DFF">
      <w:pPr>
        <w:ind w:firstLine="225"/>
        <w:jc w:val="both"/>
        <w:rPr>
          <w:rFonts w:ascii="Times New Roman" w:hAnsi="Times New Roman"/>
          <w:sz w:val="20"/>
          <w:szCs w:val="20"/>
        </w:rPr>
      </w:pPr>
    </w:p>
    <w:tbl>
      <w:tblPr>
        <w:tblW w:w="10632" w:type="dxa"/>
        <w:tblInd w:w="-1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FC87614" w14:textId="77777777" w:rsidTr="00447C04">
        <w:tc>
          <w:tcPr>
            <w:tcW w:w="2269" w:type="dxa"/>
          </w:tcPr>
          <w:p w14:paraId="2BF0CC7B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FE15AE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1 </w:t>
            </w:r>
          </w:p>
        </w:tc>
        <w:tc>
          <w:tcPr>
            <w:tcW w:w="8363" w:type="dxa"/>
          </w:tcPr>
          <w:p w14:paraId="511F0BE3" w14:textId="2F17E2ED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136A4AE9" w14:textId="1B4F6D41" w:rsidR="00230DFF" w:rsidRPr="00866484" w:rsidRDefault="00230DFF" w:rsidP="000B28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11C3856F" w14:textId="77777777" w:rsidTr="00447C04">
        <w:tc>
          <w:tcPr>
            <w:tcW w:w="2269" w:type="dxa"/>
          </w:tcPr>
          <w:p w14:paraId="7866C84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Участники подпрограммы 1</w:t>
            </w:r>
          </w:p>
          <w:p w14:paraId="1A1D9AD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8363" w:type="dxa"/>
          </w:tcPr>
          <w:p w14:paraId="148EE009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35771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BDCF50" w14:textId="59971030" w:rsidR="00224AED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359BE7E" w14:textId="1E391DF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4EDB1A6" w14:textId="738B6AE1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Республики Коми «Центр по предоставлению государственных услуг в сфере социальной защиты населения Княжпогостского района»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70FF5F81" w14:textId="252B6E63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0FFFD05A" w14:textId="25B509C9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7CCAF91B" w14:textId="744D6B77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Филиал по Княжпогостскому району Федерального казенного учреждения «Уголовно - исполнительная инспекция Управления Федеральной службы исполнения наказания России по Республике Коми»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230DFF" w:rsidRPr="00866484" w14:paraId="19E0E078" w14:textId="77777777" w:rsidTr="00447C04">
        <w:tc>
          <w:tcPr>
            <w:tcW w:w="2269" w:type="dxa"/>
          </w:tcPr>
          <w:p w14:paraId="41631A5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подпрограммы 1</w:t>
            </w:r>
          </w:p>
        </w:tc>
        <w:tc>
          <w:tcPr>
            <w:tcW w:w="8363" w:type="dxa"/>
          </w:tcPr>
          <w:p w14:paraId="11F5B301" w14:textId="2D2F922B" w:rsidR="00230DFF" w:rsidRPr="00866484" w:rsidRDefault="00721882" w:rsidP="00815AFF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беспечение правопорядка и общественной безопасности на территории </w:t>
            </w:r>
            <w:r w:rsidR="00815AFF">
              <w:rPr>
                <w:rFonts w:ascii="Times New Roman" w:hAnsi="Times New Roman"/>
                <w:sz w:val="20"/>
                <w:szCs w:val="20"/>
              </w:rPr>
              <w:t>муниципального образования муниципального района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 w:rsidR="00815AFF">
              <w:rPr>
                <w:rFonts w:ascii="Times New Roman" w:hAnsi="Times New Roman"/>
                <w:sz w:val="20"/>
                <w:szCs w:val="20"/>
              </w:rPr>
              <w:t>,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создание условий для социальной реабилитации и адаптации лиц, освободившихся из мест лишения свободы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76CF9162" w14:textId="77777777" w:rsidTr="00447C04">
        <w:tc>
          <w:tcPr>
            <w:tcW w:w="2269" w:type="dxa"/>
          </w:tcPr>
          <w:p w14:paraId="63100A6C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Задачи подпрограммы 1</w:t>
            </w:r>
          </w:p>
        </w:tc>
        <w:tc>
          <w:tcPr>
            <w:tcW w:w="8363" w:type="dxa"/>
          </w:tcPr>
          <w:p w14:paraId="0EF861D7" w14:textId="4A69C1EA" w:rsidR="00815AFF" w:rsidRPr="00866484" w:rsidRDefault="00230D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 обеспечение общественной безопасности и охраны общественного порядка; </w:t>
            </w:r>
          </w:p>
          <w:p w14:paraId="69CE1C84" w14:textId="77777777" w:rsidR="00815AFF" w:rsidRPr="00866484" w:rsidRDefault="00815A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создание условий для социальной реабилитации, адаптации и трудоустройству лиц, освободившихся из мест лишения свободы, и </w:t>
            </w:r>
            <w:r w:rsidRPr="00866484">
              <w:rPr>
                <w:rStyle w:val="14"/>
                <w:sz w:val="20"/>
                <w:szCs w:val="20"/>
              </w:rPr>
              <w:t>осужденных к наказанию, не связанному с лишением свободы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6CBF3A" w14:textId="728AD276" w:rsidR="00230DFF" w:rsidRPr="00866484" w:rsidRDefault="00815AFF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укрепление межведомственного взаимодействия по профилактике правонарушений;</w:t>
            </w:r>
          </w:p>
          <w:p w14:paraId="1E2EDC3F" w14:textId="05BC55C7" w:rsidR="00815AFF" w:rsidRDefault="002E793A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815AFF">
              <w:rPr>
                <w:rFonts w:ascii="Times New Roman" w:hAnsi="Times New Roman"/>
                <w:sz w:val="20"/>
              </w:rPr>
              <w:t xml:space="preserve">) </w:t>
            </w:r>
            <w:r w:rsidR="00D3286E">
              <w:rPr>
                <w:rFonts w:ascii="Times New Roman" w:hAnsi="Times New Roman"/>
                <w:sz w:val="20"/>
              </w:rPr>
              <w:t xml:space="preserve">выполнение государственных полномочий по </w:t>
            </w:r>
            <w:r w:rsidR="00815AFF">
              <w:rPr>
                <w:rFonts w:ascii="Times New Roman" w:hAnsi="Times New Roman"/>
                <w:sz w:val="20"/>
              </w:rPr>
              <w:t>определени</w:t>
            </w:r>
            <w:r w:rsidR="00D3286E">
              <w:rPr>
                <w:rFonts w:ascii="Times New Roman" w:hAnsi="Times New Roman"/>
                <w:sz w:val="20"/>
              </w:rPr>
              <w:t>ю</w:t>
            </w:r>
            <w:r w:rsidR="00815AFF">
              <w:rPr>
                <w:rFonts w:ascii="Times New Roman" w:hAnsi="Times New Roman"/>
                <w:sz w:val="20"/>
              </w:rPr>
              <w:t xml:space="preserve"> перечня должностных лиц органов местного самоуправления поселений, уполномоченных составлять протоколы об административных правонарушениях</w:t>
            </w:r>
            <w:r w:rsidR="00D021DD">
              <w:rPr>
                <w:rFonts w:ascii="Times New Roman" w:hAnsi="Times New Roman"/>
                <w:sz w:val="20"/>
              </w:rPr>
              <w:t>;</w:t>
            </w:r>
          </w:p>
          <w:p w14:paraId="2ABD3112" w14:textId="4175D42B" w:rsidR="00D021DD" w:rsidRDefault="002E793A" w:rsidP="00D021DD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="00D021DD">
              <w:rPr>
                <w:rFonts w:ascii="Times New Roman" w:hAnsi="Times New Roman"/>
                <w:sz w:val="20"/>
              </w:rPr>
              <w:t>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  <w:p w14:paraId="489E2A74" w14:textId="5C308036" w:rsidR="00D021DD" w:rsidRPr="00866484" w:rsidRDefault="002E793A" w:rsidP="005A1D07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A1D07">
              <w:rPr>
                <w:rFonts w:ascii="Times New Roman" w:hAnsi="Times New Roman"/>
                <w:sz w:val="20"/>
                <w:szCs w:val="20"/>
              </w:rPr>
              <w:t>)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с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одействие </w:t>
            </w:r>
            <w:r w:rsidR="005A1D07">
              <w:rPr>
                <w:rFonts w:ascii="Times New Roman" w:hAnsi="Times New Roman"/>
                <w:sz w:val="20"/>
                <w:szCs w:val="20"/>
              </w:rPr>
              <w:t>организации</w:t>
            </w:r>
            <w:r w:rsidR="005A1D07" w:rsidRPr="005A1D07">
              <w:rPr>
                <w:rFonts w:ascii="Times New Roman" w:hAnsi="Times New Roman"/>
                <w:sz w:val="20"/>
                <w:szCs w:val="20"/>
              </w:rPr>
              <w:t xml:space="preserve"> деятельности народных дружин</w:t>
            </w:r>
            <w:r w:rsidR="005A1D07">
              <w:rPr>
                <w:rFonts w:ascii="Times New Roman" w:hAnsi="Times New Roman"/>
                <w:sz w:val="20"/>
                <w:szCs w:val="20"/>
              </w:rPr>
              <w:t xml:space="preserve"> в поселениях.</w:t>
            </w:r>
          </w:p>
        </w:tc>
      </w:tr>
      <w:tr w:rsidR="00230DFF" w:rsidRPr="00866484" w14:paraId="5A53EB58" w14:textId="77777777" w:rsidTr="00447C04">
        <w:tc>
          <w:tcPr>
            <w:tcW w:w="2269" w:type="dxa"/>
          </w:tcPr>
          <w:p w14:paraId="1409565D" w14:textId="06C4109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363" w:type="dxa"/>
          </w:tcPr>
          <w:p w14:paraId="7DC53A52" w14:textId="2803921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1)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>снижение количества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зарегистрированных преступлений </w:t>
            </w:r>
            <w:r w:rsidR="00CC0994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ежегодно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(%);</w:t>
            </w:r>
          </w:p>
          <w:p w14:paraId="125B4B10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2)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535B4E3F" w14:textId="77777777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3) удельный вес трудоустроенных лиц, освободившихся из мест лишения свободы, и осужденных к наказанию, не связанному с лишением свободы, к общему числу данной категории (%);</w:t>
            </w:r>
          </w:p>
          <w:p w14:paraId="50DCF921" w14:textId="6065303E" w:rsidR="00815AFF" w:rsidRPr="000F6272" w:rsidRDefault="00815AFF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4) 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количество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граждан, которым оказана </w:t>
            </w:r>
            <w:r w:rsidR="00424AB3">
              <w:rPr>
                <w:rFonts w:ascii="Times New Roman" w:hAnsi="Times New Roman" w:cs="Calibri"/>
                <w:color w:val="auto"/>
                <w:sz w:val="20"/>
                <w:szCs w:val="20"/>
              </w:rPr>
              <w:t>правовая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помощь (</w:t>
            </w:r>
            <w:r w:rsidR="00C219A4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чел.)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40DDBB" w14:textId="74C56C9B" w:rsidR="00815AFF" w:rsidRPr="000F6272" w:rsidRDefault="00CC1E5A" w:rsidP="00815AF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5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) доля 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вопросов, рассмотренных на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заседани</w:t>
            </w: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ях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межведомственной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комиссии по 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обеспечению правопорядка и 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профилактик</w:t>
            </w:r>
            <w:r w:rsidR="00012789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и</w:t>
            </w:r>
            <w:r w:rsidR="00A0262B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 xml:space="preserve"> правонарушений от числа запланированных (%)</w:t>
            </w:r>
            <w:r w:rsidR="00D3286E"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692F359E" w14:textId="15073638" w:rsidR="00CC1E5A" w:rsidRPr="000F6272" w:rsidRDefault="00CC1E5A" w:rsidP="00CC1E5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Calibri"/>
                <w:color w:val="auto"/>
                <w:sz w:val="20"/>
                <w:szCs w:val="20"/>
              </w:rPr>
            </w:pPr>
            <w:r w:rsidRPr="000F6272">
              <w:rPr>
                <w:rFonts w:ascii="Times New Roman" w:hAnsi="Times New Roman" w:cs="Calibri"/>
                <w:color w:val="auto"/>
                <w:sz w:val="20"/>
                <w:szCs w:val="20"/>
              </w:rPr>
              <w:t>6) 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 (да/нет)</w:t>
            </w:r>
            <w:r w:rsidR="009F3FDD">
              <w:rPr>
                <w:rFonts w:ascii="Times New Roman" w:hAnsi="Times New Roman" w:cs="Calibri"/>
                <w:color w:val="auto"/>
                <w:sz w:val="20"/>
                <w:szCs w:val="20"/>
              </w:rPr>
              <w:t>;</w:t>
            </w:r>
          </w:p>
          <w:p w14:paraId="3800EF67" w14:textId="7E4F421E" w:rsidR="00CC1E5A" w:rsidRDefault="00D3286E" w:rsidP="003D3A2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7) </w:t>
            </w:r>
            <w:r w:rsidR="008241D3">
              <w:rPr>
                <w:rFonts w:ascii="Times New Roman" w:hAnsi="Times New Roman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безопасности, ед.;</w:t>
            </w:r>
          </w:p>
          <w:p w14:paraId="034A7415" w14:textId="544D03CE" w:rsidR="00230DFF" w:rsidRPr="00866484" w:rsidRDefault="00D3286E" w:rsidP="005A1D0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0F6272">
              <w:rPr>
                <w:rFonts w:ascii="Times New Roman" w:hAnsi="Times New Roman"/>
                <w:sz w:val="20"/>
              </w:rPr>
              <w:t>8) у</w:t>
            </w:r>
            <w:r w:rsidR="000F6272" w:rsidRPr="000F6272">
              <w:rPr>
                <w:rFonts w:ascii="Times New Roman" w:hAnsi="Times New Roman"/>
                <w:sz w:val="20"/>
              </w:rPr>
              <w:t>величение численного состава граждан, участвующих в охране общественного порядка (народные дружинники)</w:t>
            </w:r>
            <w:r w:rsidR="000F6272">
              <w:rPr>
                <w:rFonts w:ascii="Times New Roman" w:hAnsi="Times New Roman"/>
                <w:sz w:val="20"/>
              </w:rPr>
              <w:t xml:space="preserve"> (%).</w:t>
            </w:r>
          </w:p>
        </w:tc>
      </w:tr>
      <w:tr w:rsidR="00230DFF" w:rsidRPr="00866484" w14:paraId="0E9B7D5F" w14:textId="77777777" w:rsidTr="00447C04">
        <w:tc>
          <w:tcPr>
            <w:tcW w:w="2269" w:type="dxa"/>
          </w:tcPr>
          <w:p w14:paraId="60788522" w14:textId="38015D0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подпрограммы 1</w:t>
            </w:r>
          </w:p>
        </w:tc>
        <w:tc>
          <w:tcPr>
            <w:tcW w:w="8363" w:type="dxa"/>
          </w:tcPr>
          <w:p w14:paraId="4B8E1074" w14:textId="77777777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1 реализуется в 2020 - 2025 годах</w:t>
            </w:r>
          </w:p>
          <w:p w14:paraId="0A9844FE" w14:textId="348B12E0" w:rsidR="00D478A8" w:rsidRPr="00866484" w:rsidRDefault="00D478A8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2026 – 2027 годы</w:t>
            </w:r>
          </w:p>
        </w:tc>
      </w:tr>
      <w:tr w:rsidR="00230DFF" w:rsidRPr="00866484" w14:paraId="4B07BA18" w14:textId="77777777" w:rsidTr="00447C04">
        <w:tc>
          <w:tcPr>
            <w:tcW w:w="2269" w:type="dxa"/>
          </w:tcPr>
          <w:p w14:paraId="7E2568B8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Объемы финансирования подпрограммы 1   </w:t>
            </w:r>
          </w:p>
        </w:tc>
        <w:tc>
          <w:tcPr>
            <w:tcW w:w="8363" w:type="dxa"/>
          </w:tcPr>
          <w:p w14:paraId="7C2F586C" w14:textId="2E971E22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1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B56416">
              <w:rPr>
                <w:rFonts w:ascii="Times New Roman" w:hAnsi="Times New Roman"/>
                <w:sz w:val="20"/>
                <w:szCs w:val="20"/>
              </w:rPr>
              <w:t>3</w:t>
            </w:r>
            <w:r w:rsid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37</w:t>
            </w:r>
            <w:r w:rsidR="00B56416">
              <w:rPr>
                <w:rFonts w:ascii="Times New Roman" w:hAnsi="Times New Roman"/>
                <w:sz w:val="20"/>
                <w:szCs w:val="20"/>
              </w:rPr>
              <w:t>2</w:t>
            </w:r>
            <w:r w:rsidR="00F53E4C">
              <w:rPr>
                <w:rFonts w:ascii="Times New Roman" w:hAnsi="Times New Roman"/>
                <w:sz w:val="20"/>
                <w:szCs w:val="20"/>
              </w:rPr>
              <w:t>,</w:t>
            </w:r>
            <w:r w:rsidR="00330A6F">
              <w:rPr>
                <w:rFonts w:ascii="Times New Roman" w:hAnsi="Times New Roman"/>
                <w:sz w:val="20"/>
                <w:szCs w:val="20"/>
              </w:rPr>
              <w:t>495</w:t>
            </w:r>
            <w:r w:rsidR="00651ED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6484" w:rsidRPr="00866484"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рублей, в том числе по годам</w:t>
            </w:r>
          </w:p>
          <w:p w14:paraId="072D2C8F" w14:textId="77777777" w:rsidR="004D699D" w:rsidRPr="00866484" w:rsidRDefault="004D699D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8E6B32" w14:textId="2650D93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0455">
              <w:rPr>
                <w:rFonts w:ascii="Times New Roman" w:hAnsi="Times New Roman"/>
                <w:sz w:val="20"/>
                <w:szCs w:val="20"/>
              </w:rPr>
              <w:t>7</w:t>
            </w:r>
            <w:r w:rsidR="006F36E0">
              <w:rPr>
                <w:rFonts w:ascii="Times New Roman" w:hAnsi="Times New Roman"/>
                <w:sz w:val="20"/>
                <w:szCs w:val="20"/>
              </w:rPr>
              <w:t xml:space="preserve"> 023</w:t>
            </w:r>
            <w:r w:rsidR="00EB0455">
              <w:rPr>
                <w:rFonts w:ascii="Times New Roman" w:hAnsi="Times New Roman"/>
                <w:sz w:val="20"/>
                <w:szCs w:val="20"/>
              </w:rPr>
              <w:t>,</w:t>
            </w:r>
            <w:r w:rsidR="006F36E0">
              <w:rPr>
                <w:rFonts w:ascii="Times New Roman" w:hAnsi="Times New Roman"/>
                <w:sz w:val="20"/>
                <w:szCs w:val="20"/>
              </w:rPr>
              <w:t>5</w:t>
            </w:r>
            <w:r w:rsidR="00651EDC">
              <w:rPr>
                <w:rFonts w:ascii="Times New Roman" w:hAnsi="Times New Roman"/>
                <w:sz w:val="20"/>
                <w:szCs w:val="20"/>
              </w:rPr>
              <w:t>1</w:t>
            </w:r>
            <w:r w:rsidR="00EB0455"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B34B9B" w14:textId="4A1097E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–</w:t>
            </w:r>
            <w:r w:rsidR="00581F94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1 57</w:t>
            </w:r>
            <w:r w:rsidR="007F279F">
              <w:rPr>
                <w:rFonts w:ascii="Times New Roman" w:hAnsi="Times New Roman"/>
                <w:sz w:val="20"/>
                <w:szCs w:val="20"/>
              </w:rPr>
              <w:t>7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2</w:t>
            </w:r>
            <w:r w:rsidR="00581F94">
              <w:rPr>
                <w:rFonts w:ascii="Times New Roman" w:hAnsi="Times New Roman"/>
                <w:sz w:val="20"/>
                <w:szCs w:val="20"/>
              </w:rPr>
              <w:t>5</w:t>
            </w:r>
            <w:r w:rsidR="007F279F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86F79" w14:textId="16D00A8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2 3</w:t>
            </w:r>
            <w:r w:rsidR="002463E1" w:rsidRPr="004531A4">
              <w:rPr>
                <w:rFonts w:ascii="Times New Roman" w:hAnsi="Times New Roman"/>
                <w:sz w:val="20"/>
                <w:szCs w:val="20"/>
              </w:rPr>
              <w:t>03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2463E1" w:rsidRPr="004531A4">
              <w:rPr>
                <w:rFonts w:ascii="Times New Roman" w:hAnsi="Times New Roman"/>
                <w:sz w:val="20"/>
                <w:szCs w:val="20"/>
              </w:rPr>
              <w:t>9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00</w:t>
            </w:r>
            <w:r w:rsidR="00CF220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7893998" w14:textId="5D13405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1 454,593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6733E61" w14:textId="76BE4957" w:rsidR="00230DFF" w:rsidRPr="00734DE9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34DE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404</w:t>
            </w:r>
            <w:r w:rsidR="00892283"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411</w:t>
            </w:r>
            <w:r w:rsidR="00892283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785439A9" w14:textId="4B6CA4BD" w:rsidR="00734DE9" w:rsidRDefault="00734DE9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4273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год -     </w:t>
            </w:r>
            <w:r w:rsidR="00A92BFB">
              <w:rPr>
                <w:rFonts w:ascii="Times New Roman" w:hAnsi="Times New Roman"/>
                <w:sz w:val="20"/>
                <w:szCs w:val="20"/>
              </w:rPr>
              <w:t>304</w:t>
            </w:r>
            <w:r w:rsidR="004531A4"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411</w:t>
            </w:r>
            <w:r w:rsidR="004531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531A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4531A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4531A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4531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80025F" w14:textId="4CA5A628" w:rsidR="004531A4" w:rsidRPr="00734DE9" w:rsidRDefault="004531A4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-     </w:t>
            </w:r>
            <w:r w:rsidR="00A92BFB">
              <w:rPr>
                <w:rFonts w:ascii="Times New Roman" w:hAnsi="Times New Roman"/>
                <w:sz w:val="20"/>
                <w:szCs w:val="20"/>
              </w:rPr>
              <w:t>304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92BFB">
              <w:rPr>
                <w:rFonts w:ascii="Times New Roman" w:hAnsi="Times New Roman"/>
                <w:sz w:val="20"/>
                <w:szCs w:val="20"/>
              </w:rPr>
              <w:t>411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E2CF7FE" w14:textId="77777777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из них:</w:t>
            </w:r>
          </w:p>
          <w:p w14:paraId="3E327C34" w14:textId="7368011B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B56416">
              <w:rPr>
                <w:rFonts w:ascii="Times New Roman" w:hAnsi="Times New Roman" w:cs="Times New Roman"/>
                <w:sz w:val="20"/>
              </w:rPr>
              <w:t>11 309</w:t>
            </w:r>
            <w:r w:rsidR="00581F94">
              <w:rPr>
                <w:rFonts w:ascii="Times New Roman" w:hAnsi="Times New Roman" w:cs="Times New Roman"/>
                <w:sz w:val="20"/>
              </w:rPr>
              <w:t>,</w:t>
            </w:r>
            <w:r w:rsidR="00B56416">
              <w:rPr>
                <w:rFonts w:ascii="Times New Roman" w:hAnsi="Times New Roman" w:cs="Times New Roman"/>
                <w:sz w:val="20"/>
              </w:rPr>
              <w:t>4</w:t>
            </w:r>
            <w:r w:rsidR="00581F94">
              <w:rPr>
                <w:rFonts w:ascii="Times New Roman" w:hAnsi="Times New Roman" w:cs="Times New Roman"/>
                <w:sz w:val="20"/>
              </w:rPr>
              <w:t>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1EF3C158" w14:textId="041E693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FDA" w:rsidRPr="00A92BFB">
              <w:rPr>
                <w:rFonts w:ascii="Times New Roman" w:hAnsi="Times New Roman"/>
                <w:sz w:val="20"/>
                <w:szCs w:val="20"/>
              </w:rPr>
              <w:t>6 306</w:t>
            </w:r>
            <w:r w:rsidR="003902B0">
              <w:rPr>
                <w:rFonts w:ascii="Times New Roman" w:hAnsi="Times New Roman"/>
                <w:sz w:val="20"/>
                <w:szCs w:val="20"/>
              </w:rPr>
              <w:t>,</w:t>
            </w:r>
            <w:r w:rsidR="00723FDA" w:rsidRPr="00A92BFB">
              <w:rPr>
                <w:rFonts w:ascii="Times New Roman" w:hAnsi="Times New Roman"/>
                <w:sz w:val="20"/>
                <w:szCs w:val="20"/>
              </w:rPr>
              <w:t>5</w:t>
            </w:r>
            <w:r w:rsidR="003902B0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84D0E76" w14:textId="59B64F4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2022 го</w:t>
            </w:r>
            <w:r w:rsidR="009F3FDD">
              <w:rPr>
                <w:rFonts w:ascii="Times New Roman" w:hAnsi="Times New Roman"/>
                <w:sz w:val="20"/>
                <w:szCs w:val="20"/>
              </w:rPr>
              <w:t xml:space="preserve">д –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1 4</w:t>
            </w:r>
            <w:r w:rsidR="007F279F">
              <w:rPr>
                <w:rFonts w:ascii="Times New Roman" w:hAnsi="Times New Roman"/>
                <w:sz w:val="20"/>
                <w:szCs w:val="20"/>
              </w:rPr>
              <w:t>41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4</w:t>
            </w:r>
            <w:r w:rsidR="00581F9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F306EE8" w14:textId="04C039A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>2 067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8</w:t>
            </w:r>
            <w:r w:rsidR="00581F94">
              <w:rPr>
                <w:rFonts w:ascii="Times New Roman" w:hAnsi="Times New Roman"/>
                <w:sz w:val="20"/>
                <w:szCs w:val="20"/>
              </w:rPr>
              <w:t>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01B69EF" w14:textId="624B8BE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740</w:t>
            </w:r>
            <w:r w:rsidR="00892283">
              <w:rPr>
                <w:rFonts w:ascii="Times New Roman" w:hAnsi="Times New Roman"/>
                <w:sz w:val="20"/>
                <w:szCs w:val="20"/>
              </w:rPr>
              <w:t>,</w:t>
            </w:r>
            <w:r w:rsidR="007F279F">
              <w:rPr>
                <w:rFonts w:ascii="Times New Roman" w:hAnsi="Times New Roman"/>
                <w:sz w:val="20"/>
                <w:szCs w:val="20"/>
              </w:rPr>
              <w:t>7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6BBE3BE" w14:textId="246E2715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279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2E667A">
              <w:rPr>
                <w:rFonts w:ascii="Times New Roman" w:hAnsi="Times New Roman"/>
                <w:sz w:val="20"/>
                <w:szCs w:val="20"/>
              </w:rPr>
              <w:t xml:space="preserve"> 251,000</w:t>
            </w:r>
            <w:r w:rsidR="00892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4D73E77F" w14:textId="6C3BEE3A" w:rsidR="007F279F" w:rsidRDefault="007F279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 -     25</w:t>
            </w:r>
            <w:r w:rsidR="004531A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4531A4">
              <w:rPr>
                <w:rFonts w:ascii="Times New Roman" w:hAnsi="Times New Roman"/>
                <w:sz w:val="20"/>
                <w:szCs w:val="20"/>
              </w:rPr>
              <w:t xml:space="preserve">000 </w:t>
            </w:r>
            <w:proofErr w:type="spellStart"/>
            <w:r w:rsidR="004531A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4531A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4531A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4531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2F2B05" w14:textId="04289437" w:rsidR="004531A4" w:rsidRPr="00866484" w:rsidRDefault="004531A4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–    251,000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1CDBC6" w14:textId="105CD36B" w:rsidR="00230DFF" w:rsidRPr="00866484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из них средства федерального бюджета </w:t>
            </w:r>
            <w:r w:rsidR="00012789">
              <w:rPr>
                <w:rFonts w:ascii="Times New Roman" w:hAnsi="Times New Roman" w:cs="Times New Roman"/>
                <w:sz w:val="20"/>
              </w:rPr>
              <w:t>0,000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тыс. рублей, в том числе по годам:</w:t>
            </w:r>
          </w:p>
          <w:p w14:paraId="07171044" w14:textId="0455097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AD7B561" w14:textId="30ABCB8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61850" w14:textId="5C759530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1EF993D" w14:textId="6C49880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ABA6028" w14:textId="2074AE26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12789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31BE419" w14:textId="77777777" w:rsidTr="00447C04">
        <w:tc>
          <w:tcPr>
            <w:tcW w:w="2269" w:type="dxa"/>
          </w:tcPr>
          <w:p w14:paraId="027B0337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1</w:t>
            </w:r>
          </w:p>
        </w:tc>
        <w:tc>
          <w:tcPr>
            <w:tcW w:w="8363" w:type="dxa"/>
          </w:tcPr>
          <w:p w14:paraId="4436F5F3" w14:textId="77777777" w:rsidR="00230DFF" w:rsidRPr="008F7BE2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Реализация подпрограммы 1 позволит:</w:t>
            </w:r>
          </w:p>
          <w:p w14:paraId="27014631" w14:textId="77777777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1) снизить уровень регистрируемой преступности к концу 2025 года не менее чем на 4 % по сравнению с 2021 годом;</w:t>
            </w:r>
          </w:p>
          <w:p w14:paraId="76EE7CA5" w14:textId="230B3F86" w:rsidR="006F255E" w:rsidRPr="008F7BE2" w:rsidRDefault="006F255E" w:rsidP="006F255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 xml:space="preserve">2) сократить удельный вес преступлений, совершенных ранее судимыми лицами, к концу 2025 года до </w:t>
            </w:r>
            <w:r w:rsidR="00CC0994">
              <w:rPr>
                <w:rFonts w:ascii="Times New Roman" w:hAnsi="Times New Roman" w:cs="Times New Roman"/>
                <w:sz w:val="20"/>
              </w:rPr>
              <w:t>50</w:t>
            </w:r>
            <w:r w:rsidRPr="008F7BE2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14:paraId="60556965" w14:textId="66B8AB89" w:rsidR="006F255E" w:rsidRPr="008F7BE2" w:rsidRDefault="006F255E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3)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ежегодно </w:t>
            </w:r>
            <w:r w:rsidR="00D3286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рассматривать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на заседаниях межведомственной комиссии по обеспечению правопорядка и профилактики правонарушений 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100 % вопросов, предусмотренных к рассмотрению в соответствии с утвержденным ежегодным планом</w:t>
            </w:r>
            <w:r w:rsidR="00B2429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к 2025 году</w:t>
            </w: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3221668" w14:textId="66F5A8B9" w:rsidR="00E35954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E35954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увеличить долю трудоустроенных лиц, освободившихся из мест лишения свободы, в общем числе лиц данной категории, обратившихся в центры занятости и признанных в установленном порядке безработными, к концу 2025 года до </w:t>
            </w: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1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%;</w:t>
            </w:r>
          </w:p>
          <w:p w14:paraId="5A40B9AD" w14:textId="7A28F942" w:rsidR="00B76A06" w:rsidRPr="008F7BE2" w:rsidRDefault="00A002CE" w:rsidP="006F255E">
            <w:pPr>
              <w:jc w:val="both"/>
              <w:rPr>
                <w:rFonts w:ascii="Times New Roman" w:hAnsi="Times New Roman" w:cs="Times New Roman"/>
                <w:color w:val="auto"/>
                <w:sz w:val="20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5) в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>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0F6272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2E793A" w:rsidRPr="008F7BE2">
              <w:rPr>
                <w:rFonts w:ascii="Times New Roman" w:hAnsi="Times New Roman" w:cs="Times New Roman"/>
                <w:color w:val="auto"/>
                <w:sz w:val="20"/>
              </w:rPr>
              <w:t>- (Да)</w:t>
            </w:r>
            <w:r w:rsidR="00B76A06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; </w:t>
            </w:r>
          </w:p>
          <w:p w14:paraId="69A409D3" w14:textId="5F988B68" w:rsidR="006F255E" w:rsidRPr="008F7BE2" w:rsidRDefault="00B76A06" w:rsidP="00D021DD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F7BE2">
              <w:rPr>
                <w:rFonts w:ascii="Times New Roman" w:hAnsi="Times New Roman" w:cs="Times New Roman"/>
                <w:color w:val="auto"/>
                <w:sz w:val="20"/>
              </w:rPr>
              <w:t>6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>) увелич</w:t>
            </w:r>
            <w:r w:rsidR="00815587" w:rsidRPr="008F7BE2">
              <w:rPr>
                <w:rFonts w:ascii="Times New Roman" w:hAnsi="Times New Roman" w:cs="Times New Roman"/>
                <w:color w:val="auto"/>
                <w:sz w:val="20"/>
              </w:rPr>
              <w:t>ение</w:t>
            </w:r>
            <w:r w:rsidR="00E35954" w:rsidRPr="008F7B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количества</w:t>
            </w:r>
            <w:r w:rsidR="00E35954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граждан, которым оказана бесплатная юридическая помощь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- на </w:t>
            </w:r>
            <w:r w:rsidR="00841370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  <w:r w:rsidR="00815587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чел. </w:t>
            </w:r>
            <w:r w:rsidR="000F6272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ежегодно;</w:t>
            </w:r>
          </w:p>
          <w:p w14:paraId="1496510A" w14:textId="26D77E63" w:rsidR="00D3286E" w:rsidRPr="008F7BE2" w:rsidRDefault="00B76A06" w:rsidP="00D021DD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7</w:t>
            </w:r>
            <w:r w:rsidR="00D3286E" w:rsidRPr="008F7BE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) увеличить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8241D3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243EB6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  <w:r w:rsidR="008241D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ед.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8A37DBF" w14:textId="60C1E5DC" w:rsidR="005A1D07" w:rsidRPr="008F7BE2" w:rsidRDefault="00B76A06" w:rsidP="00A002C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F7BE2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CF220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у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величение числа граждан, участвующих в охране общественного порядка на территории </w:t>
            </w:r>
            <w:r w:rsidR="00A002CE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городских</w:t>
            </w:r>
            <w:r w:rsidR="002845D1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поселений МР «Княжпогостский» на 20%</w:t>
            </w:r>
            <w:r w:rsidR="005A1D07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50843BD" w14:textId="77777777" w:rsidR="00230DFF" w:rsidRDefault="00230DFF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D2E7EB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BBF2E76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40661665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2775FD01" w14:textId="77777777" w:rsidR="003902B0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477E0CF" w14:textId="77777777" w:rsidR="003902B0" w:rsidRPr="00866484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83314D5" w14:textId="12D86486" w:rsidR="00B4737D" w:rsidRDefault="00B6755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D021DD">
        <w:rPr>
          <w:rFonts w:ascii="Times New Roman" w:hAnsi="Times New Roman" w:cs="Times New Roman"/>
          <w:b/>
          <w:sz w:val="20"/>
          <w:szCs w:val="20"/>
        </w:rPr>
        <w:t>2</w:t>
      </w:r>
    </w:p>
    <w:p w14:paraId="2AB2E6C1" w14:textId="0DF5E5A5" w:rsidR="00B4737D" w:rsidRDefault="00B6755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78" w:history="1"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«</w:t>
        </w:r>
        <w:hyperlink w:anchor="P234" w:history="1">
          <w:r w:rsidR="00B4737D" w:rsidRPr="00866484">
            <w:rPr>
              <w:rFonts w:ascii="Times New Roman" w:hAnsi="Times New Roman" w:cs="Times New Roman"/>
              <w:b/>
              <w:sz w:val="20"/>
              <w:szCs w:val="20"/>
            </w:rPr>
            <w:t>Профилактика безнадзорности</w:t>
          </w:r>
        </w:hyperlink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, правонарушений и преступлений несовершеннолетних»</w:t>
        </w:r>
      </w:hyperlink>
    </w:p>
    <w:p w14:paraId="35F8500C" w14:textId="77777777" w:rsidR="003902B0" w:rsidRPr="002D4870" w:rsidRDefault="003902B0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A21B5" w:rsidRPr="00866484" w14:paraId="189983E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9373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18B6816A" w14:textId="3756EA8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ECCC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2C8F82CC" w14:textId="08FD65D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2CC6154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6D21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46727AA" w14:textId="74671F3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4B6D2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66FAD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E73470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D3787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093E1494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1469754F" w14:textId="3132AE1A" w:rsidR="00FA21B5" w:rsidRPr="00FA21B5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</w:tc>
      </w:tr>
      <w:tr w:rsidR="00230DFF" w:rsidRPr="00866484" w14:paraId="60F2FFA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C41" w14:textId="0A92764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43D" w14:textId="57685AB8" w:rsidR="00230DFF" w:rsidRPr="00937B98" w:rsidRDefault="00937B98" w:rsidP="00937B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шений среди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несовершеннолетних</w:t>
            </w:r>
            <w:r w:rsidR="009F3FD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26C99D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5294" w14:textId="77EAE8A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Задачи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859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1) применение новых форм и методов работы с несовершеннолетними по формированию законопослушного поведения;</w:t>
            </w:r>
          </w:p>
          <w:p w14:paraId="47AAAD57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2) вовлечение несовершеннолетних в организованные формы отдыха и труда;</w:t>
            </w:r>
          </w:p>
          <w:p w14:paraId="79C8C8BB" w14:textId="596D1F0E" w:rsidR="00D021DD" w:rsidRPr="00937B98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3) совершенствование профилактической работы с несовершеннолетними «группы риска»</w:t>
            </w:r>
            <w:r w:rsidR="009F3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0DFF" w:rsidRPr="00866484" w14:paraId="6B661E0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829A" w14:textId="2F5A0120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06748" w14:textId="78943828" w:rsidR="00D021DD" w:rsidRPr="00866484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AB2854"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Количество преступлений, совершенных несовершеннолетними, в том числе с их участием 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(</w:t>
            </w:r>
            <w:r w:rsidR="00AB2854">
              <w:rPr>
                <w:rFonts w:ascii="Times New Roman" w:hAnsi="Times New Roman"/>
                <w:color w:val="auto"/>
                <w:sz w:val="20"/>
                <w:szCs w:val="20"/>
              </w:rPr>
              <w:t>ед.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);</w:t>
            </w:r>
          </w:p>
          <w:p w14:paraId="4FC718F6" w14:textId="093B3978" w:rsidR="00D021DD" w:rsidRDefault="00937B98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D021DD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(%);</w:t>
            </w:r>
          </w:p>
          <w:p w14:paraId="4018547C" w14:textId="030691CD" w:rsidR="00AB2854" w:rsidRDefault="00AB2854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3) у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>дельный вес несовершеннолетних граждан в возрасте от 14 до 18 лет, трудоустроенных в свободное от учебы время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(%);</w:t>
            </w:r>
          </w:p>
          <w:p w14:paraId="2E140625" w14:textId="49C59651" w:rsidR="004D4A01" w:rsidRPr="00145787" w:rsidRDefault="004D4A01" w:rsidP="00D021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 w:rsidRPr="00145787">
              <w:rPr>
                <w:rFonts w:ascii="Times New Roman" w:hAnsi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 (чел.);</w:t>
            </w:r>
          </w:p>
          <w:p w14:paraId="4F50D772" w14:textId="5FD7C7A3" w:rsidR="00230DFF" w:rsidRPr="00AB2854" w:rsidRDefault="004D4A01" w:rsidP="003D3A2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230DFF" w:rsidRPr="00AB2854">
              <w:rPr>
                <w:rFonts w:ascii="Times New Roman" w:hAnsi="Times New Roman"/>
                <w:color w:val="auto"/>
                <w:sz w:val="20"/>
                <w:szCs w:val="20"/>
              </w:rPr>
              <w:t>) доля несовершеннолетних, состоящих на профилактических учетах и снятых с учета по исправлению, от общего числа состоящих на профилактических учетах (%)</w:t>
            </w:r>
            <w:r w:rsidR="009F3FDD">
              <w:rPr>
                <w:rFonts w:ascii="Times New Roman" w:hAnsi="Times New Roman"/>
                <w:color w:val="auto"/>
                <w:sz w:val="20"/>
                <w:szCs w:val="20"/>
              </w:rPr>
              <w:t>.</w:t>
            </w:r>
          </w:p>
        </w:tc>
      </w:tr>
      <w:tr w:rsidR="00230DFF" w:rsidRPr="00866484" w14:paraId="0D79AC2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F25" w14:textId="7BB9CF3E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  <w:r w:rsidR="00D021D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FFB0F" w14:textId="77777777" w:rsidR="00230DFF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  <w:p w14:paraId="22A0CA32" w14:textId="0CBA481E" w:rsidR="00D478A8" w:rsidRPr="00866484" w:rsidRDefault="00D478A8" w:rsidP="00D478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2026 – 2027 годы</w:t>
            </w:r>
          </w:p>
        </w:tc>
      </w:tr>
      <w:tr w:rsidR="00230DFF" w:rsidRPr="00866484" w14:paraId="3155925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C1F7" w14:textId="06BA45E3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Объемы финансирования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6CEE2" w14:textId="78BC882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 w:rsidR="00224AED"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4 283,285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28EFED40" w14:textId="3E068551" w:rsidR="00230DFF" w:rsidRPr="0027707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9</w:t>
            </w:r>
            <w:r w:rsidR="006B416A" w:rsidRPr="0027707F">
              <w:rPr>
                <w:rFonts w:ascii="Times New Roman" w:hAnsi="Times New Roman"/>
                <w:sz w:val="20"/>
                <w:szCs w:val="20"/>
              </w:rPr>
              <w:t>08,698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76D8A3E" w14:textId="0C7E94A7" w:rsidR="00230DFF" w:rsidRPr="0027707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815,613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5D25C4" w14:textId="2C4865B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65AE" w:rsidRPr="0027707F">
              <w:rPr>
                <w:rFonts w:ascii="Times New Roman" w:hAnsi="Times New Roman"/>
                <w:sz w:val="20"/>
                <w:szCs w:val="20"/>
              </w:rPr>
              <w:t>8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36</w:t>
            </w:r>
            <w:r w:rsidR="00581F94" w:rsidRPr="0027707F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572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7EC7B6" w14:textId="75F4CD3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828</w:t>
            </w:r>
            <w:r w:rsidR="008465B2">
              <w:rPr>
                <w:rFonts w:ascii="Times New Roman" w:hAnsi="Times New Roman"/>
                <w:sz w:val="20"/>
                <w:szCs w:val="20"/>
              </w:rPr>
              <w:t>,</w:t>
            </w:r>
            <w:r w:rsidR="004531A4">
              <w:rPr>
                <w:rFonts w:ascii="Times New Roman" w:hAnsi="Times New Roman"/>
                <w:sz w:val="20"/>
                <w:szCs w:val="20"/>
              </w:rPr>
              <w:t>364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08674" w14:textId="6F0ECF2D" w:rsidR="00230DFF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631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330A6F">
              <w:rPr>
                <w:rFonts w:ascii="Times New Roman" w:hAnsi="Times New Roman"/>
                <w:sz w:val="20"/>
                <w:szCs w:val="20"/>
              </w:rPr>
              <w:t>346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CC6DEC0" w14:textId="6DD96F4D" w:rsidR="008465B2" w:rsidRDefault="008465B2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–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131</w:t>
            </w:r>
            <w:r w:rsidR="004531A4">
              <w:rPr>
                <w:rFonts w:ascii="Times New Roman" w:hAnsi="Times New Roman"/>
                <w:sz w:val="20"/>
                <w:szCs w:val="20"/>
              </w:rPr>
              <w:t>,</w:t>
            </w:r>
            <w:r w:rsidR="00330A6F">
              <w:rPr>
                <w:rFonts w:ascii="Times New Roman" w:hAnsi="Times New Roman"/>
                <w:sz w:val="20"/>
                <w:szCs w:val="20"/>
              </w:rPr>
              <w:t>346</w:t>
            </w:r>
            <w:r w:rsidR="004531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531A4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4531A4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4531A4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4531A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3DD209" w14:textId="645D80A3" w:rsidR="004531A4" w:rsidRPr="00866484" w:rsidRDefault="004531A4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- 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131,346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6F2FB5D" w14:textId="77777777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2A1F5DA" w14:textId="53E47FC8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9047A4" w:rsidRPr="009047A4">
              <w:rPr>
                <w:rFonts w:ascii="Times New Roman" w:hAnsi="Times New Roman"/>
                <w:sz w:val="20"/>
                <w:szCs w:val="20"/>
              </w:rPr>
              <w:t>8</w:t>
            </w:r>
            <w:r w:rsidR="00D654DF">
              <w:rPr>
                <w:rFonts w:ascii="Times New Roman" w:hAnsi="Times New Roman"/>
                <w:sz w:val="20"/>
                <w:szCs w:val="20"/>
              </w:rPr>
              <w:t>3</w:t>
            </w:r>
            <w:r w:rsidR="009047A4" w:rsidRPr="009047A4">
              <w:rPr>
                <w:rFonts w:ascii="Times New Roman" w:hAnsi="Times New Roman"/>
                <w:sz w:val="20"/>
                <w:szCs w:val="20"/>
              </w:rPr>
              <w:t>3</w:t>
            </w:r>
            <w:r w:rsidR="00581F94">
              <w:rPr>
                <w:rFonts w:ascii="Times New Roman" w:hAnsi="Times New Roman"/>
                <w:sz w:val="20"/>
                <w:szCs w:val="20"/>
              </w:rPr>
              <w:t>,</w:t>
            </w:r>
            <w:r w:rsidR="009047A4" w:rsidRPr="009047A4">
              <w:rPr>
                <w:rFonts w:ascii="Times New Roman" w:hAnsi="Times New Roman"/>
                <w:sz w:val="20"/>
                <w:szCs w:val="20"/>
              </w:rPr>
              <w:t>549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6AC1948B" w14:textId="3ABEA7D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3719">
              <w:rPr>
                <w:rFonts w:ascii="Times New Roman" w:hAnsi="Times New Roman"/>
                <w:sz w:val="20"/>
                <w:szCs w:val="20"/>
              </w:rPr>
              <w:t>2</w:t>
            </w:r>
            <w:r w:rsidR="006B416A">
              <w:rPr>
                <w:rFonts w:ascii="Times New Roman" w:hAnsi="Times New Roman"/>
                <w:sz w:val="20"/>
                <w:szCs w:val="20"/>
              </w:rPr>
              <w:t>45,219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6C7F3A" w14:textId="2173B8BB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1F94">
              <w:rPr>
                <w:rFonts w:ascii="Times New Roman" w:hAnsi="Times New Roman"/>
                <w:sz w:val="20"/>
                <w:szCs w:val="20"/>
              </w:rPr>
              <w:t>189,368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05988AC" w14:textId="38E479AE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="002463E1" w:rsidRPr="004531A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047A4" w:rsidRPr="00A92BFB">
              <w:rPr>
                <w:rFonts w:ascii="Times New Roman" w:hAnsi="Times New Roman"/>
                <w:sz w:val="20"/>
                <w:szCs w:val="20"/>
              </w:rPr>
              <w:t>201</w:t>
            </w:r>
            <w:r w:rsidR="002365AE">
              <w:rPr>
                <w:rFonts w:ascii="Times New Roman" w:hAnsi="Times New Roman"/>
                <w:sz w:val="20"/>
                <w:szCs w:val="20"/>
              </w:rPr>
              <w:t>,</w:t>
            </w:r>
            <w:r w:rsidR="009047A4" w:rsidRPr="00A92BFB">
              <w:rPr>
                <w:rFonts w:ascii="Times New Roman" w:hAnsi="Times New Roman"/>
                <w:sz w:val="20"/>
                <w:szCs w:val="20"/>
              </w:rPr>
              <w:t>943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5DCF598" w14:textId="042A0BA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="008465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197,</w:t>
            </w:r>
            <w:r w:rsidR="008465B2">
              <w:rPr>
                <w:rFonts w:ascii="Times New Roman" w:hAnsi="Times New Roman"/>
                <w:sz w:val="20"/>
                <w:szCs w:val="20"/>
              </w:rPr>
              <w:t>0</w:t>
            </w:r>
            <w:r w:rsidR="004531A4">
              <w:rPr>
                <w:rFonts w:ascii="Times New Roman" w:hAnsi="Times New Roman"/>
                <w:sz w:val="20"/>
                <w:szCs w:val="20"/>
              </w:rPr>
              <w:t>19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28C68A28" w14:textId="2A964365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65B2">
              <w:rPr>
                <w:rFonts w:ascii="Times New Roman" w:hAnsi="Times New Roman"/>
                <w:sz w:val="20"/>
                <w:szCs w:val="20"/>
              </w:rPr>
              <w:t xml:space="preserve">    0,000</w:t>
            </w:r>
            <w:r w:rsidR="002365AE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63AEF460" w14:textId="60A639F0" w:rsidR="00230DFF" w:rsidRPr="00866484" w:rsidRDefault="00230DFF" w:rsidP="003D3A29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 w:rsidR="00CF220E">
              <w:rPr>
                <w:rFonts w:ascii="Times New Roman" w:hAnsi="Times New Roman"/>
                <w:sz w:val="20"/>
                <w:szCs w:val="20"/>
              </w:rPr>
              <w:t xml:space="preserve">0,000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тыс. рублей, в том числе по годам:</w:t>
            </w:r>
          </w:p>
          <w:p w14:paraId="7AEF2D35" w14:textId="6AC812FF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4A6473C" w14:textId="66518F6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A07A1BD" w14:textId="2C3339C8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1D49A70" w14:textId="4FBF215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827FE59" w14:textId="3749BD60" w:rsidR="00230DFF" w:rsidRPr="00866484" w:rsidRDefault="00230DFF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230DFF" w:rsidRPr="00866484" w14:paraId="70EBCF8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171B" w14:textId="130E207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 w:rsidR="00CF220E">
              <w:rPr>
                <w:rFonts w:ascii="Times New Roman" w:hAnsi="Times New Roman"/>
                <w:sz w:val="20"/>
                <w:szCs w:val="20"/>
              </w:rPr>
              <w:t>льтаты реализации подпрограммы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382F" w14:textId="4E902160" w:rsidR="00230DFF" w:rsidRPr="00866484" w:rsidRDefault="00CF220E" w:rsidP="003D3A2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подпрограммы 2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4DCB2097" w14:textId="4A800DB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сни</w:t>
            </w:r>
            <w:r w:rsidR="00C03788">
              <w:rPr>
                <w:rFonts w:ascii="Times New Roman" w:hAnsi="Times New Roman"/>
                <w:sz w:val="20"/>
                <w:szCs w:val="20"/>
              </w:rPr>
              <w:t>зить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преступлений, совершенных несовершеннолетними, в том числе с их участием</w:t>
            </w:r>
            <w:r w:rsidR="00C64548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/>
                <w:sz w:val="20"/>
                <w:szCs w:val="20"/>
              </w:rPr>
              <w:t>6 ед.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B09328" w14:textId="2046FF79" w:rsidR="00C64548" w:rsidRDefault="00230DFF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CF220E">
              <w:rPr>
                <w:rFonts w:ascii="Times New Roman" w:hAnsi="Times New Roman"/>
                <w:sz w:val="20"/>
                <w:szCs w:val="20"/>
              </w:rPr>
              <w:t>увеличить</w:t>
            </w:r>
            <w:r w:rsidR="002767BC"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удельный вес несовершеннолетних, состоящих на профилактических учетах, вовлеченных в организованные формы досуга на базе общеобразовательных организаций и образовательных организаций дополнительного образования, от общего числа данной категории 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до </w:t>
            </w:r>
            <w:r w:rsidR="00D945CF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  <w:r w:rsidR="0062094F">
              <w:rPr>
                <w:rFonts w:ascii="Times New Roman" w:hAnsi="Times New Roman"/>
                <w:color w:val="auto"/>
                <w:sz w:val="20"/>
                <w:szCs w:val="20"/>
              </w:rPr>
              <w:t>0</w:t>
            </w:r>
            <w:r w:rsidR="00C64548">
              <w:rPr>
                <w:rFonts w:ascii="Times New Roman" w:hAnsi="Times New Roman"/>
                <w:color w:val="auto"/>
                <w:sz w:val="20"/>
                <w:szCs w:val="20"/>
              </w:rPr>
              <w:t>%</w:t>
            </w:r>
            <w:r w:rsidR="00C64548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08F3DC5" w14:textId="7C3E2D50" w:rsidR="00AB2854" w:rsidRDefault="00AB2854" w:rsidP="00CF220E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3) 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трудоустройство 100%</w:t>
            </w:r>
            <w:r w:rsidRPr="00AB2854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несовершеннолетних граждан в возрасте от 14 до 18 лет, в свободное от учебы время</w:t>
            </w:r>
            <w:r w:rsidR="00CC0994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CC0994" w:rsidRPr="00CC0994">
              <w:rPr>
                <w:rFonts w:ascii="Times New Roman" w:hAnsi="Times New Roman"/>
                <w:color w:val="auto"/>
                <w:sz w:val="20"/>
                <w:szCs w:val="20"/>
              </w:rPr>
              <w:t>от количества рабочих мест, утвержденных для МР «Княжпогостский» Министерством труда, занятости и социальной защиты Республики Коми</w:t>
            </w:r>
            <w:r w:rsidR="000A1CE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%;</w:t>
            </w:r>
          </w:p>
          <w:p w14:paraId="2D61DBDE" w14:textId="60BA93F5" w:rsidR="004D4A01" w:rsidRPr="004D4A01" w:rsidRDefault="004D4A01" w:rsidP="004D4A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D4A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увеличение к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оличеств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 xml:space="preserve"> детей, находящихся в трудной жизненной ситуации, охваченных отдыхом в каникулярное время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 250 </w:t>
            </w:r>
            <w:r w:rsidRPr="004D4A01">
              <w:rPr>
                <w:rFonts w:ascii="Times New Roman" w:hAnsi="Times New Roman"/>
                <w:sz w:val="20"/>
                <w:szCs w:val="20"/>
              </w:rPr>
              <w:t>чел.);</w:t>
            </w:r>
          </w:p>
          <w:p w14:paraId="26FDC7EE" w14:textId="07EF737D" w:rsidR="00CF220E" w:rsidRPr="00866484" w:rsidRDefault="004D4A01" w:rsidP="0062094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C03788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ю</w:t>
            </w:r>
            <w:r w:rsidR="00C64548" w:rsidRPr="0086648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</w:t>
            </w:r>
            <w:r w:rsidR="00D94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645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C64548" w:rsidRPr="00866484">
              <w:rPr>
                <w:rFonts w:ascii="Times New Roman" w:hAnsi="Times New Roman"/>
                <w:sz w:val="20"/>
                <w:szCs w:val="20"/>
              </w:rPr>
              <w:t>%</w:t>
            </w:r>
            <w:r w:rsidR="00C037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1852E42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50B2C941" w14:textId="5370C52B" w:rsidR="00B4737D" w:rsidRDefault="00B6755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C03788">
        <w:rPr>
          <w:rFonts w:ascii="Times New Roman" w:hAnsi="Times New Roman" w:cs="Times New Roman"/>
          <w:b/>
          <w:sz w:val="20"/>
          <w:szCs w:val="20"/>
        </w:rPr>
        <w:t>3</w:t>
      </w:r>
    </w:p>
    <w:p w14:paraId="6FB1FE04" w14:textId="77777777" w:rsidR="00B4737D" w:rsidRDefault="00B4737D" w:rsidP="00B4737D">
      <w:pPr>
        <w:pStyle w:val="Heading"/>
        <w:jc w:val="center"/>
        <w:rPr>
          <w:rFonts w:ascii="Times New Roman" w:hAnsi="Times New Roman" w:cs="Times New Roman"/>
          <w:bCs w:val="0"/>
          <w:color w:val="000000"/>
          <w:sz w:val="20"/>
          <w:szCs w:val="20"/>
        </w:rPr>
      </w:pPr>
      <w:r w:rsidRPr="00B4737D">
        <w:rPr>
          <w:rFonts w:ascii="Times New Roman" w:hAnsi="Times New Roman" w:cs="Times New Roman"/>
          <w:bCs w:val="0"/>
          <w:color w:val="000000"/>
          <w:sz w:val="20"/>
          <w:szCs w:val="20"/>
        </w:rPr>
        <w:t xml:space="preserve">«Профилактика алкоголизма и наркомании </w:t>
      </w:r>
    </w:p>
    <w:p w14:paraId="1CADC031" w14:textId="77777777" w:rsidR="00B4737D" w:rsidRDefault="00B4737D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B89778E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207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7938"/>
      </w:tblGrid>
      <w:tr w:rsidR="00230DFF" w:rsidRPr="00866484" w14:paraId="6EBE612D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8436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5228EEBF" w14:textId="30445A76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C037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3EE6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  <w:p w14:paraId="075BFB25" w14:textId="494C28C1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1B5" w:rsidRPr="00866484" w14:paraId="31C8B6B9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A899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подпрограммы 3</w:t>
            </w:r>
          </w:p>
          <w:p w14:paraId="18A2F808" w14:textId="01D7308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согласованию)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5E1B" w14:textId="77777777" w:rsidR="00FA21B5" w:rsidRPr="00866484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A2DB65" w14:textId="77777777" w:rsidR="00FA21B5" w:rsidRDefault="00FA21B5" w:rsidP="00FA21B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29DEA0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474E6343" w14:textId="77777777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учреждение Республики Коми «Центр занятости населения Княжпогостского района»;</w:t>
            </w:r>
          </w:p>
          <w:p w14:paraId="7479598B" w14:textId="77777777" w:rsidR="00FA21B5" w:rsidRDefault="00FA21B5" w:rsidP="00FA21B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Территориальная комиссия по делам несовершеннолетних и защите их прав Княжпогостского района;</w:t>
            </w:r>
          </w:p>
          <w:p w14:paraId="3F1207F9" w14:textId="695932A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здравоохранения Республики Коми «Княжпогостская центральная районная больница»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7EC0BFA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E1C1" w14:textId="1051D2B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9396" w14:textId="4046F96A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866484">
              <w:rPr>
                <w:rFonts w:ascii="Times New Roman" w:hAnsi="Times New Roman"/>
                <w:sz w:val="20"/>
              </w:rPr>
              <w:t>ринятие эффективных мер по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сокращению уровня потребления алкоголя, наркотических и психотропных веществ населением</w:t>
            </w:r>
            <w:r>
              <w:rPr>
                <w:rFonts w:ascii="Times New Roman" w:hAnsi="Times New Roman"/>
                <w:sz w:val="20"/>
              </w:rPr>
              <w:t>.</w:t>
            </w:r>
            <w:r w:rsidRPr="00866484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FA21B5" w:rsidRPr="00866484" w14:paraId="349D3D7F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360D" w14:textId="23A9B63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6146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 увеличение доли несовершеннолетних и молодежи (в возрасте от 7 до 30 лет), вовлеченных в мероприятия, по профилактике употребления спиртосодержащей продукции и противодействию незаконному распространению наркотиков;</w:t>
            </w:r>
          </w:p>
          <w:p w14:paraId="04A47806" w14:textId="7DDB2F8C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2) снижение количества преступлений, совершенных в состоянии алкогольного и наркотического опьянения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21B5" w:rsidRPr="00866484" w14:paraId="33E95D28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F746" w14:textId="30ADFF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</w:t>
            </w:r>
            <w:r>
              <w:rPr>
                <w:rFonts w:ascii="Times New Roman" w:hAnsi="Times New Roman"/>
                <w:sz w:val="20"/>
                <w:szCs w:val="20"/>
              </w:rPr>
              <w:t>торы и показатели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6B62" w14:textId="4CCE4F52" w:rsidR="00FA21B5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66484">
              <w:rPr>
                <w:rFonts w:ascii="Times New Roman" w:hAnsi="Times New Roman"/>
                <w:sz w:val="20"/>
              </w:rPr>
              <w:t>) удельный вес несовершеннолетних и молодежи (в возрасте от 7 до 30 лет), вовлеченных в профилактические мероприятия, направленные на противодействие употреблению спиртными напитками, наркотическими средствами, психотропными и сильнодействующими веществами, по отношению к общей численности указанной категории (%)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029BF3EC" w14:textId="2D847020" w:rsidR="00FA21B5" w:rsidRPr="00866484" w:rsidRDefault="00FA21B5" w:rsidP="00FA21B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удельный вес преступлений, совершенных в состоянии опьянения (алкогольного, наркотического), от общего количества расследованных преступлений (%)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FA21B5" w:rsidRPr="00866484" w14:paraId="40474A56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98C2" w14:textId="6F62E3C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сроки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6F81" w14:textId="77777777" w:rsidR="00FA21B5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  <w:p w14:paraId="2A9C1110" w14:textId="6BDCD37E" w:rsidR="00D478A8" w:rsidRPr="00866484" w:rsidRDefault="00D478A8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2026 – 2027 годы</w:t>
            </w:r>
          </w:p>
        </w:tc>
      </w:tr>
      <w:tr w:rsidR="00FA21B5" w:rsidRPr="00866484" w14:paraId="13BCC21C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8F93" w14:textId="4C4F717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Объе</w:t>
            </w:r>
            <w:r>
              <w:rPr>
                <w:rFonts w:ascii="Times New Roman" w:hAnsi="Times New Roman"/>
                <w:sz w:val="20"/>
                <w:szCs w:val="20"/>
              </w:rPr>
              <w:t>мы финансирования подпрограммы 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B513" w14:textId="722E3A1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0BF9E50B" w14:textId="464AC83D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974E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CD47C77" w14:textId="6CB5443F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EB78DD0" w14:textId="14B6A77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CC9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2C84152" w14:textId="1F0CC21A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77EE20D" w14:textId="7566C6F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72B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9B2B88F" w14:textId="77777777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485F0364" w14:textId="139731EA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A73DFEA" w14:textId="72992689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A61EDB2" w14:textId="4D6CB66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9E8BD65" w14:textId="7520A6AE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0B6D5EE" w14:textId="5070EFF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13A109C" w14:textId="4E02235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B9C01F9" w14:textId="5136C1AF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из них средства федерального бюджета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27D5D33" w14:textId="296AA4DB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E6D110C" w14:textId="2BF163C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933B095" w14:textId="2C34F6B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2F0A2FF4" w14:textId="5068CB14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 - 0,000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2F1725A" w14:textId="67F3DBD0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FA21B5" w:rsidRPr="00866484" w14:paraId="4191E8DE" w14:textId="77777777" w:rsidTr="003902B0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F76BA" w14:textId="58B7AB63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>
              <w:rPr>
                <w:rFonts w:ascii="Times New Roman" w:hAnsi="Times New Roman"/>
                <w:sz w:val="20"/>
                <w:szCs w:val="20"/>
              </w:rPr>
              <w:t>льтаты реализации подпрограммы 3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8D26" w14:textId="69EFE0BE" w:rsidR="00FA21B5" w:rsidRPr="00866484" w:rsidRDefault="00FA21B5" w:rsidP="00FA21B5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Реализация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позволит:</w:t>
            </w:r>
          </w:p>
          <w:p w14:paraId="67B6484B" w14:textId="4E415215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) увелич</w:t>
            </w:r>
            <w:r>
              <w:rPr>
                <w:rFonts w:ascii="Times New Roman" w:hAnsi="Times New Roman"/>
                <w:sz w:val="20"/>
                <w:szCs w:val="20"/>
              </w:rPr>
              <w:t>ить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несовершеннолетних и молодежи (в возрасте от 7 до 30 лет), вовлеченных в профилактическую работу, </w:t>
            </w:r>
            <w:r w:rsidRPr="00866484">
              <w:rPr>
                <w:rFonts w:ascii="Times New Roman" w:hAnsi="Times New Roman"/>
                <w:sz w:val="20"/>
              </w:rPr>
              <w:t>направленн</w:t>
            </w:r>
            <w:r>
              <w:rPr>
                <w:rFonts w:ascii="Times New Roman" w:hAnsi="Times New Roman"/>
                <w:sz w:val="20"/>
              </w:rPr>
              <w:t>ую</w:t>
            </w:r>
            <w:r w:rsidRPr="00866484">
              <w:rPr>
                <w:rFonts w:ascii="Times New Roman" w:hAnsi="Times New Roman"/>
                <w:sz w:val="20"/>
              </w:rPr>
              <w:t xml:space="preserve"> на противодействие употреблению спиртн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866484">
              <w:rPr>
                <w:rFonts w:ascii="Times New Roman" w:hAnsi="Times New Roman"/>
                <w:sz w:val="20"/>
              </w:rPr>
              <w:t xml:space="preserve"> напитк</w:t>
            </w:r>
            <w:r>
              <w:rPr>
                <w:rFonts w:ascii="Times New Roman" w:hAnsi="Times New Roman"/>
                <w:sz w:val="20"/>
              </w:rPr>
              <w:t>ов</w:t>
            </w:r>
            <w:r w:rsidRPr="00866484">
              <w:rPr>
                <w:rFonts w:ascii="Times New Roman" w:hAnsi="Times New Roman"/>
                <w:sz w:val="20"/>
              </w:rPr>
              <w:t>, наркотически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средств, психотропны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и сильнодействующи</w:t>
            </w:r>
            <w:r>
              <w:rPr>
                <w:rFonts w:ascii="Times New Roman" w:hAnsi="Times New Roman"/>
                <w:sz w:val="20"/>
              </w:rPr>
              <w:t>х</w:t>
            </w:r>
            <w:r w:rsidRPr="00866484">
              <w:rPr>
                <w:rFonts w:ascii="Times New Roman" w:hAnsi="Times New Roman"/>
                <w:sz w:val="20"/>
              </w:rPr>
              <w:t xml:space="preserve"> веществ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 60%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04CDF" w14:textId="50B49B3D" w:rsidR="00FA21B5" w:rsidRPr="00DD2D3A" w:rsidRDefault="00FA21B5" w:rsidP="00FA21B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) сокра</w:t>
            </w:r>
            <w:r>
              <w:rPr>
                <w:rFonts w:ascii="Times New Roman" w:hAnsi="Times New Roman" w:cs="Times New Roman"/>
                <w:sz w:val="20"/>
              </w:rPr>
              <w:t>тить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 к 2025 году относительно уровня 20</w:t>
            </w:r>
            <w:r>
              <w:rPr>
                <w:rFonts w:ascii="Times New Roman" w:hAnsi="Times New Roman" w:cs="Times New Roman"/>
                <w:sz w:val="20"/>
              </w:rPr>
              <w:t xml:space="preserve">21 </w:t>
            </w:r>
            <w:r w:rsidRPr="00866484">
              <w:rPr>
                <w:rFonts w:ascii="Times New Roman" w:hAnsi="Times New Roman" w:cs="Times New Roman"/>
                <w:sz w:val="20"/>
              </w:rPr>
              <w:t>года</w:t>
            </w:r>
            <w:r>
              <w:rPr>
                <w:rFonts w:ascii="Times New Roman" w:hAnsi="Times New Roman" w:cs="Times New Roman"/>
                <w:sz w:val="20"/>
              </w:rPr>
              <w:t xml:space="preserve"> на 10%.</w:t>
            </w:r>
          </w:p>
        </w:tc>
      </w:tr>
    </w:tbl>
    <w:p w14:paraId="159F6F08" w14:textId="77777777" w:rsidR="00230DFF" w:rsidRPr="00866484" w:rsidRDefault="00230DFF" w:rsidP="00230DFF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1223B71A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bookmarkStart w:id="0" w:name="bookmark5"/>
      <w:bookmarkEnd w:id="0"/>
    </w:p>
    <w:p w14:paraId="7F3412A5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0BBC389C" w14:textId="77777777" w:rsidR="003902B0" w:rsidRDefault="003902B0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</w:p>
    <w:p w14:paraId="2C0B4CF1" w14:textId="55B3F6DE" w:rsidR="00B4737D" w:rsidRDefault="00B67556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hyperlink w:anchor="P120" w:history="1">
        <w:r w:rsidR="00B4737D" w:rsidRPr="002D4870">
          <w:rPr>
            <w:b/>
            <w:sz w:val="20"/>
            <w:szCs w:val="20"/>
          </w:rPr>
          <w:t>П</w:t>
        </w:r>
        <w:r w:rsidR="00B4737D">
          <w:rPr>
            <w:b/>
            <w:sz w:val="20"/>
            <w:szCs w:val="20"/>
          </w:rPr>
          <w:t>ОДПРОГРАММА</w:t>
        </w:r>
        <w:r w:rsidR="00B4737D" w:rsidRPr="002D4870">
          <w:rPr>
            <w:b/>
            <w:sz w:val="20"/>
            <w:szCs w:val="20"/>
          </w:rPr>
          <w:t xml:space="preserve"> </w:t>
        </w:r>
      </w:hyperlink>
      <w:r w:rsidR="007444C4">
        <w:rPr>
          <w:b/>
          <w:sz w:val="20"/>
          <w:szCs w:val="20"/>
        </w:rPr>
        <w:t>4</w:t>
      </w:r>
    </w:p>
    <w:p w14:paraId="53DF1E8C" w14:textId="0D6A662E" w:rsidR="00B4737D" w:rsidRPr="00B4737D" w:rsidRDefault="007444C4" w:rsidP="00B4737D">
      <w:pPr>
        <w:pStyle w:val="Heading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«Гражданская оборона,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ащита населения и территорий </w:t>
      </w:r>
    </w:p>
    <w:p w14:paraId="4DF7A515" w14:textId="4ED4651B" w:rsidR="00B4737D" w:rsidRDefault="00B4737D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от чрезвычайных ситуаций</w:t>
      </w:r>
      <w:r w:rsidR="00120D61">
        <w:rPr>
          <w:rFonts w:ascii="Times New Roman" w:hAnsi="Times New Roman" w:cs="Times New Roman"/>
          <w:sz w:val="20"/>
          <w:szCs w:val="20"/>
        </w:rPr>
        <w:t>»</w:t>
      </w:r>
      <w:r w:rsidRPr="007955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45378BA2" w14:textId="77777777" w:rsidR="003902B0" w:rsidRPr="007955C3" w:rsidRDefault="003902B0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3D3A29" w:rsidRPr="007955C3" w14:paraId="2AD4276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AF3A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7AF71F8E" w14:textId="4EC8BAE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8278" w14:textId="74C2B468" w:rsidR="003D3A29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3D3A29" w:rsidRPr="007955C3" w14:paraId="5839CD34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DB0" w14:textId="06B9FE94" w:rsidR="003D3A29" w:rsidRPr="007955C3" w:rsidRDefault="003D3A29" w:rsidP="00DE0C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подпрограммы </w:t>
            </w:r>
            <w:r w:rsidR="00DE0C7A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9A36" w14:textId="0E597B0E" w:rsidR="009C0A91" w:rsidRPr="007955C3" w:rsidRDefault="009C0A91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32BE26A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37A0" w14:textId="4082F97E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2089" w14:textId="4BD0FCBA" w:rsidR="003D3A29" w:rsidRPr="007955C3" w:rsidRDefault="00CD4721" w:rsidP="00DE0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</w:t>
            </w:r>
            <w:r w:rsidRPr="007955C3">
              <w:rPr>
                <w:rStyle w:val="14"/>
                <w:sz w:val="20"/>
                <w:szCs w:val="20"/>
              </w:rPr>
              <w:t xml:space="preserve">и </w:t>
            </w:r>
            <w:r w:rsidR="00DE0C7A" w:rsidRPr="007955C3">
              <w:rPr>
                <w:rStyle w:val="14"/>
                <w:sz w:val="20"/>
                <w:szCs w:val="20"/>
              </w:rPr>
              <w:t>чрезвычайной ситуации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техногенного характера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3D3A29" w:rsidRPr="007955C3" w14:paraId="5072D57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8F88" w14:textId="4D3FAFE0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70BD" w14:textId="3D04F3B4" w:rsidR="003D3A29" w:rsidRPr="007955C3" w:rsidRDefault="00CD4721" w:rsidP="00CD4721">
            <w:pPr>
              <w:pStyle w:val="ConsPlusNormal"/>
              <w:jc w:val="both"/>
              <w:rPr>
                <w:rStyle w:val="14"/>
                <w:sz w:val="20"/>
                <w:szCs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1) подготовка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и </w:t>
            </w:r>
            <w:r w:rsidR="0085432E">
              <w:rPr>
                <w:rStyle w:val="14"/>
                <w:sz w:val="20"/>
                <w:szCs w:val="20"/>
              </w:rPr>
              <w:t>единой государственной системы предупреждения и л</w:t>
            </w:r>
            <w:r w:rsidR="00A50BB3">
              <w:rPr>
                <w:rStyle w:val="14"/>
                <w:sz w:val="20"/>
                <w:szCs w:val="20"/>
              </w:rPr>
              <w:t>иквидации чрезвычайных ситуаций</w:t>
            </w:r>
            <w:r w:rsidR="009D10B4">
              <w:rPr>
                <w:rStyle w:val="14"/>
                <w:sz w:val="20"/>
                <w:szCs w:val="20"/>
              </w:rPr>
              <w:t xml:space="preserve"> (далее – РСЧС)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 </w:t>
            </w:r>
            <w:r w:rsidRPr="007955C3">
              <w:rPr>
                <w:rStyle w:val="14"/>
                <w:sz w:val="20"/>
                <w:szCs w:val="20"/>
              </w:rPr>
              <w:t>к ведению территориальной и гражданской обороны, защите населения и территорий от чрезвычайных ситуаций природного и техногенного характера;</w:t>
            </w:r>
          </w:p>
          <w:p w14:paraId="6F454B9E" w14:textId="7E3BFF58" w:rsidR="00CD4721" w:rsidRPr="00C7287B" w:rsidRDefault="00CD4721" w:rsidP="00CD472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2)</w:t>
            </w:r>
            <w:r w:rsidRPr="007955C3">
              <w:rPr>
                <w:rStyle w:val="8pt"/>
                <w:sz w:val="20"/>
                <w:szCs w:val="20"/>
              </w:rPr>
              <w:t xml:space="preserve"> повышение готовности муниципального звена Коми республиканской подсистемы </w:t>
            </w:r>
            <w:r w:rsidR="009D10B4">
              <w:rPr>
                <w:rStyle w:val="14"/>
                <w:sz w:val="20"/>
                <w:szCs w:val="20"/>
              </w:rPr>
              <w:t xml:space="preserve">РСЧС </w:t>
            </w:r>
            <w:r w:rsidRPr="007955C3">
              <w:rPr>
                <w:rStyle w:val="8pt"/>
                <w:sz w:val="20"/>
                <w:szCs w:val="20"/>
              </w:rPr>
              <w:t>к защите населения и территорий от ЧС природного и техногенного характера в мирное и военное время</w:t>
            </w:r>
            <w:r w:rsidR="00C7287B">
              <w:rPr>
                <w:rStyle w:val="8pt"/>
                <w:sz w:val="20"/>
                <w:szCs w:val="20"/>
              </w:rPr>
              <w:t>.</w:t>
            </w:r>
          </w:p>
        </w:tc>
      </w:tr>
      <w:tr w:rsidR="00CB722F" w:rsidRPr="007955C3" w14:paraId="0C0BD96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69BA" w14:textId="1D1DFD9A" w:rsidR="00CB722F" w:rsidRPr="007955C3" w:rsidRDefault="00CB722F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EF6D1D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2858" w14:textId="3765F5A9" w:rsidR="00EF6D1D" w:rsidRPr="007955C3" w:rsidRDefault="00EF6D1D" w:rsidP="00EF6D1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142D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доля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должностных лиц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организаций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прошедш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их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обучение в области гражданской обороны и защиты населения от чрезвычайных ситуаций (</w:t>
            </w:r>
            <w:r w:rsid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022E79AA" w14:textId="77777777" w:rsidR="00CB722F" w:rsidRDefault="00EF6D1D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</w:t>
            </w:r>
            <w:r w:rsidR="009D10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55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(%);</w:t>
            </w:r>
          </w:p>
          <w:p w14:paraId="624D0629" w14:textId="77777777" w:rsidR="009D10B4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3) доля вопросов, рассмотренных на заседаниях комиссии по предупреждению и ликвидации чрезвычайных ситуаций обеспечению пожарной безопасности от числа запланированных (%);</w:t>
            </w:r>
          </w:p>
          <w:p w14:paraId="52010439" w14:textId="322A1387" w:rsidR="00192498" w:rsidRPr="00192498" w:rsidRDefault="00192498" w:rsidP="009D10B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4)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 и силами ГО и РСЧС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(%)</w:t>
            </w:r>
            <w:r w:rsidR="009F3F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CB722F" w:rsidRPr="007955C3" w14:paraId="0341489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E31C" w14:textId="7D00EA16" w:rsidR="0049779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A872E" w14:textId="77777777" w:rsidR="00CB722F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  <w:p w14:paraId="137B7B99" w14:textId="45CAEE10" w:rsidR="00D478A8" w:rsidRPr="007955C3" w:rsidRDefault="00D478A8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2026 – 2027 годы</w:t>
            </w:r>
          </w:p>
        </w:tc>
      </w:tr>
      <w:tr w:rsidR="00CB722F" w:rsidRPr="007955C3" w14:paraId="015C1FD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AE0D" w14:textId="278A569E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1E97" w14:textId="4F878FE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4140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65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40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5E1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25E17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538D469E" w14:textId="78B0C25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4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DDB0B57" w14:textId="301C15A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6A56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A13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74EF0AF" w14:textId="3CEBF685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5E17">
              <w:rPr>
                <w:rFonts w:ascii="Times New Roman" w:hAnsi="Times New Roman" w:cs="Times New Roman"/>
                <w:sz w:val="20"/>
                <w:szCs w:val="20"/>
              </w:rPr>
              <w:t>1 866,286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A742896" w14:textId="7CA8D96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 w:cs="Times New Roman"/>
                <w:sz w:val="20"/>
                <w:szCs w:val="20"/>
              </w:rPr>
              <w:t>1 266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572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545F97A" w14:textId="5BEC7AD3" w:rsidR="00CB722F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667A">
              <w:rPr>
                <w:rFonts w:ascii="Times New Roman" w:hAnsi="Times New Roman" w:cs="Times New Roman"/>
                <w:sz w:val="20"/>
                <w:szCs w:val="20"/>
              </w:rPr>
              <w:t>4 </w:t>
            </w:r>
            <w:r w:rsidR="004140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E667A">
              <w:rPr>
                <w:rFonts w:ascii="Times New Roman" w:hAnsi="Times New Roman" w:cs="Times New Roman"/>
                <w:sz w:val="20"/>
                <w:szCs w:val="20"/>
              </w:rPr>
              <w:t xml:space="preserve">15,812 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тыс. рублей;</w:t>
            </w:r>
          </w:p>
          <w:p w14:paraId="63646677" w14:textId="1E443906" w:rsidR="006A562C" w:rsidRDefault="002463E1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 год – 500,000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4C57A6" w14:textId="10E955FF" w:rsidR="002463E1" w:rsidRPr="002463E1" w:rsidRDefault="002463E1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 -</w:t>
            </w:r>
            <w:r w:rsidR="002E667A">
              <w:rPr>
                <w:rFonts w:ascii="Times New Roman" w:hAnsi="Times New Roman" w:cs="Times New Roman"/>
                <w:sz w:val="20"/>
                <w:szCs w:val="20"/>
              </w:rPr>
              <w:t xml:space="preserve">  500,000 </w:t>
            </w:r>
            <w:proofErr w:type="spellStart"/>
            <w:r w:rsidR="002E667A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E667A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2E667A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 w:rsidR="002E66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80A83D" w14:textId="77777777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AC33414" w14:textId="0E00A77D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Республики Коми согласно закону о республиканском бюджете Республики Коми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 xml:space="preserve"> 3 452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DB1D04A" w14:textId="4758FEE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906573" w14:textId="3C37D62F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390B9F4" w14:textId="4520A2FD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23AA2EC" w14:textId="10199C8E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E893D68" w14:textId="73A2D776" w:rsidR="00CB722F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416">
              <w:rPr>
                <w:rFonts w:ascii="Times New Roman" w:hAnsi="Times New Roman" w:cs="Times New Roman"/>
                <w:sz w:val="20"/>
                <w:szCs w:val="20"/>
              </w:rPr>
              <w:t>3 452,512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930B5B0" w14:textId="44F2DC9E" w:rsidR="00B56416" w:rsidRDefault="00B56416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2026 год -    0,000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0670D7" w14:textId="2432AE64" w:rsidR="00B56416" w:rsidRPr="007955C3" w:rsidRDefault="00B56416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Ъ2027 год – 0,000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059A6C" w14:textId="6E6ACD1E" w:rsidR="00CB722F" w:rsidRPr="007955C3" w:rsidRDefault="00CB722F" w:rsidP="00CB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2C01DA55" w14:textId="3795B36A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21B217" w14:textId="0DCFFAD4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BA0A93" w14:textId="39FF73F3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5348AA8" w14:textId="626FED18" w:rsidR="00CB722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677151CD" w14:textId="22F2CFFD" w:rsidR="00CB722F" w:rsidRPr="007955C3" w:rsidRDefault="00CB722F" w:rsidP="00120D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</w:tc>
      </w:tr>
      <w:tr w:rsidR="00CB722F" w:rsidRPr="007955C3" w14:paraId="1399C01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99B" w14:textId="3CE88AF6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973C" w14:textId="581608C8" w:rsidR="00CB722F" w:rsidRPr="00192498" w:rsidRDefault="00CB722F" w:rsidP="00CB72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Реализация подпрограммы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1E8F0404" w14:textId="47941CC7" w:rsidR="0049779F" w:rsidRPr="00192498" w:rsidRDefault="00CB722F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увеличить долю подготовленных, переподготовленных и обученных специалистов в области гражданской обороны, защиты от чрезвычайной ситуации</w:t>
            </w:r>
            <w:r w:rsidR="009D10B4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 85%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1820DCC8" w14:textId="7B99F52F" w:rsidR="00192498" w:rsidRPr="00192498" w:rsidRDefault="00192498" w:rsidP="0049779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2) реализовать до 100%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D98DAE1" w14:textId="77777777" w:rsidR="00192498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9779F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2CD8C8BD" w14:textId="3565CDE7" w:rsidR="00CB722F" w:rsidRPr="00192498" w:rsidRDefault="00192498" w:rsidP="0019249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проведению.</w:t>
            </w:r>
          </w:p>
        </w:tc>
      </w:tr>
    </w:tbl>
    <w:p w14:paraId="0C6C275A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097C6BB8" w14:textId="59F3B8DC" w:rsidR="00B4737D" w:rsidRPr="007955C3" w:rsidRDefault="00B6755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49779F" w:rsidRPr="007955C3">
        <w:rPr>
          <w:rFonts w:ascii="Times New Roman" w:hAnsi="Times New Roman" w:cs="Times New Roman"/>
          <w:b/>
          <w:sz w:val="20"/>
          <w:szCs w:val="20"/>
        </w:rPr>
        <w:t>5</w:t>
      </w:r>
    </w:p>
    <w:p w14:paraId="1BCC82CC" w14:textId="545CE3D6" w:rsidR="00B4737D" w:rsidRPr="007955C3" w:rsidRDefault="00B4737D" w:rsidP="00B4737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sz w:val="20"/>
          <w:szCs w:val="20"/>
        </w:rPr>
        <w:t>«Обеспечение безопасности людей на водных объектах</w:t>
      </w: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</w:p>
    <w:p w14:paraId="7D2C98F3" w14:textId="77777777" w:rsidR="003D3A29" w:rsidRPr="007955C3" w:rsidRDefault="003D3A29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9E04C0" w:rsidRPr="007955C3" w14:paraId="6CA43FC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9EBC" w14:textId="77777777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6D7A60E5" w14:textId="45689AFE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5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1FCA" w14:textId="3396539D" w:rsidR="009E04C0" w:rsidRPr="007955C3" w:rsidRDefault="009E04C0" w:rsidP="009E04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 и чрезвычайным ситуациям администрации муниципального района «Княжпогостский» </w:t>
            </w:r>
          </w:p>
        </w:tc>
      </w:tr>
      <w:tr w:rsidR="003D3A29" w:rsidRPr="007955C3" w14:paraId="727E77A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B1DE" w14:textId="2BB743D8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Участники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7B4" w14:textId="11FB5B10" w:rsidR="0049779F" w:rsidRPr="007955C3" w:rsidRDefault="00C67A52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Княжпогостский инспекторский участок Центра ГИМС ГУ МЧС России по Республике Коми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 МР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D3A29" w:rsidRPr="007955C3" w14:paraId="7AD03D5B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8C50D" w14:textId="2DB1AD03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C3028" w14:textId="57D4B603" w:rsidR="003D3A29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П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ринятие эффективных мер по сокращению 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</w:tr>
      <w:tr w:rsidR="003D3A29" w:rsidRPr="007955C3" w14:paraId="662DA7F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B4B3" w14:textId="06B821F5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09DAC" w14:textId="165766A9" w:rsidR="003D3A29" w:rsidRPr="007955C3" w:rsidRDefault="0049779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Предупреждение гибели людей на водных объектах</w:t>
            </w:r>
          </w:p>
        </w:tc>
      </w:tr>
      <w:tr w:rsidR="003D3A29" w:rsidRPr="007955C3" w14:paraId="0F4CD75C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E928" w14:textId="50A9DCCE" w:rsidR="003D3A29" w:rsidRPr="007955C3" w:rsidRDefault="003D3A29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49779F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441" w14:textId="3B26FC26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размещен</w:t>
            </w:r>
            <w:r w:rsidR="00192498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информационных материалов по тематике обеспечения безопасности людей на водных объектах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42C61AC4" w14:textId="02AC7FCC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 проведен</w:t>
            </w:r>
            <w:r w:rsidR="003B5975">
              <w:rPr>
                <w:rFonts w:ascii="Times New Roman" w:hAnsi="Times New Roman" w:cs="Times New Roman"/>
                <w:sz w:val="20"/>
              </w:rPr>
              <w:t>ие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 xml:space="preserve"> совместных рейдов по местам массового скопления людей вблизи водоемов (</w:t>
            </w:r>
            <w:r w:rsidR="003B5975">
              <w:rPr>
                <w:rFonts w:ascii="Times New Roman" w:hAnsi="Times New Roman" w:cs="Times New Roman"/>
                <w:sz w:val="20"/>
              </w:rPr>
              <w:t>да/нет</w:t>
            </w:r>
            <w:r w:rsidR="00AC798B" w:rsidRPr="007955C3">
              <w:rPr>
                <w:rFonts w:ascii="Times New Roman" w:hAnsi="Times New Roman" w:cs="Times New Roman"/>
                <w:sz w:val="20"/>
              </w:rPr>
              <w:t>);</w:t>
            </w:r>
          </w:p>
          <w:p w14:paraId="3965BE93" w14:textId="2EAF6B95" w:rsidR="00AC798B" w:rsidRPr="007955C3" w:rsidRDefault="0049779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3) удельный вес происшествий на водных объектах от общего количества зарегистрированных на территории МО МР «Княжпогостский» происшествий (%)</w:t>
            </w:r>
            <w:r w:rsidR="003B5975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D3A29" w:rsidRPr="007955C3" w14:paraId="7C3DC4D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A29E" w14:textId="6AA4A19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C7DD" w14:textId="77777777" w:rsidR="003D3A29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2021 - 2025 годах</w:t>
            </w:r>
          </w:p>
          <w:p w14:paraId="0AE131BD" w14:textId="5521FB6D" w:rsidR="00D478A8" w:rsidRPr="007955C3" w:rsidRDefault="00D478A8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2026 -2027 годы</w:t>
            </w:r>
          </w:p>
        </w:tc>
      </w:tr>
      <w:tr w:rsidR="003D3A29" w:rsidRPr="007955C3" w14:paraId="1813E2F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B016" w14:textId="2CF30EC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Объемы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294F" w14:textId="6F056FE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в 2021 - 2025 годах за счет всех источников финансирования составляет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4441BC6D" w14:textId="7CFA518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30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8E67DD6" w14:textId="7871705C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764539" w14:textId="4AE4A9FF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D4A6450" w14:textId="483F6523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9F72B47" w14:textId="01A7C94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35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3A4410F2" w14:textId="7777777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604AD8B2" w14:textId="2FEDF847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32681B20" w14:textId="00255774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EE57B22" w14:textId="120AA95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4B19F65" w14:textId="426A198D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D3CA993" w14:textId="6EE2522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425BF9" w14:textId="67D5A975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BCF24B1" w14:textId="561ECB25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из них средства федерального бюджета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44BF6DD9" w14:textId="215FB19B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2021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7EE5E59C" w14:textId="6DC61D51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2022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4A69253" w14:textId="484B00A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5484F59" w14:textId="4149A79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1218D0F7" w14:textId="1D00EFD8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 </w:t>
            </w:r>
          </w:p>
          <w:p w14:paraId="5D156015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29" w:rsidRPr="007955C3" w14:paraId="7D7CA23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7EA30" w14:textId="745B9187" w:rsidR="003D3A29" w:rsidRPr="007955C3" w:rsidRDefault="003D3A29" w:rsidP="00DE771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0AF4" w14:textId="09E80A1F" w:rsidR="003D3A29" w:rsidRPr="007955C3" w:rsidRDefault="003D3A29" w:rsidP="003D3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подпрограммы </w:t>
            </w:r>
            <w:r w:rsidR="00DE771E" w:rsidRPr="00795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позволит:</w:t>
            </w:r>
          </w:p>
          <w:p w14:paraId="66343FB3" w14:textId="39267218" w:rsidR="003D3A29" w:rsidRPr="007955C3" w:rsidRDefault="00AC798B" w:rsidP="003D3A29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1</w:t>
            </w:r>
            <w:r w:rsidR="003D3A29" w:rsidRPr="007955C3">
              <w:rPr>
                <w:rFonts w:ascii="Times New Roman" w:hAnsi="Times New Roman" w:cs="Times New Roman"/>
                <w:sz w:val="20"/>
              </w:rPr>
              <w:t xml:space="preserve">) сократить количество </w:t>
            </w:r>
            <w:r w:rsidRPr="007955C3">
              <w:rPr>
                <w:rFonts w:ascii="Times New Roman" w:hAnsi="Times New Roman" w:cs="Times New Roman"/>
                <w:sz w:val="20"/>
              </w:rPr>
              <w:t>происшествий на водных объектах, в том числе с гибелью людей</w:t>
            </w:r>
            <w:r w:rsidR="003B5975">
              <w:rPr>
                <w:rFonts w:ascii="Times New Roman" w:hAnsi="Times New Roman" w:cs="Times New Roman"/>
                <w:sz w:val="20"/>
              </w:rPr>
              <w:t xml:space="preserve"> до 1 %.</w:t>
            </w:r>
          </w:p>
        </w:tc>
      </w:tr>
    </w:tbl>
    <w:p w14:paraId="05E72665" w14:textId="77777777" w:rsidR="006F6F8D" w:rsidRDefault="006F6F8D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EC6E30" w14:textId="330946A0" w:rsidR="00B4737D" w:rsidRPr="007955C3" w:rsidRDefault="00B6755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DE771E" w:rsidRPr="007955C3">
        <w:rPr>
          <w:rFonts w:ascii="Times New Roman" w:hAnsi="Times New Roman" w:cs="Times New Roman"/>
          <w:b/>
          <w:sz w:val="20"/>
          <w:szCs w:val="20"/>
        </w:rPr>
        <w:t>6</w:t>
      </w:r>
    </w:p>
    <w:p w14:paraId="4C4BDFEF" w14:textId="00ECA377" w:rsidR="00B4737D" w:rsidRPr="00B4737D" w:rsidRDefault="00B4737D" w:rsidP="00B4737D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4737D">
        <w:rPr>
          <w:rFonts w:ascii="Times New Roman" w:hAnsi="Times New Roman"/>
          <w:sz w:val="20"/>
          <w:szCs w:val="20"/>
        </w:rPr>
        <w:t>«</w:t>
      </w:r>
      <w:r w:rsidRPr="00B4737D">
        <w:rPr>
          <w:rFonts w:ascii="Times New Roman" w:hAnsi="Times New Roman" w:cs="Times New Roman"/>
          <w:sz w:val="20"/>
          <w:szCs w:val="20"/>
        </w:rPr>
        <w:t>Профилактика терроризма и экстремизма»</w:t>
      </w:r>
    </w:p>
    <w:p w14:paraId="1B3BB76C" w14:textId="77777777" w:rsidR="00AC798B" w:rsidRPr="00866484" w:rsidRDefault="00AC798B" w:rsidP="00AC798B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AC798B" w:rsidRPr="00866484" w14:paraId="3C37437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7696" w14:textId="7777777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EA35DA" w14:textId="541A6254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D279" w14:textId="4BDFFD33" w:rsidR="00AC798B" w:rsidRPr="00866484" w:rsidRDefault="008737B7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 и чрезвычайным ситуациям администрации муниципального района «Княжпогостский»</w:t>
            </w:r>
          </w:p>
        </w:tc>
      </w:tr>
      <w:tr w:rsidR="00AC798B" w:rsidRPr="00866484" w14:paraId="62A45F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58CB" w14:textId="1D61A48C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3F3B" w14:textId="77777777" w:rsidR="002C2D67" w:rsidRPr="00866484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7D64D7" w14:textId="77777777" w:rsidR="002C2D67" w:rsidRDefault="002C2D67" w:rsidP="002C2D67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спорта администрации муниципального района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FCA65" w14:textId="0ED69E94" w:rsidR="00AC798B" w:rsidRPr="00866484" w:rsidRDefault="002C2D67" w:rsidP="002C2D67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Отдел Министерства внутренних дел Российской Федерации по Княжпогостскому району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AC798B" w:rsidRPr="00866484" w14:paraId="7ECC464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5860" w14:textId="54346367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0D3A" w14:textId="16DA033C" w:rsidR="00AC798B" w:rsidRPr="00240D9F" w:rsidRDefault="00DE771E" w:rsidP="00240D9F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 xml:space="preserve"> и </w:t>
            </w:r>
            <w:r w:rsidR="001964E4">
              <w:rPr>
                <w:rFonts w:ascii="Times New Roman" w:hAnsi="Times New Roman" w:cs="Courier New"/>
                <w:color w:val="000000"/>
                <w:sz w:val="20"/>
              </w:rPr>
              <w:t>экстремизма</w:t>
            </w:r>
            <w:r w:rsidR="001964E4"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антитеррористической защищенности социально-значимых объектов и мест с массовым пребыванием людей</w:t>
            </w:r>
          </w:p>
        </w:tc>
      </w:tr>
      <w:tr w:rsidR="00AC798B" w:rsidRPr="00866484" w14:paraId="33D35D7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0F2D" w14:textId="516E52F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2078" w14:textId="7F3AD4B0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55CA">
              <w:rPr>
                <w:rFonts w:ascii="Times New Roman" w:hAnsi="Times New Roman"/>
                <w:sz w:val="20"/>
                <w:szCs w:val="20"/>
              </w:rPr>
              <w:t>С</w:t>
            </w:r>
            <w:r w:rsidR="001964E4" w:rsidRPr="00866484">
              <w:rPr>
                <w:rFonts w:ascii="Times New Roman" w:hAnsi="Times New Roman"/>
                <w:sz w:val="20"/>
              </w:rPr>
              <w:t>овершенствование муниципальной системы противодействия терроризму и экстремизму</w:t>
            </w:r>
          </w:p>
        </w:tc>
      </w:tr>
      <w:tr w:rsidR="001964E4" w:rsidRPr="00866484" w14:paraId="27A15E8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E61" w14:textId="4CCFF508" w:rsidR="001964E4" w:rsidRPr="00866484" w:rsidRDefault="001964E4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E77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2295" w14:textId="375F28E5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Style w:val="8pt"/>
                <w:sz w:val="20"/>
                <w:szCs w:val="20"/>
              </w:rPr>
              <w:t xml:space="preserve">1) </w:t>
            </w:r>
            <w:r w:rsidR="00EC74ED">
              <w:rPr>
                <w:rStyle w:val="8pt"/>
                <w:sz w:val="20"/>
                <w:szCs w:val="20"/>
              </w:rPr>
              <w:t>р</w:t>
            </w:r>
            <w:r w:rsidRPr="000B4B89">
              <w:rPr>
                <w:rStyle w:val="8pt"/>
                <w:sz w:val="20"/>
                <w:szCs w:val="20"/>
              </w:rPr>
              <w:t>азмещен</w:t>
            </w:r>
            <w:r w:rsidR="00EC74ED">
              <w:rPr>
                <w:rStyle w:val="8pt"/>
                <w:sz w:val="20"/>
                <w:szCs w:val="20"/>
              </w:rPr>
              <w:t xml:space="preserve">ие </w:t>
            </w:r>
            <w:r w:rsidRPr="000B4B89">
              <w:rPr>
                <w:rStyle w:val="8pt"/>
                <w:sz w:val="20"/>
                <w:szCs w:val="20"/>
              </w:rPr>
              <w:t>информационных материалов по тематике противодействия идеологии терроризма</w:t>
            </w:r>
            <w:r w:rsidR="00DE771E">
              <w:rPr>
                <w:rStyle w:val="8pt"/>
                <w:sz w:val="20"/>
                <w:szCs w:val="20"/>
              </w:rPr>
              <w:t xml:space="preserve"> и экстремизма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да/нет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1A4EDF0C" w14:textId="09F7116F" w:rsidR="001964E4" w:rsidRPr="000B4B89" w:rsidRDefault="001964E4" w:rsidP="003B2EA9">
            <w:pPr>
              <w:pStyle w:val="ConsPlusNormal"/>
              <w:jc w:val="both"/>
              <w:rPr>
                <w:rStyle w:val="8pt"/>
                <w:sz w:val="20"/>
                <w:szCs w:val="20"/>
              </w:rPr>
            </w:pPr>
            <w:r w:rsidRPr="000B4B89">
              <w:rPr>
                <w:rFonts w:ascii="Times New Roman" w:hAnsi="Times New Roman"/>
                <w:sz w:val="20"/>
              </w:rPr>
              <w:t>2) д</w:t>
            </w:r>
            <w:r w:rsidRPr="000B4B89">
              <w:rPr>
                <w:rStyle w:val="8pt"/>
                <w:sz w:val="20"/>
                <w:szCs w:val="20"/>
              </w:rPr>
              <w:t>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 (%);</w:t>
            </w:r>
            <w:r w:rsidRPr="000B4B89">
              <w:rPr>
                <w:rStyle w:val="8pt"/>
                <w:sz w:val="20"/>
                <w:szCs w:val="20"/>
              </w:rPr>
              <w:br/>
              <w:t xml:space="preserve">3) </w:t>
            </w:r>
            <w:r w:rsidR="00EC74ED">
              <w:rPr>
                <w:rStyle w:val="8pt"/>
                <w:sz w:val="20"/>
                <w:szCs w:val="20"/>
              </w:rPr>
              <w:t>доля вопросов, рассмотренных на</w:t>
            </w:r>
            <w:r w:rsidRPr="000B4B89">
              <w:rPr>
                <w:rStyle w:val="8pt"/>
                <w:sz w:val="20"/>
                <w:szCs w:val="20"/>
              </w:rPr>
              <w:t xml:space="preserve"> заседани</w:t>
            </w:r>
            <w:r w:rsidR="00EC74ED">
              <w:rPr>
                <w:rStyle w:val="8pt"/>
                <w:sz w:val="20"/>
                <w:szCs w:val="20"/>
              </w:rPr>
              <w:t>ях</w:t>
            </w:r>
            <w:r w:rsidRPr="000B4B89">
              <w:rPr>
                <w:rStyle w:val="8pt"/>
                <w:sz w:val="20"/>
                <w:szCs w:val="20"/>
              </w:rPr>
              <w:t xml:space="preserve"> Антитеррористической комиссии МР </w:t>
            </w:r>
            <w:r w:rsidR="00DE771E">
              <w:rPr>
                <w:rStyle w:val="8pt"/>
                <w:sz w:val="20"/>
                <w:szCs w:val="20"/>
              </w:rPr>
              <w:t>«</w:t>
            </w:r>
            <w:r w:rsidRPr="000B4B89">
              <w:rPr>
                <w:rStyle w:val="8pt"/>
                <w:sz w:val="20"/>
                <w:szCs w:val="20"/>
              </w:rPr>
              <w:t>Княжпогостский»</w:t>
            </w:r>
            <w:r w:rsidR="00EC74ED">
              <w:rPr>
                <w:rStyle w:val="8pt"/>
                <w:sz w:val="20"/>
                <w:szCs w:val="20"/>
              </w:rPr>
              <w:t>, от числа запланированных</w:t>
            </w:r>
            <w:r w:rsidRPr="000B4B89">
              <w:rPr>
                <w:rStyle w:val="8pt"/>
                <w:sz w:val="20"/>
                <w:szCs w:val="20"/>
              </w:rPr>
              <w:t xml:space="preserve"> (</w:t>
            </w:r>
            <w:r w:rsidR="00EC74ED">
              <w:rPr>
                <w:rStyle w:val="8pt"/>
                <w:sz w:val="20"/>
                <w:szCs w:val="20"/>
              </w:rPr>
              <w:t>%</w:t>
            </w:r>
            <w:r w:rsidRPr="000B4B89">
              <w:rPr>
                <w:rStyle w:val="8pt"/>
                <w:sz w:val="20"/>
                <w:szCs w:val="20"/>
              </w:rPr>
              <w:t>);</w:t>
            </w:r>
          </w:p>
          <w:p w14:paraId="22FB8EC8" w14:textId="6BF09EF1" w:rsidR="001964E4" w:rsidRPr="000B4B89" w:rsidRDefault="00C23154" w:rsidP="003B2EA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(%).</w:t>
            </w:r>
          </w:p>
        </w:tc>
      </w:tr>
      <w:tr w:rsidR="00AC798B" w:rsidRPr="00866484" w14:paraId="13FED31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5302" w14:textId="1CBA2E3B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</w:t>
            </w: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6123" w14:textId="77777777" w:rsidR="00AC798B" w:rsidRDefault="004D55CA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одпрограмма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202</w:t>
            </w:r>
            <w:r w:rsidR="00AC798B">
              <w:rPr>
                <w:rFonts w:ascii="Times New Roman" w:hAnsi="Times New Roman"/>
                <w:sz w:val="20"/>
                <w:szCs w:val="20"/>
              </w:rPr>
              <w:t>1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- 2025 годах</w:t>
            </w:r>
          </w:p>
          <w:p w14:paraId="44E15821" w14:textId="04407538" w:rsidR="00D478A8" w:rsidRPr="00866484" w:rsidRDefault="00D478A8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Проект 2026 – 2027 годы</w:t>
            </w:r>
          </w:p>
        </w:tc>
      </w:tr>
      <w:tr w:rsidR="00AC798B" w:rsidRPr="00866484" w14:paraId="6F1238E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5D34E" w14:textId="0E6BAD80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Объемы финансирования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3406" w14:textId="2268C9BB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в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- 2025 годах за счет всех источников финансирования составляет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1</w:t>
            </w:r>
            <w:r w:rsidR="00B56416">
              <w:rPr>
                <w:rFonts w:ascii="Times New Roman" w:hAnsi="Times New Roman"/>
                <w:sz w:val="20"/>
                <w:szCs w:val="20"/>
              </w:rPr>
              <w:t>8</w:t>
            </w:r>
            <w:r w:rsidR="00D65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A6F">
              <w:rPr>
                <w:rFonts w:ascii="Times New Roman" w:hAnsi="Times New Roman"/>
                <w:sz w:val="20"/>
                <w:szCs w:val="20"/>
              </w:rPr>
              <w:t>020</w:t>
            </w:r>
            <w:r w:rsidR="004D699D">
              <w:rPr>
                <w:rFonts w:ascii="Times New Roman" w:hAnsi="Times New Roman"/>
                <w:sz w:val="20"/>
                <w:szCs w:val="20"/>
              </w:rPr>
              <w:t>,</w:t>
            </w:r>
            <w:r w:rsidR="00330A6F">
              <w:rPr>
                <w:rFonts w:ascii="Times New Roman" w:hAnsi="Times New Roman"/>
                <w:sz w:val="20"/>
                <w:szCs w:val="20"/>
              </w:rPr>
              <w:t>3</w:t>
            </w:r>
            <w:r w:rsidR="00B56416">
              <w:rPr>
                <w:rFonts w:ascii="Times New Roman" w:hAnsi="Times New Roman"/>
                <w:sz w:val="20"/>
                <w:szCs w:val="20"/>
              </w:rPr>
              <w:t>27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3BB0981B" w14:textId="789F131F" w:rsidR="00AC798B" w:rsidRPr="0027707F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2</w:t>
            </w:r>
            <w:r w:rsidR="00794300" w:rsidRPr="0027707F">
              <w:rPr>
                <w:rFonts w:ascii="Times New Roman" w:hAnsi="Times New Roman"/>
                <w:sz w:val="20"/>
                <w:szCs w:val="20"/>
              </w:rPr>
              <w:t xml:space="preserve"> 764,330 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0C81A0E" w14:textId="1A55814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07F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 w:rsidRPr="0027707F">
              <w:rPr>
                <w:rFonts w:ascii="Times New Roman" w:hAnsi="Times New Roman"/>
                <w:sz w:val="20"/>
                <w:szCs w:val="20"/>
              </w:rPr>
              <w:t>–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5008" w:rsidRPr="0027707F">
              <w:rPr>
                <w:rFonts w:ascii="Times New Roman" w:hAnsi="Times New Roman"/>
                <w:sz w:val="20"/>
                <w:szCs w:val="20"/>
              </w:rPr>
              <w:t>3</w:t>
            </w:r>
            <w:r w:rsidR="00E37D7F" w:rsidRPr="0027707F">
              <w:rPr>
                <w:rFonts w:ascii="Times New Roman" w:hAnsi="Times New Roman"/>
                <w:sz w:val="20"/>
                <w:szCs w:val="20"/>
              </w:rPr>
              <w:t> 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735</w:t>
            </w:r>
            <w:r w:rsidR="00E37D7F" w:rsidRPr="0027707F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 w:rsidRPr="0027707F">
              <w:rPr>
                <w:rFonts w:ascii="Times New Roman" w:hAnsi="Times New Roman"/>
                <w:sz w:val="20"/>
                <w:szCs w:val="20"/>
              </w:rPr>
              <w:t>257</w:t>
            </w:r>
            <w:r w:rsidRPr="0027707F">
              <w:rPr>
                <w:rFonts w:ascii="Times New Roman" w:hAnsi="Times New Roman"/>
                <w:sz w:val="20"/>
                <w:szCs w:val="20"/>
              </w:rPr>
              <w:t xml:space="preserve"> тыс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>. рублей;</w:t>
            </w:r>
          </w:p>
          <w:p w14:paraId="179C4130" w14:textId="0A16B52D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3E1">
              <w:rPr>
                <w:rFonts w:ascii="Times New Roman" w:hAnsi="Times New Roman"/>
                <w:sz w:val="20"/>
                <w:szCs w:val="20"/>
              </w:rPr>
              <w:t>3 888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2463E1">
              <w:rPr>
                <w:rFonts w:ascii="Times New Roman" w:hAnsi="Times New Roman"/>
                <w:sz w:val="20"/>
                <w:szCs w:val="20"/>
              </w:rPr>
              <w:t>085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07D8775" w14:textId="5B861220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4 252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</w:t>
            </w:r>
            <w:r w:rsidR="004531A4">
              <w:rPr>
                <w:rFonts w:ascii="Times New Roman" w:hAnsi="Times New Roman"/>
                <w:sz w:val="20"/>
                <w:szCs w:val="20"/>
              </w:rPr>
              <w:t>90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AC2819C" w14:textId="6566DB7B" w:rsidR="00AC798B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667A">
              <w:rPr>
                <w:rFonts w:ascii="Times New Roman" w:hAnsi="Times New Roman"/>
                <w:sz w:val="20"/>
                <w:szCs w:val="20"/>
              </w:rPr>
              <w:t>3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330A6F">
              <w:rPr>
                <w:rFonts w:ascii="Times New Roman" w:hAnsi="Times New Roman"/>
                <w:sz w:val="20"/>
                <w:szCs w:val="20"/>
              </w:rPr>
              <w:t>80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330A6F">
              <w:rPr>
                <w:rFonts w:ascii="Times New Roman" w:hAnsi="Times New Roman"/>
                <w:sz w:val="20"/>
                <w:szCs w:val="20"/>
              </w:rPr>
              <w:t>2</w:t>
            </w:r>
            <w:r w:rsidR="002E667A">
              <w:rPr>
                <w:rFonts w:ascii="Times New Roman" w:hAnsi="Times New Roman"/>
                <w:sz w:val="20"/>
                <w:szCs w:val="20"/>
              </w:rPr>
              <w:t>65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5CBCB5B0" w14:textId="36D477BB" w:rsidR="00C137B0" w:rsidRDefault="00C137B0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E667A">
              <w:rPr>
                <w:rFonts w:ascii="Times New Roman" w:hAnsi="Times New Roman"/>
                <w:sz w:val="20"/>
                <w:szCs w:val="20"/>
              </w:rPr>
              <w:t xml:space="preserve">026 год -      0,000 </w:t>
            </w:r>
            <w:proofErr w:type="spellStart"/>
            <w:r w:rsidR="002E667A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2E667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2E667A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2E66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0220D8" w14:textId="3CB2C520" w:rsidR="002E667A" w:rsidRPr="00866484" w:rsidRDefault="002E667A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-      0,000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F3279F" w14:textId="77777777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43D274" w14:textId="5540F0A7" w:rsidR="00AC798B" w:rsidRPr="00866484" w:rsidRDefault="00AC798B" w:rsidP="00240D9F">
            <w:pPr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Республики Коми согласно закону о республиканском бюджете Республики Коми </w:t>
            </w:r>
            <w:r w:rsidR="00D654DF">
              <w:rPr>
                <w:rFonts w:ascii="Times New Roman" w:hAnsi="Times New Roman"/>
                <w:sz w:val="20"/>
                <w:szCs w:val="20"/>
              </w:rPr>
              <w:t>5</w:t>
            </w:r>
            <w:r w:rsidR="00B56416">
              <w:rPr>
                <w:rFonts w:ascii="Times New Roman" w:hAnsi="Times New Roman"/>
                <w:sz w:val="20"/>
                <w:szCs w:val="20"/>
              </w:rPr>
              <w:t>74</w:t>
            </w:r>
            <w:r w:rsidR="006A137B">
              <w:rPr>
                <w:rFonts w:ascii="Times New Roman" w:hAnsi="Times New Roman"/>
                <w:sz w:val="20"/>
                <w:szCs w:val="20"/>
              </w:rPr>
              <w:t>,</w:t>
            </w:r>
            <w:r w:rsidR="00B56416">
              <w:rPr>
                <w:rFonts w:ascii="Times New Roman" w:hAnsi="Times New Roman"/>
                <w:sz w:val="20"/>
                <w:szCs w:val="20"/>
              </w:rPr>
              <w:t>46</w:t>
            </w:r>
            <w:r w:rsidR="00754243">
              <w:rPr>
                <w:rFonts w:ascii="Times New Roman" w:hAnsi="Times New Roman"/>
                <w:sz w:val="20"/>
                <w:szCs w:val="20"/>
              </w:rPr>
              <w:t>7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75EDA838" w14:textId="0BA5D5D2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 w:rsidRPr="00723FDA">
              <w:rPr>
                <w:rFonts w:ascii="Times New Roman" w:hAnsi="Times New Roman"/>
                <w:sz w:val="20"/>
                <w:szCs w:val="20"/>
              </w:rPr>
              <w:t>–</w:t>
            </w:r>
            <w:r w:rsidRPr="00723F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 w:rsidRPr="00723F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0E5F" w:rsidRPr="00723FDA">
              <w:rPr>
                <w:rFonts w:ascii="Times New Roman" w:hAnsi="Times New Roman"/>
                <w:sz w:val="20"/>
                <w:szCs w:val="20"/>
              </w:rPr>
              <w:t>66,208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95B64C1" w14:textId="557F31C9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699D">
              <w:rPr>
                <w:rFonts w:ascii="Times New Roman" w:hAnsi="Times New Roman"/>
                <w:sz w:val="20"/>
                <w:szCs w:val="20"/>
              </w:rPr>
              <w:t>299,</w:t>
            </w:r>
            <w:r w:rsidR="006A137B">
              <w:rPr>
                <w:rFonts w:ascii="Times New Roman" w:hAnsi="Times New Roman"/>
                <w:sz w:val="20"/>
                <w:szCs w:val="20"/>
              </w:rPr>
              <w:t>0</w:t>
            </w:r>
            <w:r w:rsidR="004D699D">
              <w:rPr>
                <w:rFonts w:ascii="Times New Roman" w:hAnsi="Times New Roman"/>
                <w:sz w:val="20"/>
                <w:szCs w:val="20"/>
              </w:rPr>
              <w:t>68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235160F" w14:textId="6525CE9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197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C137B0">
              <w:rPr>
                <w:rFonts w:ascii="Times New Roman" w:hAnsi="Times New Roman"/>
                <w:sz w:val="20"/>
                <w:szCs w:val="20"/>
              </w:rPr>
              <w:t>295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99BFE0A" w14:textId="037994BC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31A4">
              <w:rPr>
                <w:rFonts w:ascii="Times New Roman" w:hAnsi="Times New Roman"/>
                <w:sz w:val="20"/>
                <w:szCs w:val="20"/>
              </w:rPr>
              <w:t xml:space="preserve"> 11</w:t>
            </w:r>
            <w:r w:rsidR="00C23154">
              <w:rPr>
                <w:rFonts w:ascii="Times New Roman" w:hAnsi="Times New Roman"/>
                <w:sz w:val="20"/>
                <w:szCs w:val="20"/>
              </w:rPr>
              <w:t>,</w:t>
            </w:r>
            <w:r w:rsidR="004531A4">
              <w:rPr>
                <w:rFonts w:ascii="Times New Roman" w:hAnsi="Times New Roman"/>
                <w:sz w:val="20"/>
                <w:szCs w:val="20"/>
              </w:rPr>
              <w:t>896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24762E4" w14:textId="3919286C" w:rsidR="008465B2" w:rsidRDefault="00AC798B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400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759BB74E" w14:textId="153092BA" w:rsidR="008465B2" w:rsidRDefault="008465B2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2026 год – </w:t>
            </w:r>
            <w:r w:rsidR="00DF400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0,000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1929D4" w14:textId="61A44298" w:rsidR="00AC798B" w:rsidRPr="00866484" w:rsidRDefault="00AC798B" w:rsidP="008465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из них</w:t>
            </w:r>
            <w:r w:rsidR="00C23154">
              <w:rPr>
                <w:rFonts w:ascii="Times New Roman" w:hAnsi="Times New Roman"/>
                <w:sz w:val="20"/>
                <w:szCs w:val="20"/>
              </w:rPr>
              <w:t xml:space="preserve"> средства федерального бюджета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годам:</w:t>
            </w:r>
          </w:p>
          <w:p w14:paraId="0E666404" w14:textId="46B4C826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9179CB2" w14:textId="6D015E0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2022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69E30573" w14:textId="26324054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2023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4555064B" w14:textId="09784AC1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346A5A2D" w14:textId="5821D4A8" w:rsidR="00AC798B" w:rsidRPr="00866484" w:rsidRDefault="00AC798B" w:rsidP="00120D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2025 год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–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0,000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тыс. рублей </w:t>
            </w:r>
          </w:p>
        </w:tc>
      </w:tr>
      <w:tr w:rsidR="00AC798B" w:rsidRPr="00866484" w14:paraId="7B40438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E2FC" w14:textId="71D40F5D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B72" w14:textId="7CBE9267" w:rsidR="006E0BA8" w:rsidRP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В результате реализации подпрограммы </w:t>
            </w:r>
            <w:r w:rsidR="00C23154">
              <w:rPr>
                <w:rFonts w:ascii="Times New Roman" w:hAnsi="Times New Roman"/>
                <w:sz w:val="20"/>
                <w:szCs w:val="20"/>
              </w:rPr>
              <w:t>6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ожидается:</w:t>
            </w:r>
          </w:p>
          <w:p w14:paraId="1CA97B69" w14:textId="186E6816" w:rsid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BA4E2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>повышени</w:t>
            </w:r>
            <w:r w:rsidR="00BA4E26">
              <w:rPr>
                <w:rFonts w:ascii="Times New Roman" w:hAnsi="Times New Roman"/>
                <w:sz w:val="20"/>
                <w:szCs w:val="20"/>
              </w:rPr>
              <w:t>я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информированности населения МР «Княжпогостский»» по вопросам противодействия терроризму и экстремизму;</w:t>
            </w:r>
          </w:p>
          <w:p w14:paraId="5E9BD494" w14:textId="595324F7" w:rsidR="0006535A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2)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65BDFDEE" w14:textId="51E566ED" w:rsidR="0006535A" w:rsidRPr="006E0BA8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535A">
              <w:rPr>
                <w:rFonts w:ascii="Times New Roman" w:hAnsi="Times New Roman"/>
                <w:sz w:val="20"/>
                <w:szCs w:val="20"/>
              </w:rPr>
              <w:t>3) рассмотреть на заседаниях Антитеррористической комиссии МР «Княжпогостский» до 100% вопросов, от числа запланированных;</w:t>
            </w:r>
          </w:p>
          <w:p w14:paraId="3734AF92" w14:textId="3A985B0F" w:rsidR="00AC798B" w:rsidRPr="0006535A" w:rsidRDefault="0006535A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 xml:space="preserve">увеличить 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06535A">
              <w:rPr>
                <w:rFonts w:ascii="Times New Roman" w:hAnsi="Times New Roman"/>
                <w:sz w:val="20"/>
                <w:szCs w:val="20"/>
              </w:rPr>
              <w:t>ю</w:t>
            </w:r>
            <w:r w:rsidR="001D0916" w:rsidRPr="0006535A">
              <w:rPr>
                <w:rFonts w:ascii="Times New Roman" w:hAnsi="Times New Roman"/>
                <w:sz w:val="20"/>
                <w:szCs w:val="20"/>
              </w:rPr>
              <w:t xml:space="preserve">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района «Княжпогостский» до 80%</w:t>
            </w:r>
            <w:r w:rsidR="00D97C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C20BDC5" w14:textId="77777777" w:rsidR="003902B0" w:rsidRDefault="003902B0" w:rsidP="003902B0">
      <w:pPr>
        <w:jc w:val="center"/>
      </w:pPr>
    </w:p>
    <w:p w14:paraId="2F1CDE39" w14:textId="77777777" w:rsidR="003902B0" w:rsidRDefault="003902B0" w:rsidP="003902B0">
      <w:pPr>
        <w:jc w:val="center"/>
      </w:pPr>
    </w:p>
    <w:p w14:paraId="0B9562C0" w14:textId="77777777" w:rsidR="00FE03D1" w:rsidRPr="00223D1B" w:rsidRDefault="00B67556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FE03D1" w:rsidRPr="00223D1B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FE03D1" w:rsidRPr="00223D1B">
        <w:rPr>
          <w:rFonts w:ascii="Times New Roman" w:hAnsi="Times New Roman" w:cs="Times New Roman"/>
          <w:b/>
          <w:sz w:val="20"/>
          <w:szCs w:val="20"/>
        </w:rPr>
        <w:t>7</w:t>
      </w:r>
    </w:p>
    <w:p w14:paraId="7CFA1E17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23D1B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Охрана окружающей среды</w:t>
      </w:r>
      <w:r w:rsidRPr="00223D1B">
        <w:rPr>
          <w:rFonts w:ascii="Times New Roman" w:hAnsi="Times New Roman" w:cs="Times New Roman"/>
          <w:sz w:val="20"/>
          <w:szCs w:val="20"/>
        </w:rPr>
        <w:t>»</w:t>
      </w:r>
    </w:p>
    <w:p w14:paraId="2261455E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E03D1" w:rsidRPr="00223D1B" w14:paraId="2E335D30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FC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3C24C2D3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F2A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 администрации муниципального района «Княжпогостский»</w:t>
            </w:r>
          </w:p>
        </w:tc>
      </w:tr>
      <w:tr w:rsidR="00FE03D1" w:rsidRPr="00223D1B" w14:paraId="29AB818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CB97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Участники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0877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 w:rsidRPr="00223D1B">
              <w:rPr>
                <w:rFonts w:ascii="Times New Roman" w:hAnsi="Times New Roman"/>
                <w:sz w:val="20"/>
              </w:rPr>
              <w:t>Отдел по делам гражданской обороны и чрезвычайным ситуациям администрации муниципального района «Княжпогостский»;</w:t>
            </w:r>
          </w:p>
          <w:p w14:paraId="689EA84D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Times New Roman"/>
                <w:sz w:val="20"/>
              </w:rPr>
              <w:t>Органы местного самоуправления МР «Княжпогостский».</w:t>
            </w:r>
          </w:p>
        </w:tc>
      </w:tr>
      <w:tr w:rsidR="00FE03D1" w:rsidRPr="00223D1B" w14:paraId="6BA3B1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6B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B77B" w14:textId="77777777" w:rsidR="00FE03D1" w:rsidRPr="00223D1B" w:rsidRDefault="00FE03D1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Уменьшение негативного воздействия на окружающую среду, обеспечение экологической безопасности на территории муниципального района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</w:t>
            </w:r>
          </w:p>
        </w:tc>
      </w:tr>
      <w:tr w:rsidR="00FE03D1" w:rsidRPr="00223D1B" w14:paraId="111F0BF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FC8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Задачи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4F82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сбор, транспортировка, размещение отходов; </w:t>
            </w:r>
          </w:p>
          <w:p w14:paraId="35BE1C39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2) ликвидация мест несанкционированного размещения отходов; </w:t>
            </w:r>
          </w:p>
          <w:p w14:paraId="594D9A23" w14:textId="77777777" w:rsidR="00FE03D1" w:rsidRPr="00223D1B" w:rsidRDefault="00FE03D1" w:rsidP="003140D8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3) проведение работ по установлению границ лесопарков;</w:t>
            </w:r>
          </w:p>
        </w:tc>
      </w:tr>
      <w:tr w:rsidR="00FE03D1" w:rsidRPr="00223D1B" w14:paraId="6CEA92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58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884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1) количество экологических акций, субботников, (ед.);</w:t>
            </w:r>
          </w:p>
          <w:p w14:paraId="05BB543B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 количество собранных отходов, (куб. м);</w:t>
            </w:r>
          </w:p>
          <w:p w14:paraId="7E9B0AA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3) доля размещенных отходов в местах хранения (утилизации, переработки) от количества собранных, (%);</w:t>
            </w:r>
          </w:p>
          <w:p w14:paraId="1CF3F9B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4) доля ликвидированных несанкционированных свалок от числа выявленных несанкционированных свалок, (%);</w:t>
            </w:r>
          </w:p>
          <w:p w14:paraId="56BEB31F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5) установлено границ лесопарков, от запланированного количества, (%.).</w:t>
            </w:r>
          </w:p>
        </w:tc>
      </w:tr>
      <w:tr w:rsidR="00FE03D1" w:rsidRPr="00223D1B" w14:paraId="0F26BB83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FC6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9706" w14:textId="77777777" w:rsidR="00FE03D1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Подпрограмма 7 реализуется в 2021 - 2025 годах</w:t>
            </w:r>
          </w:p>
          <w:p w14:paraId="21C14953" w14:textId="38E261AA" w:rsidR="00D478A8" w:rsidRPr="00223D1B" w:rsidRDefault="00D478A8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2026 – 2027 годы</w:t>
            </w:r>
            <w:bookmarkStart w:id="1" w:name="_GoBack"/>
            <w:bookmarkEnd w:id="1"/>
          </w:p>
        </w:tc>
      </w:tr>
      <w:tr w:rsidR="00FE03D1" w:rsidRPr="00223D1B" w14:paraId="05D3849F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599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Объемы финансирования подпрограммы 7  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0CBB" w14:textId="4C34927A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Общий объем финансирования подпрограммы 7 в 2021 - 202</w:t>
            </w:r>
            <w:r w:rsidR="00734DE9" w:rsidRPr="00734DE9"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годах за счет всех источников финансирования составляет </w:t>
            </w:r>
            <w:r w:rsidR="00B56416">
              <w:rPr>
                <w:rFonts w:ascii="Times New Roman" w:hAnsi="Times New Roman"/>
                <w:sz w:val="20"/>
                <w:szCs w:val="20"/>
              </w:rPr>
              <w:t>53 723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,</w:t>
            </w:r>
            <w:r w:rsidR="00B56416">
              <w:rPr>
                <w:rFonts w:ascii="Times New Roman" w:hAnsi="Times New Roman"/>
                <w:sz w:val="20"/>
                <w:szCs w:val="20"/>
              </w:rPr>
              <w:t>994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рублей, в том числе по годам</w:t>
            </w:r>
          </w:p>
          <w:p w14:paraId="1D7E41D8" w14:textId="0EB9D3D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0FB0C221" w14:textId="712A0508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2022 год – </w:t>
            </w:r>
            <w:r w:rsidR="006A562C">
              <w:rPr>
                <w:rFonts w:ascii="Times New Roman" w:hAnsi="Times New Roman"/>
                <w:sz w:val="20"/>
                <w:szCs w:val="20"/>
              </w:rPr>
              <w:t>167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,</w:t>
            </w:r>
            <w:r w:rsidR="006A562C">
              <w:rPr>
                <w:rFonts w:ascii="Times New Roman" w:hAnsi="Times New Roman"/>
                <w:sz w:val="20"/>
                <w:szCs w:val="20"/>
              </w:rPr>
              <w:t>512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0B142A7B" w14:textId="75FFE9A3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2023 год – </w:t>
            </w:r>
            <w:r w:rsidR="00C137B0">
              <w:rPr>
                <w:rFonts w:ascii="Times New Roman" w:hAnsi="Times New Roman"/>
                <w:sz w:val="20"/>
                <w:szCs w:val="20"/>
              </w:rPr>
              <w:t>3 163,462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тыс. рублей;</w:t>
            </w:r>
          </w:p>
          <w:p w14:paraId="1FAE76E5" w14:textId="6C46F830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2024 год 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4531A4">
              <w:rPr>
                <w:rFonts w:ascii="Times New Roman" w:hAnsi="Times New Roman"/>
                <w:sz w:val="20"/>
                <w:szCs w:val="20"/>
              </w:rPr>
              <w:t>17</w:t>
            </w:r>
            <w:r w:rsidR="00C137B0">
              <w:rPr>
                <w:rFonts w:ascii="Times New Roman" w:hAnsi="Times New Roman"/>
                <w:sz w:val="20"/>
                <w:szCs w:val="20"/>
              </w:rPr>
              <w:t> </w:t>
            </w:r>
            <w:r w:rsidR="004531A4">
              <w:rPr>
                <w:rFonts w:ascii="Times New Roman" w:hAnsi="Times New Roman"/>
                <w:sz w:val="20"/>
                <w:szCs w:val="20"/>
              </w:rPr>
              <w:t>8</w:t>
            </w:r>
            <w:r w:rsidR="00C137B0">
              <w:rPr>
                <w:rFonts w:ascii="Times New Roman" w:hAnsi="Times New Roman"/>
                <w:sz w:val="20"/>
                <w:szCs w:val="20"/>
              </w:rPr>
              <w:t>1</w:t>
            </w:r>
            <w:r w:rsidR="004531A4">
              <w:rPr>
                <w:rFonts w:ascii="Times New Roman" w:hAnsi="Times New Roman"/>
                <w:sz w:val="20"/>
                <w:szCs w:val="20"/>
              </w:rPr>
              <w:t>7</w:t>
            </w:r>
            <w:r w:rsidR="00C137B0">
              <w:rPr>
                <w:rFonts w:ascii="Times New Roman" w:hAnsi="Times New Roman"/>
                <w:sz w:val="20"/>
                <w:szCs w:val="20"/>
              </w:rPr>
              <w:t>,</w:t>
            </w:r>
            <w:r w:rsidR="004531A4">
              <w:rPr>
                <w:rFonts w:ascii="Times New Roman" w:hAnsi="Times New Roman"/>
                <w:sz w:val="20"/>
                <w:szCs w:val="20"/>
              </w:rPr>
              <w:t>22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0313EA3D" w14:textId="5C515292" w:rsidR="00FE03D1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2E667A">
              <w:rPr>
                <w:rFonts w:ascii="Times New Roman" w:hAnsi="Times New Roman"/>
                <w:sz w:val="20"/>
                <w:szCs w:val="20"/>
              </w:rPr>
              <w:t>1 072</w:t>
            </w:r>
            <w:r w:rsidR="00C137B0">
              <w:rPr>
                <w:rFonts w:ascii="Times New Roman" w:hAnsi="Times New Roman"/>
                <w:sz w:val="20"/>
                <w:szCs w:val="20"/>
              </w:rPr>
              <w:t>,</w:t>
            </w:r>
            <w:r w:rsidR="002E667A">
              <w:rPr>
                <w:rFonts w:ascii="Times New Roman" w:hAnsi="Times New Roman"/>
                <w:sz w:val="20"/>
                <w:szCs w:val="20"/>
              </w:rPr>
              <w:t>362</w:t>
            </w:r>
            <w:r w:rsidR="00C137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>тыс. рублей;</w:t>
            </w:r>
          </w:p>
          <w:p w14:paraId="516C0053" w14:textId="4F81DBA8" w:rsidR="00C137B0" w:rsidRDefault="00C137B0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 -  1</w:t>
            </w:r>
            <w:r w:rsidR="002E667A">
              <w:rPr>
                <w:rFonts w:ascii="Times New Roman" w:hAnsi="Times New Roman"/>
                <w:sz w:val="20"/>
                <w:szCs w:val="20"/>
              </w:rPr>
              <w:t>0 689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E667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2E667A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="002E667A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2E667A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2E667A"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 w:rsidR="002E66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D4A049" w14:textId="1352CC74" w:rsidR="002E667A" w:rsidRPr="00AE4273" w:rsidRDefault="002E667A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2027 год -  10 813,866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0DDEBC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  <w:p w14:paraId="65268B18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средства республиканского бюджета Республики Коми согласно закону о республиканском бюджете Республики Коми 0,000 тыс. рублей, в том числе по годам:</w:t>
            </w:r>
          </w:p>
          <w:p w14:paraId="12B2FC6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778A99DE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1B3DC34D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0,000 тыс. рублей;</w:t>
            </w:r>
          </w:p>
          <w:p w14:paraId="2B7A18F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061BC9B2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2025 год – 0,000 тыс. рублей;</w:t>
            </w:r>
          </w:p>
          <w:p w14:paraId="7315539B" w14:textId="77777777" w:rsidR="00FE03D1" w:rsidRPr="00223D1B" w:rsidRDefault="00FE03D1" w:rsidP="003140D8">
            <w:pPr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из них средства федерального бюджета 0,000 тыс. рублей, в том числе по годам:</w:t>
            </w:r>
          </w:p>
          <w:p w14:paraId="14354604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2021 год – 0,000 тыс. рублей;</w:t>
            </w:r>
          </w:p>
          <w:p w14:paraId="5ACBBFB9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2022 год – 0,000 тыс. рублей;</w:t>
            </w:r>
          </w:p>
          <w:p w14:paraId="558705D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2023 год – 0,000 тыс. рублей;</w:t>
            </w:r>
          </w:p>
          <w:p w14:paraId="37F880BF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2024 год – 0,000 тыс. рублей;</w:t>
            </w:r>
          </w:p>
          <w:p w14:paraId="536FDF3A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2025 год – 0,000 тыс. рублей </w:t>
            </w:r>
          </w:p>
        </w:tc>
      </w:tr>
      <w:tr w:rsidR="00FE03D1" w:rsidRPr="00866484" w14:paraId="06FDF60F" w14:textId="77777777" w:rsidTr="003140D8">
        <w:trPr>
          <w:trHeight w:val="1772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855B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подпрограммы 7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B360" w14:textId="77777777" w:rsidR="00FE03D1" w:rsidRPr="00223D1B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1) организация и проведение экологических акций, субботников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ед.;</w:t>
            </w:r>
          </w:p>
          <w:p w14:paraId="04413003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2)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 количество собранных отходов – 528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куб. м;</w:t>
            </w:r>
          </w:p>
          <w:p w14:paraId="53DB972A" w14:textId="5867ADAF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3) доля размещенных отходов в местах хранения (утилизации, переработки) от количества собранных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–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100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%;</w:t>
            </w:r>
          </w:p>
          <w:p w14:paraId="2A430951" w14:textId="77777777" w:rsidR="00FE03D1" w:rsidRPr="00223D1B" w:rsidRDefault="00FE03D1" w:rsidP="003140D8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4) доля ликвидированных несанкционированных свалок от числа выявленных несанкционированных свалок -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50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%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>;</w:t>
            </w:r>
          </w:p>
          <w:p w14:paraId="68C920D8" w14:textId="77777777" w:rsidR="00FE03D1" w:rsidRPr="0006535A" w:rsidRDefault="00FE03D1" w:rsidP="003140D8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</w:rPr>
              <w:t xml:space="preserve">5) установлено границ лесопарков от запланированного количества - </w:t>
            </w:r>
            <w:r>
              <w:rPr>
                <w:rFonts w:ascii="Times New Roman" w:hAnsi="Times New Roman"/>
                <w:sz w:val="20"/>
              </w:rPr>
              <w:t>30</w:t>
            </w:r>
            <w:r w:rsidRPr="00223D1B">
              <w:rPr>
                <w:rFonts w:ascii="Times New Roman" w:hAnsi="Times New Roman"/>
                <w:sz w:val="20"/>
              </w:rPr>
              <w:t xml:space="preserve"> %.</w:t>
            </w:r>
          </w:p>
        </w:tc>
      </w:tr>
    </w:tbl>
    <w:p w14:paraId="57D54D07" w14:textId="77777777" w:rsidR="00FE03D1" w:rsidRPr="00866484" w:rsidRDefault="00FE03D1" w:rsidP="00FE03D1">
      <w:pPr>
        <w:rPr>
          <w:sz w:val="20"/>
          <w:szCs w:val="20"/>
        </w:rPr>
      </w:pPr>
    </w:p>
    <w:p w14:paraId="501B1CB4" w14:textId="77777777" w:rsidR="00AC798B" w:rsidRPr="00866484" w:rsidRDefault="00AC798B" w:rsidP="00FE03D1">
      <w:pPr>
        <w:jc w:val="center"/>
        <w:rPr>
          <w:sz w:val="20"/>
          <w:szCs w:val="20"/>
        </w:rPr>
      </w:pPr>
    </w:p>
    <w:sectPr w:rsidR="00AC798B" w:rsidRPr="00866484" w:rsidSect="003902B0">
      <w:pgSz w:w="11906" w:h="16838"/>
      <w:pgMar w:top="567" w:right="127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FECD7" w14:textId="77777777" w:rsidR="00B67556" w:rsidRDefault="00B67556" w:rsidP="00230DFF">
      <w:r>
        <w:separator/>
      </w:r>
    </w:p>
  </w:endnote>
  <w:endnote w:type="continuationSeparator" w:id="0">
    <w:p w14:paraId="3BBBA480" w14:textId="77777777" w:rsidR="00B67556" w:rsidRDefault="00B67556" w:rsidP="002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1786D" w14:textId="77777777" w:rsidR="00B67556" w:rsidRDefault="00B67556" w:rsidP="00230DFF">
      <w:r>
        <w:separator/>
      </w:r>
    </w:p>
  </w:footnote>
  <w:footnote w:type="continuationSeparator" w:id="0">
    <w:p w14:paraId="4CEADAE6" w14:textId="77777777" w:rsidR="00B67556" w:rsidRDefault="00B67556" w:rsidP="002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</w:abstractNum>
  <w:abstractNum w:abstractNumId="2">
    <w:nsid w:val="00000005"/>
    <w:multiLevelType w:val="multilevel"/>
    <w:tmpl w:val="00000004"/>
    <w:lvl w:ilvl="0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17694945"/>
    <w:multiLevelType w:val="hybridMultilevel"/>
    <w:tmpl w:val="E604D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1549"/>
    <w:multiLevelType w:val="hybridMultilevel"/>
    <w:tmpl w:val="C60C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31E"/>
    <w:multiLevelType w:val="hybridMultilevel"/>
    <w:tmpl w:val="7DD24BD6"/>
    <w:lvl w:ilvl="0" w:tplc="6DE682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AB387A"/>
    <w:multiLevelType w:val="hybridMultilevel"/>
    <w:tmpl w:val="64822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70D5"/>
    <w:multiLevelType w:val="hybridMultilevel"/>
    <w:tmpl w:val="F9920854"/>
    <w:lvl w:ilvl="0" w:tplc="2084E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80205B"/>
    <w:multiLevelType w:val="hybridMultilevel"/>
    <w:tmpl w:val="0B14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66E2A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4BF236BE"/>
    <w:multiLevelType w:val="hybridMultilevel"/>
    <w:tmpl w:val="575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40075"/>
    <w:multiLevelType w:val="hybridMultilevel"/>
    <w:tmpl w:val="6F64D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6FEB"/>
    <w:multiLevelType w:val="hybridMultilevel"/>
    <w:tmpl w:val="F6B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60C41"/>
    <w:multiLevelType w:val="hybridMultilevel"/>
    <w:tmpl w:val="01043F24"/>
    <w:lvl w:ilvl="0" w:tplc="B060F4FC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50AF0"/>
    <w:multiLevelType w:val="hybridMultilevel"/>
    <w:tmpl w:val="D63C7674"/>
    <w:lvl w:ilvl="0" w:tplc="089CA7A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2A7C74"/>
    <w:multiLevelType w:val="hybridMultilevel"/>
    <w:tmpl w:val="2A38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DD7"/>
    <w:multiLevelType w:val="hybridMultilevel"/>
    <w:tmpl w:val="2D70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82B5B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21"/>
  </w:num>
  <w:num w:numId="1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5"/>
  </w:num>
  <w:num w:numId="14">
    <w:abstractNumId w:val="9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F5"/>
    <w:rsid w:val="00004115"/>
    <w:rsid w:val="00012789"/>
    <w:rsid w:val="00031050"/>
    <w:rsid w:val="00037826"/>
    <w:rsid w:val="000402E6"/>
    <w:rsid w:val="00050E5F"/>
    <w:rsid w:val="000520DF"/>
    <w:rsid w:val="000545CD"/>
    <w:rsid w:val="000649EA"/>
    <w:rsid w:val="0006535A"/>
    <w:rsid w:val="00086133"/>
    <w:rsid w:val="000870E8"/>
    <w:rsid w:val="000A1CEE"/>
    <w:rsid w:val="000B275D"/>
    <w:rsid w:val="000B287C"/>
    <w:rsid w:val="000B2ED3"/>
    <w:rsid w:val="000B4B89"/>
    <w:rsid w:val="000C6D9E"/>
    <w:rsid w:val="000D7F6B"/>
    <w:rsid w:val="000E236F"/>
    <w:rsid w:val="000E60E6"/>
    <w:rsid w:val="000E67D8"/>
    <w:rsid w:val="000F6272"/>
    <w:rsid w:val="00114ED2"/>
    <w:rsid w:val="00120D61"/>
    <w:rsid w:val="001212C9"/>
    <w:rsid w:val="00123724"/>
    <w:rsid w:val="00130CD2"/>
    <w:rsid w:val="00135E34"/>
    <w:rsid w:val="00142D94"/>
    <w:rsid w:val="00145787"/>
    <w:rsid w:val="0015284A"/>
    <w:rsid w:val="00160892"/>
    <w:rsid w:val="001731E1"/>
    <w:rsid w:val="001830EB"/>
    <w:rsid w:val="001834D1"/>
    <w:rsid w:val="00184D36"/>
    <w:rsid w:val="00192498"/>
    <w:rsid w:val="0019374B"/>
    <w:rsid w:val="001964E4"/>
    <w:rsid w:val="001A2191"/>
    <w:rsid w:val="001B4EDB"/>
    <w:rsid w:val="001D0916"/>
    <w:rsid w:val="001D53AB"/>
    <w:rsid w:val="001D5AD3"/>
    <w:rsid w:val="00204F16"/>
    <w:rsid w:val="00205379"/>
    <w:rsid w:val="00224AED"/>
    <w:rsid w:val="00230DFF"/>
    <w:rsid w:val="002365AE"/>
    <w:rsid w:val="00240D9F"/>
    <w:rsid w:val="00243EB6"/>
    <w:rsid w:val="002463E1"/>
    <w:rsid w:val="002638F0"/>
    <w:rsid w:val="002767BC"/>
    <w:rsid w:val="0027707F"/>
    <w:rsid w:val="002845D1"/>
    <w:rsid w:val="00284C94"/>
    <w:rsid w:val="002A1A01"/>
    <w:rsid w:val="002C2D67"/>
    <w:rsid w:val="002D4870"/>
    <w:rsid w:val="002D51D3"/>
    <w:rsid w:val="002E6612"/>
    <w:rsid w:val="002E667A"/>
    <w:rsid w:val="002E793A"/>
    <w:rsid w:val="002F430F"/>
    <w:rsid w:val="00300326"/>
    <w:rsid w:val="0031082F"/>
    <w:rsid w:val="0031098A"/>
    <w:rsid w:val="003140D8"/>
    <w:rsid w:val="00325E17"/>
    <w:rsid w:val="00330A6F"/>
    <w:rsid w:val="003326CB"/>
    <w:rsid w:val="003434B4"/>
    <w:rsid w:val="00355F05"/>
    <w:rsid w:val="00357E99"/>
    <w:rsid w:val="00370F18"/>
    <w:rsid w:val="003868F8"/>
    <w:rsid w:val="00387272"/>
    <w:rsid w:val="003902B0"/>
    <w:rsid w:val="003910C2"/>
    <w:rsid w:val="003A1678"/>
    <w:rsid w:val="003B2EA9"/>
    <w:rsid w:val="003B5975"/>
    <w:rsid w:val="003B6F5F"/>
    <w:rsid w:val="003C24FB"/>
    <w:rsid w:val="003C6DD5"/>
    <w:rsid w:val="003C71C9"/>
    <w:rsid w:val="003D3A29"/>
    <w:rsid w:val="003D4FC3"/>
    <w:rsid w:val="003E34CA"/>
    <w:rsid w:val="00414066"/>
    <w:rsid w:val="00422FCD"/>
    <w:rsid w:val="00424AB3"/>
    <w:rsid w:val="00437359"/>
    <w:rsid w:val="00440A79"/>
    <w:rsid w:val="00447C04"/>
    <w:rsid w:val="004531A4"/>
    <w:rsid w:val="00455091"/>
    <w:rsid w:val="00457240"/>
    <w:rsid w:val="004627B9"/>
    <w:rsid w:val="0046378E"/>
    <w:rsid w:val="00470DD4"/>
    <w:rsid w:val="00473644"/>
    <w:rsid w:val="00475ABC"/>
    <w:rsid w:val="00483D92"/>
    <w:rsid w:val="004865A9"/>
    <w:rsid w:val="00493FA2"/>
    <w:rsid w:val="0049779F"/>
    <w:rsid w:val="004D4A01"/>
    <w:rsid w:val="004D55CA"/>
    <w:rsid w:val="004D699D"/>
    <w:rsid w:val="004E5C0D"/>
    <w:rsid w:val="0051282D"/>
    <w:rsid w:val="0055123D"/>
    <w:rsid w:val="00563B84"/>
    <w:rsid w:val="00564AE1"/>
    <w:rsid w:val="00581F94"/>
    <w:rsid w:val="00586376"/>
    <w:rsid w:val="00586F76"/>
    <w:rsid w:val="005A1D07"/>
    <w:rsid w:val="005A3D93"/>
    <w:rsid w:val="005C121E"/>
    <w:rsid w:val="005C3262"/>
    <w:rsid w:val="005C58C6"/>
    <w:rsid w:val="005F5DE6"/>
    <w:rsid w:val="00603617"/>
    <w:rsid w:val="0062094F"/>
    <w:rsid w:val="006214EB"/>
    <w:rsid w:val="0062503F"/>
    <w:rsid w:val="0064270D"/>
    <w:rsid w:val="0065041B"/>
    <w:rsid w:val="0065051F"/>
    <w:rsid w:val="00651EDC"/>
    <w:rsid w:val="00657956"/>
    <w:rsid w:val="0066070D"/>
    <w:rsid w:val="006911B3"/>
    <w:rsid w:val="00693585"/>
    <w:rsid w:val="00695705"/>
    <w:rsid w:val="006A137B"/>
    <w:rsid w:val="006A3A84"/>
    <w:rsid w:val="006A562C"/>
    <w:rsid w:val="006A5B0A"/>
    <w:rsid w:val="006B416A"/>
    <w:rsid w:val="006B5113"/>
    <w:rsid w:val="006B796F"/>
    <w:rsid w:val="006C0B91"/>
    <w:rsid w:val="006D2F00"/>
    <w:rsid w:val="006D3A73"/>
    <w:rsid w:val="006E0BA8"/>
    <w:rsid w:val="006E5CB7"/>
    <w:rsid w:val="006F255E"/>
    <w:rsid w:val="006F36E0"/>
    <w:rsid w:val="006F6F8D"/>
    <w:rsid w:val="006F7E5D"/>
    <w:rsid w:val="0070793B"/>
    <w:rsid w:val="00714D29"/>
    <w:rsid w:val="00721882"/>
    <w:rsid w:val="00723FDA"/>
    <w:rsid w:val="00734DE9"/>
    <w:rsid w:val="007444C4"/>
    <w:rsid w:val="00754243"/>
    <w:rsid w:val="00755C3F"/>
    <w:rsid w:val="007703C2"/>
    <w:rsid w:val="00794300"/>
    <w:rsid w:val="00795577"/>
    <w:rsid w:val="007955C3"/>
    <w:rsid w:val="007B0878"/>
    <w:rsid w:val="007B79BA"/>
    <w:rsid w:val="007C7F89"/>
    <w:rsid w:val="007D5121"/>
    <w:rsid w:val="007E4598"/>
    <w:rsid w:val="007F279F"/>
    <w:rsid w:val="00815587"/>
    <w:rsid w:val="00815AFF"/>
    <w:rsid w:val="008241D3"/>
    <w:rsid w:val="00826A56"/>
    <w:rsid w:val="0083634A"/>
    <w:rsid w:val="00841370"/>
    <w:rsid w:val="00842C81"/>
    <w:rsid w:val="008465B2"/>
    <w:rsid w:val="0085432E"/>
    <w:rsid w:val="00866484"/>
    <w:rsid w:val="008737B7"/>
    <w:rsid w:val="0087573A"/>
    <w:rsid w:val="008765B3"/>
    <w:rsid w:val="00880C8B"/>
    <w:rsid w:val="00886C33"/>
    <w:rsid w:val="00891173"/>
    <w:rsid w:val="00892283"/>
    <w:rsid w:val="008A2B00"/>
    <w:rsid w:val="008B19DD"/>
    <w:rsid w:val="008D1AFE"/>
    <w:rsid w:val="008D312C"/>
    <w:rsid w:val="008E0671"/>
    <w:rsid w:val="008E10DD"/>
    <w:rsid w:val="008E3C3A"/>
    <w:rsid w:val="008F28C9"/>
    <w:rsid w:val="008F7BE2"/>
    <w:rsid w:val="009047A4"/>
    <w:rsid w:val="00904BED"/>
    <w:rsid w:val="00915CC9"/>
    <w:rsid w:val="00931359"/>
    <w:rsid w:val="00937B98"/>
    <w:rsid w:val="00956113"/>
    <w:rsid w:val="00957BE7"/>
    <w:rsid w:val="00961A07"/>
    <w:rsid w:val="0098047B"/>
    <w:rsid w:val="00982124"/>
    <w:rsid w:val="00983C73"/>
    <w:rsid w:val="009974E4"/>
    <w:rsid w:val="009A4994"/>
    <w:rsid w:val="009A554E"/>
    <w:rsid w:val="009A685E"/>
    <w:rsid w:val="009A6EE8"/>
    <w:rsid w:val="009A714A"/>
    <w:rsid w:val="009B50C3"/>
    <w:rsid w:val="009C0A91"/>
    <w:rsid w:val="009D10B4"/>
    <w:rsid w:val="009E04C0"/>
    <w:rsid w:val="009F0430"/>
    <w:rsid w:val="009F3498"/>
    <w:rsid w:val="009F3FDD"/>
    <w:rsid w:val="00A002CE"/>
    <w:rsid w:val="00A0262B"/>
    <w:rsid w:val="00A05FAB"/>
    <w:rsid w:val="00A10EAD"/>
    <w:rsid w:val="00A47EAC"/>
    <w:rsid w:val="00A503A7"/>
    <w:rsid w:val="00A50BB3"/>
    <w:rsid w:val="00A63719"/>
    <w:rsid w:val="00A64CF1"/>
    <w:rsid w:val="00A92BFB"/>
    <w:rsid w:val="00A93E41"/>
    <w:rsid w:val="00AB2854"/>
    <w:rsid w:val="00AB430E"/>
    <w:rsid w:val="00AB454C"/>
    <w:rsid w:val="00AC798B"/>
    <w:rsid w:val="00AE4273"/>
    <w:rsid w:val="00B218BD"/>
    <w:rsid w:val="00B24294"/>
    <w:rsid w:val="00B242D2"/>
    <w:rsid w:val="00B26F1D"/>
    <w:rsid w:val="00B31892"/>
    <w:rsid w:val="00B4737D"/>
    <w:rsid w:val="00B47860"/>
    <w:rsid w:val="00B5204B"/>
    <w:rsid w:val="00B56416"/>
    <w:rsid w:val="00B67556"/>
    <w:rsid w:val="00B76A06"/>
    <w:rsid w:val="00BA2205"/>
    <w:rsid w:val="00BA4E26"/>
    <w:rsid w:val="00BB3AB8"/>
    <w:rsid w:val="00BB560E"/>
    <w:rsid w:val="00BD6F8D"/>
    <w:rsid w:val="00BF3861"/>
    <w:rsid w:val="00C01014"/>
    <w:rsid w:val="00C03788"/>
    <w:rsid w:val="00C137B0"/>
    <w:rsid w:val="00C219A4"/>
    <w:rsid w:val="00C22892"/>
    <w:rsid w:val="00C23154"/>
    <w:rsid w:val="00C23C47"/>
    <w:rsid w:val="00C26F83"/>
    <w:rsid w:val="00C40399"/>
    <w:rsid w:val="00C53254"/>
    <w:rsid w:val="00C64548"/>
    <w:rsid w:val="00C67A52"/>
    <w:rsid w:val="00C7287B"/>
    <w:rsid w:val="00C869E9"/>
    <w:rsid w:val="00CA7EBD"/>
    <w:rsid w:val="00CB722F"/>
    <w:rsid w:val="00CC0994"/>
    <w:rsid w:val="00CC1E5A"/>
    <w:rsid w:val="00CD05C3"/>
    <w:rsid w:val="00CD4721"/>
    <w:rsid w:val="00CE0CA7"/>
    <w:rsid w:val="00CE2C7D"/>
    <w:rsid w:val="00CE4321"/>
    <w:rsid w:val="00CE5008"/>
    <w:rsid w:val="00CF220E"/>
    <w:rsid w:val="00D021DD"/>
    <w:rsid w:val="00D056A6"/>
    <w:rsid w:val="00D06CBC"/>
    <w:rsid w:val="00D3286E"/>
    <w:rsid w:val="00D32BB0"/>
    <w:rsid w:val="00D403A4"/>
    <w:rsid w:val="00D478A8"/>
    <w:rsid w:val="00D56B3A"/>
    <w:rsid w:val="00D572B0"/>
    <w:rsid w:val="00D57F39"/>
    <w:rsid w:val="00D654DF"/>
    <w:rsid w:val="00D70519"/>
    <w:rsid w:val="00D76BED"/>
    <w:rsid w:val="00D930F5"/>
    <w:rsid w:val="00D945CF"/>
    <w:rsid w:val="00D97CAD"/>
    <w:rsid w:val="00DA691F"/>
    <w:rsid w:val="00DC2BE4"/>
    <w:rsid w:val="00DD2D3A"/>
    <w:rsid w:val="00DD75F0"/>
    <w:rsid w:val="00DE04A4"/>
    <w:rsid w:val="00DE0C7A"/>
    <w:rsid w:val="00DE771E"/>
    <w:rsid w:val="00DF1D6C"/>
    <w:rsid w:val="00DF391B"/>
    <w:rsid w:val="00DF4008"/>
    <w:rsid w:val="00E35954"/>
    <w:rsid w:val="00E37D7F"/>
    <w:rsid w:val="00E4419E"/>
    <w:rsid w:val="00E51CA1"/>
    <w:rsid w:val="00E75227"/>
    <w:rsid w:val="00E80E19"/>
    <w:rsid w:val="00E82ABC"/>
    <w:rsid w:val="00E83D12"/>
    <w:rsid w:val="00EA43EA"/>
    <w:rsid w:val="00EA5A45"/>
    <w:rsid w:val="00EA772D"/>
    <w:rsid w:val="00EB0371"/>
    <w:rsid w:val="00EB0455"/>
    <w:rsid w:val="00EB440A"/>
    <w:rsid w:val="00EC0A34"/>
    <w:rsid w:val="00EC74ED"/>
    <w:rsid w:val="00ED3435"/>
    <w:rsid w:val="00EE330A"/>
    <w:rsid w:val="00EF0012"/>
    <w:rsid w:val="00EF3BB4"/>
    <w:rsid w:val="00EF6D1D"/>
    <w:rsid w:val="00F04EF2"/>
    <w:rsid w:val="00F0501A"/>
    <w:rsid w:val="00F37C76"/>
    <w:rsid w:val="00F444C1"/>
    <w:rsid w:val="00F504E8"/>
    <w:rsid w:val="00F53E4C"/>
    <w:rsid w:val="00F635B2"/>
    <w:rsid w:val="00F7122C"/>
    <w:rsid w:val="00F83708"/>
    <w:rsid w:val="00F93DCB"/>
    <w:rsid w:val="00F94CF0"/>
    <w:rsid w:val="00FA21B5"/>
    <w:rsid w:val="00FA746A"/>
    <w:rsid w:val="00FC0E9B"/>
    <w:rsid w:val="00FC3330"/>
    <w:rsid w:val="00FE03D1"/>
    <w:rsid w:val="00FE57D0"/>
    <w:rsid w:val="00FF33D3"/>
    <w:rsid w:val="00FF42E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DF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C915-D795-4CCA-B060-7BF3D0C1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12</Pages>
  <Words>6295</Words>
  <Characters>35884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Синельник</cp:lastModifiedBy>
  <cp:revision>11</cp:revision>
  <cp:lastPrinted>2022-11-03T11:12:00Z</cp:lastPrinted>
  <dcterms:created xsi:type="dcterms:W3CDTF">2022-11-15T07:30:00Z</dcterms:created>
  <dcterms:modified xsi:type="dcterms:W3CDTF">2024-11-14T11:13:00Z</dcterms:modified>
</cp:coreProperties>
</file>