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7F" w:rsidRPr="00BB7BD8" w:rsidRDefault="0080097F" w:rsidP="0080097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</w:rPr>
      </w:pPr>
      <w:r w:rsidRPr="00BB7BD8">
        <w:rPr>
          <w:rStyle w:val="a4"/>
          <w:color w:val="000000"/>
        </w:rPr>
        <w:t>Информация</w:t>
      </w:r>
    </w:p>
    <w:p w:rsidR="0080097F" w:rsidRPr="00BB7BD8" w:rsidRDefault="0080097F" w:rsidP="0080097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</w:rPr>
      </w:pPr>
      <w:r w:rsidRPr="00BB7BD8">
        <w:rPr>
          <w:rStyle w:val="a4"/>
          <w:color w:val="000000"/>
        </w:rPr>
        <w:t>об итогах реализации муниципального трехстороннего соглашения по социально-экономическим вопросам за 2018</w:t>
      </w:r>
      <w:r>
        <w:rPr>
          <w:rStyle w:val="a4"/>
          <w:color w:val="000000"/>
        </w:rPr>
        <w:t xml:space="preserve"> </w:t>
      </w:r>
      <w:r w:rsidRPr="00BB7BD8">
        <w:rPr>
          <w:rStyle w:val="a4"/>
          <w:color w:val="000000"/>
        </w:rPr>
        <w:t>год</w:t>
      </w:r>
    </w:p>
    <w:p w:rsidR="009E6227" w:rsidRDefault="009E6227"/>
    <w:tbl>
      <w:tblPr>
        <w:tblW w:w="15300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2590"/>
        <w:gridCol w:w="12710"/>
      </w:tblGrid>
      <w:tr w:rsidR="0080097F" w:rsidRPr="00BB7BD8" w:rsidTr="007E292B">
        <w:trPr>
          <w:trHeight w:val="485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BB7BD8" w:rsidRDefault="0080097F" w:rsidP="007E292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BB7BD8">
              <w:rPr>
                <w:color w:val="000000"/>
              </w:rPr>
              <w:t xml:space="preserve">Раздел/ подраздел Соглашения </w:t>
            </w:r>
          </w:p>
        </w:tc>
        <w:tc>
          <w:tcPr>
            <w:tcW w:w="1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BB7BD8" w:rsidRDefault="0080097F" w:rsidP="007E292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 xml:space="preserve">Муниципальное трехстороннее Соглашение по социально-экономическим вопросам между администрацией муниципального района «Княжпогостский», профсоюзами и работодателями Княжпогостского района на 2019-2021 годы принято и прошло уведомительную регистрацию 21 ноября 2018 года в Министерстве труда, занятости и социальной защиты Республики Коми регистрационный номер 17-С/2018 г. </w:t>
            </w:r>
          </w:p>
        </w:tc>
      </w:tr>
      <w:tr w:rsidR="0080097F" w:rsidRPr="00BB7BD8" w:rsidTr="007E292B">
        <w:trPr>
          <w:trHeight w:val="409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BB7BD8" w:rsidRDefault="0080097F" w:rsidP="007E292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>1.В области экономической политики</w:t>
            </w:r>
          </w:p>
        </w:tc>
        <w:tc>
          <w:tcPr>
            <w:tcW w:w="1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BB7BD8" w:rsidRDefault="0080097F" w:rsidP="007E292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> Исполнение:</w:t>
            </w:r>
          </w:p>
        </w:tc>
      </w:tr>
      <w:tr w:rsidR="0080097F" w:rsidRPr="00BB7BD8" w:rsidTr="007E292B">
        <w:trPr>
          <w:trHeight w:val="334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97F" w:rsidRPr="00BB7BD8" w:rsidRDefault="0080097F" w:rsidP="00893AE3">
            <w:pPr>
              <w:tabs>
                <w:tab w:val="left" w:pos="993"/>
              </w:tabs>
              <w:spacing w:after="0"/>
              <w:rPr>
                <w:color w:val="000000"/>
              </w:rPr>
            </w:pPr>
          </w:p>
        </w:tc>
        <w:tc>
          <w:tcPr>
            <w:tcW w:w="1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F47FD8" w:rsidRDefault="0080097F" w:rsidP="007E292B">
            <w:pPr>
              <w:pStyle w:val="a5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7BD8">
              <w:rPr>
                <w:color w:val="000000"/>
                <w:spacing w:val="-1"/>
                <w:sz w:val="24"/>
                <w:szCs w:val="24"/>
              </w:rPr>
              <w:t> </w:t>
            </w: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>За 2018 г.  произошло увеличение оборота организаций по сравнению с соответствующим периодом прошлого года и  составило 102,1% (28 042 209 тыс</w:t>
            </w:r>
            <w:proofErr w:type="gramStart"/>
            <w:r w:rsidRPr="00BB7BD8">
              <w:rPr>
                <w:color w:val="000000"/>
              </w:rPr>
              <w:t>.р</w:t>
            </w:r>
            <w:proofErr w:type="gramEnd"/>
            <w:r w:rsidRPr="00BB7BD8">
              <w:rPr>
                <w:color w:val="000000"/>
              </w:rPr>
              <w:t>ублей). Также произошло увеличение оборота организаций (по организациям со средней численностью работников свыше 15 человек, без субъектов малого предпринимательства) 101,1% (26 907 571 тыс. рублей).</w:t>
            </w: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 xml:space="preserve">Произошло увеличение объемов лесоматериалов, продольного распиленные или расколотые– 38,8% к уровню соответствующего периода 2017 года, так же снизилось производство древесноволокнистых плит (97,8%), электроэнергии (90,8%),увеличился темп роста лесозаготовок (55,8%). По сравнению с аналогичным периодом прошлого года произошло увеличение пара и горячей воды (29,3%). </w:t>
            </w: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 xml:space="preserve">В структуре сельскохозяйственного производства определяющую роль играет производство продукции животноводства, ею обеспечено 70% общего объема продукции сельского хозяйства. Производство скота и птицы на убой составило - 661 </w:t>
            </w:r>
            <w:proofErr w:type="spellStart"/>
            <w:r w:rsidRPr="00BB7BD8">
              <w:rPr>
                <w:color w:val="000000"/>
              </w:rPr>
              <w:t>ц</w:t>
            </w:r>
            <w:proofErr w:type="spellEnd"/>
            <w:r w:rsidRPr="00BB7BD8">
              <w:rPr>
                <w:color w:val="000000"/>
              </w:rPr>
              <w:t xml:space="preserve">, производство молока -7272 </w:t>
            </w:r>
            <w:proofErr w:type="spellStart"/>
            <w:r w:rsidRPr="00BB7BD8">
              <w:rPr>
                <w:color w:val="000000"/>
              </w:rPr>
              <w:t>ц</w:t>
            </w:r>
            <w:proofErr w:type="spellEnd"/>
            <w:r w:rsidRPr="00BB7BD8">
              <w:rPr>
                <w:color w:val="000000"/>
              </w:rPr>
              <w:t>, надой на одну корову -2663 кг.</w:t>
            </w: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>Объем работ, выполненных по виду деятельности «Строительство» составил 4 326559 тыс</w:t>
            </w:r>
            <w:proofErr w:type="gramStart"/>
            <w:r w:rsidRPr="00BB7BD8">
              <w:rPr>
                <w:color w:val="000000"/>
              </w:rPr>
              <w:t>.р</w:t>
            </w:r>
            <w:proofErr w:type="gramEnd"/>
            <w:r w:rsidRPr="00BB7BD8">
              <w:rPr>
                <w:color w:val="000000"/>
              </w:rPr>
              <w:t xml:space="preserve">ублей (20,6  %) к уровню соответствующего периода 2017 г.. Всего введено в действие 2254 кв.метров жилых домов, при этом число квартир введенных жилых домах (без учёта квартир в общежитиях) 28 ед. (140%).  На строительство жилых зданий выдано 43 разрешений. </w:t>
            </w: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>За 2017 г. перевезено пассажиров – 201,5 тыс. человек, что составляет 96,8% к уровню прошлого года, в связи с проблемами в деятельности автотранспортного предприятия. Грузооборот на муниципальный район снизился и составил 17 416,7 тыс. т</w:t>
            </w:r>
            <w:proofErr w:type="gramStart"/>
            <w:r w:rsidRPr="00BB7BD8">
              <w:rPr>
                <w:color w:val="000000"/>
              </w:rPr>
              <w:t>.к</w:t>
            </w:r>
            <w:proofErr w:type="gramEnd"/>
            <w:r w:rsidRPr="00BB7BD8">
              <w:rPr>
                <w:color w:val="000000"/>
              </w:rPr>
              <w:t>м или 78,8%.</w:t>
            </w: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 xml:space="preserve">  Демографическая ситуация за 2018 г. изменилась в сторону уменьшения численности постоянного населения 19113 человек. Численность не занятых трудовой деятельностью граждан, вставших на учет в службе занятости населения – 356 человек, уровень безработицы 2,9%. Нагрузка незанятого населения на одну заявленную вакансию в 2018 г. составляла 3,5  человека. Число зарегистрированных правонарушений уменьшилось и составило 324 ед. (893% к уровню 20167 года). Число зарегистрированных тяжких и особо тяжких преступлений 56 ед. (80% к общему числу преступлений). Раскрываемость преступлений составила 53%. С Количество ДТП 26 ед., снизилось число погибших в ДТП с 6 до 3 в 2018 году и количество раненых в дорожно-транспортных происшествиях с 39 до 42 человек.</w:t>
            </w:r>
          </w:p>
          <w:p w:rsidR="0080097F" w:rsidRPr="007E2499" w:rsidRDefault="0080097F" w:rsidP="00893AE3">
            <w:pPr>
              <w:tabs>
                <w:tab w:val="left" w:pos="993"/>
                <w:tab w:val="left" w:pos="6111"/>
              </w:tabs>
              <w:spacing w:after="0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lastRenderedPageBreak/>
              <w:t xml:space="preserve"> </w:t>
            </w:r>
            <w:r w:rsidRPr="00BB7BD8">
              <w:rPr>
                <w:color w:val="000000"/>
              </w:rPr>
              <w:tab/>
            </w:r>
          </w:p>
          <w:p w:rsidR="0080097F" w:rsidRPr="00BB7BD8" w:rsidRDefault="0080097F" w:rsidP="00893AE3">
            <w:pPr>
              <w:widowControl w:val="0"/>
              <w:tabs>
                <w:tab w:val="left" w:pos="993"/>
              </w:tabs>
              <w:snapToGrid w:val="0"/>
              <w:spacing w:after="0"/>
              <w:jc w:val="both"/>
              <w:rPr>
                <w:b/>
                <w:bCs/>
                <w:color w:val="000000"/>
              </w:rPr>
            </w:pPr>
            <w:r w:rsidRPr="00BB7BD8">
              <w:rPr>
                <w:b/>
                <w:bCs/>
                <w:color w:val="000000"/>
              </w:rPr>
              <w:t xml:space="preserve">Малое и среднее предпринимательство </w:t>
            </w: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ind w:right="-1"/>
              <w:jc w:val="both"/>
              <w:rPr>
                <w:color w:val="000000"/>
              </w:rPr>
            </w:pPr>
            <w:proofErr w:type="gramStart"/>
            <w:r w:rsidRPr="00BB7BD8">
              <w:rPr>
                <w:color w:val="000000"/>
              </w:rPr>
              <w:t xml:space="preserve">Министерство экономики Республики Коми (далее – Министерство) в лице министра Анисимовой Марины Владимировны, действующего на основании Положения, с одной стороны, Администрация городского поселения «Емва», в лице Руководителя администрации городского поселения «Емва» </w:t>
            </w:r>
            <w:proofErr w:type="spellStart"/>
            <w:r w:rsidRPr="00BB7BD8">
              <w:rPr>
                <w:color w:val="000000"/>
              </w:rPr>
              <w:t>Ращектаева</w:t>
            </w:r>
            <w:proofErr w:type="spellEnd"/>
            <w:r w:rsidRPr="00BB7BD8">
              <w:rPr>
                <w:color w:val="000000"/>
              </w:rPr>
              <w:t xml:space="preserve"> Николая Алексеевича, действующего на основании Устава, заключили дополнительное соглашение к Соглашению о предоставлении субсидии из республиканского бюджета Республики Коми бюджету муниципального образования на реализацию муниципальных программ (подпрограмм) содержащие мероприятия</w:t>
            </w:r>
            <w:proofErr w:type="gramEnd"/>
            <w:r w:rsidRPr="00BB7BD8">
              <w:rPr>
                <w:color w:val="000000"/>
              </w:rPr>
              <w:t xml:space="preserve">, направленные на развитие малого и среднего предпринимательства, в том числе </w:t>
            </w:r>
            <w:proofErr w:type="spellStart"/>
            <w:r w:rsidRPr="00BB7BD8">
              <w:rPr>
                <w:color w:val="000000"/>
              </w:rPr>
              <w:t>монопрофильных</w:t>
            </w:r>
            <w:proofErr w:type="spellEnd"/>
            <w:r w:rsidRPr="00BB7BD8">
              <w:rPr>
                <w:color w:val="000000"/>
              </w:rPr>
              <w:t xml:space="preserve"> муниципальных образований.</w:t>
            </w: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ind w:right="-1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>- субсидирование части затрат субъектов малого и среднего предпринимательства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в размере 705,158 т. р. из них:</w:t>
            </w: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ind w:right="-1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 xml:space="preserve">35,158 т. р. - за счет средств муниципального бюджета; </w:t>
            </w: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ind w:right="-1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>669,900 т. р. - за счет республиканского бюджета Республики Коми.</w:t>
            </w: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b/>
                <w:color w:val="000000"/>
              </w:rPr>
            </w:pP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b/>
                <w:color w:val="000000"/>
              </w:rPr>
            </w:pPr>
            <w:r w:rsidRPr="00BB7BD8">
              <w:rPr>
                <w:b/>
                <w:color w:val="000000"/>
              </w:rPr>
              <w:t xml:space="preserve">Управление муниципальным имуществом   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color w:val="000000"/>
                <w:sz w:val="24"/>
                <w:szCs w:val="24"/>
              </w:rPr>
              <w:t xml:space="preserve">1. </w:t>
            </w:r>
            <w:r w:rsidRPr="00BB7BD8">
              <w:rPr>
                <w:b w:val="0"/>
                <w:color w:val="000000"/>
                <w:sz w:val="24"/>
                <w:szCs w:val="24"/>
              </w:rPr>
              <w:t>Доходы, поступившие в 2018 году от использования (продажи) муниципального имущества МР «Княжпогостский» составили: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80097F" w:rsidRPr="00BB7BD8" w:rsidRDefault="0080097F" w:rsidP="007E292B">
            <w:pPr>
              <w:pStyle w:val="ConsPlusTitle"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b w:val="0"/>
                <w:color w:val="000000"/>
                <w:sz w:val="24"/>
                <w:szCs w:val="24"/>
              </w:rPr>
              <w:t>- от продажи недвижимого имущества (за исключением земельных участков) 412,1 тыс. руб.</w:t>
            </w:r>
          </w:p>
          <w:p w:rsidR="0080097F" w:rsidRPr="00BB7BD8" w:rsidRDefault="0080097F" w:rsidP="007E292B">
            <w:pPr>
              <w:pStyle w:val="ConsPlusTitle"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b w:val="0"/>
                <w:color w:val="000000"/>
                <w:sz w:val="24"/>
                <w:szCs w:val="24"/>
              </w:rPr>
              <w:t>- от сдачи в аренду недвижимого имущества (за исключением земельных участков) в бюджет МР «Княжпогостский» составили – 8 457,2  тыс. руб.</w:t>
            </w:r>
          </w:p>
          <w:p w:rsidR="0080097F" w:rsidRPr="00BB7BD8" w:rsidRDefault="0080097F" w:rsidP="007E292B">
            <w:pPr>
              <w:pStyle w:val="ConsPlusTitle"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b w:val="0"/>
                <w:color w:val="000000"/>
                <w:sz w:val="24"/>
                <w:szCs w:val="24"/>
              </w:rPr>
              <w:t>- от продажи земельных участков – 1 071,3 тыс. руб.;</w:t>
            </w:r>
          </w:p>
          <w:p w:rsidR="0080097F" w:rsidRPr="00BB7BD8" w:rsidRDefault="0080097F" w:rsidP="007E292B">
            <w:pPr>
              <w:pStyle w:val="ConsPlusTitle"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b w:val="0"/>
                <w:color w:val="000000"/>
                <w:sz w:val="24"/>
                <w:szCs w:val="24"/>
              </w:rPr>
              <w:t>- от сдачи в аренду земельных участков - 7 428,0 тыс. руб.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color w:val="000000"/>
                <w:sz w:val="24"/>
                <w:szCs w:val="24"/>
              </w:rPr>
              <w:t>2.</w:t>
            </w:r>
            <w:r w:rsidRPr="00BB7BD8">
              <w:rPr>
                <w:b w:val="0"/>
                <w:color w:val="000000"/>
                <w:sz w:val="24"/>
                <w:szCs w:val="24"/>
              </w:rPr>
              <w:t xml:space="preserve"> Итоги проведения сплошной инвентаризации за 2018 год  на территории МР «Княжпогостский»: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b w:val="0"/>
                <w:color w:val="000000"/>
                <w:sz w:val="24"/>
                <w:szCs w:val="24"/>
              </w:rPr>
              <w:t xml:space="preserve">По состоянию на 01.01.2019 г. охват территории МР «Княжпогостский» составил 100 %, всего выявлено 729 объектов недвижимости. </w:t>
            </w:r>
            <w:proofErr w:type="gramStart"/>
            <w:r w:rsidRPr="00BB7BD8">
              <w:rPr>
                <w:b w:val="0"/>
                <w:color w:val="000000"/>
                <w:sz w:val="24"/>
                <w:szCs w:val="24"/>
              </w:rPr>
              <w:t>Из общего числа выявленных объектов недвижимости на 365 объектов недвижимости зарегистрировано право собственности, из них: в МО ГП «Емва» - 57, в МО ГП «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</w:rPr>
              <w:t>Синдор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» - 70, в МО СП «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</w:rPr>
              <w:t>Чиньяворык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» - 5, в МО СП «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</w:rPr>
              <w:t>Ветью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» - 24, в МО СП «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</w:rPr>
              <w:t>Серёгово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» - 162, в МО СП «Шошка» - 22, в МО СП «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</w:rPr>
              <w:t>Туръя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» - 14, в МО СП «Мещура» - 3, в МО МР «Княжпогостский» - 8</w:t>
            </w:r>
            <w:proofErr w:type="gramEnd"/>
            <w:r w:rsidRPr="00BB7BD8">
              <w:rPr>
                <w:b w:val="0"/>
                <w:color w:val="000000"/>
                <w:sz w:val="24"/>
                <w:szCs w:val="24"/>
              </w:rPr>
              <w:t xml:space="preserve">. 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color w:val="000000"/>
                <w:sz w:val="24"/>
                <w:szCs w:val="24"/>
              </w:rPr>
              <w:t xml:space="preserve">3. </w:t>
            </w:r>
            <w:r w:rsidRPr="00BB7BD8">
              <w:rPr>
                <w:b w:val="0"/>
                <w:color w:val="000000"/>
                <w:sz w:val="24"/>
                <w:szCs w:val="24"/>
              </w:rPr>
              <w:t>Итоги по реализации плана (программы) приватизации, утвержденного решением Совета МР «Княжпогостский» от 22.12.2015 г. № 36: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b w:val="0"/>
                <w:color w:val="000000"/>
                <w:sz w:val="24"/>
                <w:szCs w:val="24"/>
              </w:rPr>
              <w:t xml:space="preserve">В указанном плане приватизации содержится 17 объектов недвижимого имущества, 8 объектов движимого имущества, 1 объект незавершенного строительства. С целью информирования населения о возможности выкупа указанного имущества данный прогнозный план приватизации был опубликован на официальном сайте МО МР «Княжпогостский» и на сайте 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b w:val="0"/>
                <w:color w:val="000000"/>
                <w:sz w:val="24"/>
                <w:szCs w:val="24"/>
              </w:rPr>
              <w:lastRenderedPageBreak/>
              <w:t>На основании заявления ООО «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</w:rPr>
              <w:t>СоюзЕвроСтрой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 xml:space="preserve">» о намерении выкупа здания, расположенного по адресу: </w:t>
            </w:r>
            <w:proofErr w:type="gramStart"/>
            <w:r w:rsidRPr="00BB7BD8">
              <w:rPr>
                <w:b w:val="0"/>
                <w:color w:val="000000"/>
                <w:sz w:val="24"/>
                <w:szCs w:val="24"/>
              </w:rPr>
              <w:t>г</w:t>
            </w:r>
            <w:proofErr w:type="gramEnd"/>
            <w:r w:rsidRPr="00BB7BD8">
              <w:rPr>
                <w:b w:val="0"/>
                <w:color w:val="000000"/>
                <w:sz w:val="24"/>
                <w:szCs w:val="24"/>
              </w:rPr>
              <w:t xml:space="preserve">. Емва, ул. 60 лет Октября, д. 61 б, была проведена работа по оценке рыночной стоимости данного объекта недвижимости. 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b w:val="0"/>
                <w:color w:val="000000"/>
                <w:sz w:val="24"/>
                <w:szCs w:val="24"/>
              </w:rPr>
              <w:t xml:space="preserve">19.12.2017 г. на сайте 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 xml:space="preserve">  была размещена аукционная документация на проведение торгов в виде аукциона на право выкупа данного имущества. Начальная цена продажи имущества составляла 2 015 800 рублей. Ввиду отсутствия заявок данный аукцион признан несостоявшимся. 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b w:val="0"/>
                <w:color w:val="000000"/>
                <w:sz w:val="24"/>
                <w:szCs w:val="24"/>
              </w:rPr>
              <w:t xml:space="preserve">20.10.2017 г. на сайте 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 xml:space="preserve">  была размещена аукционная документация на проведение торгов в виде продажи посредством публичного предложения на право выкупа данного имущества. Начальная цена продажи имущества составляла 2 015 800 рублей. Минимальная цена 1 007 900 рублей. Ввиду отсутствия заявок данная продажа посредством публичного предложения признана несостоявшейся. 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b w:val="0"/>
                <w:color w:val="000000"/>
                <w:sz w:val="24"/>
                <w:szCs w:val="24"/>
              </w:rPr>
              <w:t xml:space="preserve">19.12.2017 г. на сайте 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 xml:space="preserve">  была размещена аукционная документация на проведение торгов в виде продажи без объявления цены на право выкупа данного имущества. По результатам этой процедуры был заключен договор купли – продажи от 23.03.2018 г.  № 01 с ООО «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</w:rPr>
              <w:t>СоюзЕвроСтрой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 xml:space="preserve">». Цена выкупаемого имущества составила </w:t>
            </w:r>
            <w:r w:rsidRPr="00BB7BD8">
              <w:rPr>
                <w:color w:val="000000"/>
                <w:sz w:val="24"/>
                <w:szCs w:val="24"/>
              </w:rPr>
              <w:t>500 тысяч рублей</w:t>
            </w:r>
            <w:r w:rsidRPr="00BB7BD8">
              <w:rPr>
                <w:b w:val="0"/>
                <w:color w:val="000000"/>
                <w:sz w:val="24"/>
                <w:szCs w:val="24"/>
              </w:rPr>
              <w:t>. Оплата в рассрочку сроком на 1 год. К настоящему времени от ООО «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</w:rPr>
              <w:t>СоюзЕвроСтрой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 xml:space="preserve">» в бюджет МР «Княжпогостский» поступило </w:t>
            </w:r>
            <w:r w:rsidRPr="00BB7BD8">
              <w:rPr>
                <w:color w:val="000000"/>
                <w:sz w:val="24"/>
                <w:szCs w:val="24"/>
              </w:rPr>
              <w:t>312,1 тысяч рублей</w:t>
            </w:r>
            <w:r w:rsidRPr="00BB7BD8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BB7BD8">
              <w:rPr>
                <w:b w:val="0"/>
                <w:color w:val="000000"/>
                <w:sz w:val="24"/>
                <w:szCs w:val="24"/>
              </w:rPr>
              <w:t xml:space="preserve">Также в 2018 году была проведена работа по оценке рыночной стоимости объекта незавершенного строительства «Поликлиника», расположенного в г. Емва, ул. Первомайская и соответствующего земельного участка. 26.11.2018 г. на сайте 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BB7BD8">
              <w:rPr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B7BD8">
              <w:rPr>
                <w:b w:val="0"/>
                <w:color w:val="000000"/>
                <w:sz w:val="24"/>
                <w:szCs w:val="24"/>
              </w:rPr>
              <w:t xml:space="preserve">  была размещена аукционная документация на проведение торгов в виде аукциона на право выкупа данного имущества, в том числе земельного участка.</w:t>
            </w:r>
            <w:proofErr w:type="gramEnd"/>
            <w:r w:rsidRPr="00BB7BD8">
              <w:rPr>
                <w:b w:val="0"/>
                <w:color w:val="000000"/>
                <w:sz w:val="24"/>
                <w:szCs w:val="24"/>
              </w:rPr>
              <w:t xml:space="preserve"> Начальная цена продажи имущества составляла 9 020 799,90 рублей. Ввиду отсутствия заявок данный аукцион признан несостоявшимся. 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7BD8">
              <w:rPr>
                <w:b w:val="0"/>
                <w:color w:val="000000"/>
                <w:sz w:val="24"/>
                <w:szCs w:val="24"/>
              </w:rPr>
              <w:t xml:space="preserve">В настоящее время ведется подготовка аукционной документации на проведение торгов посредством продажи посредством публичного предложения на право выкупа данного имущества. </w:t>
            </w:r>
          </w:p>
          <w:p w:rsidR="0080097F" w:rsidRPr="00BB7BD8" w:rsidRDefault="0080097F" w:rsidP="007E292B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80097F" w:rsidRPr="00BB7BD8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80097F" w:rsidRPr="00BB7BD8" w:rsidTr="007E292B">
        <w:trPr>
          <w:trHeight w:val="314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BB7BD8" w:rsidRDefault="0080097F" w:rsidP="00893AE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  <w:spacing w:val="-1"/>
              </w:rPr>
              <w:lastRenderedPageBreak/>
              <w:t xml:space="preserve">2. В области развития рынка труда и содействия </w:t>
            </w:r>
            <w:r w:rsidRPr="00BB7BD8">
              <w:rPr>
                <w:color w:val="000000"/>
              </w:rPr>
              <w:t>занятости населения</w:t>
            </w:r>
          </w:p>
          <w:p w:rsidR="0080097F" w:rsidRPr="00BB7BD8" w:rsidRDefault="0080097F" w:rsidP="00893AE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>ЦЗН</w:t>
            </w:r>
          </w:p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> </w:t>
            </w:r>
          </w:p>
        </w:tc>
        <w:tc>
          <w:tcPr>
            <w:tcW w:w="1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 xml:space="preserve">Развитие малого бизнеса помимо сугубо экономических целей дает возможности решать вопросы занятости населения. Реализация различных программ позволила за 2018 год обеспечить работой не только в сфере малого бизнеса. Численность зарегистрированных безработных граждан по муниципальному району «Княжпогостский» состоящих на учете в ГУ РК «ЦЗН Княжпогостского района» по состоянию на 31.12.2018г. составила 294 чел. (220 чел. по </w:t>
            </w:r>
            <w:proofErr w:type="gramStart"/>
            <w:r w:rsidRPr="00BB7BD8">
              <w:rPr>
                <w:color w:val="000000"/>
              </w:rPr>
              <w:t>г</w:t>
            </w:r>
            <w:proofErr w:type="gramEnd"/>
            <w:r w:rsidRPr="00BB7BD8">
              <w:rPr>
                <w:color w:val="000000"/>
              </w:rPr>
              <w:t xml:space="preserve">. Емва). Уровень регистрируемой безработицы равен 2,85 % (3,01 % по </w:t>
            </w:r>
            <w:proofErr w:type="gramStart"/>
            <w:r w:rsidRPr="00BB7BD8">
              <w:rPr>
                <w:color w:val="000000"/>
              </w:rPr>
              <w:t>г</w:t>
            </w:r>
            <w:proofErr w:type="gramEnd"/>
            <w:r w:rsidRPr="00BB7BD8">
              <w:rPr>
                <w:color w:val="000000"/>
              </w:rPr>
              <w:t>. Емва). Численность экономически активного населения составляет 10 319 человек, по городу Емва – 7 313 человек.</w:t>
            </w:r>
          </w:p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 xml:space="preserve">В целях активной политики занятости в рамках программы «Содействие занятости в </w:t>
            </w:r>
            <w:proofErr w:type="spellStart"/>
            <w:r w:rsidRPr="00BB7BD8">
              <w:rPr>
                <w:color w:val="000000"/>
              </w:rPr>
              <w:t>Княжпогостском</w:t>
            </w:r>
            <w:proofErr w:type="spellEnd"/>
            <w:r w:rsidRPr="00BB7BD8">
              <w:rPr>
                <w:color w:val="000000"/>
              </w:rPr>
              <w:t xml:space="preserve"> районе (2018 год)» проведены следующие мероприятия:</w:t>
            </w:r>
          </w:p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>1. Содействие в трудоустройстве гражданам, ищущим работу (предусмотрено 92,0 тыс. руб., фактически – 92,0 тыс</w:t>
            </w:r>
            <w:proofErr w:type="gramStart"/>
            <w:r w:rsidRPr="00BB7BD8">
              <w:rPr>
                <w:color w:val="000000"/>
              </w:rPr>
              <w:t>.р</w:t>
            </w:r>
            <w:proofErr w:type="gramEnd"/>
            <w:r w:rsidRPr="00BB7BD8">
              <w:rPr>
                <w:color w:val="000000"/>
              </w:rPr>
              <w:t>уб.);</w:t>
            </w:r>
          </w:p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 xml:space="preserve">2. </w:t>
            </w:r>
            <w:proofErr w:type="gramStart"/>
            <w:r w:rsidRPr="00BB7BD8">
              <w:rPr>
                <w:color w:val="000000"/>
              </w:rPr>
              <w:t xml:space="preserve">Организация временного трудоустройства несовершеннолетних граждан в возрасте от 14 до 18 лет в свободное от </w:t>
            </w:r>
            <w:r w:rsidRPr="00BB7BD8">
              <w:rPr>
                <w:color w:val="000000"/>
              </w:rPr>
              <w:lastRenderedPageBreak/>
              <w:t>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безработных граждан в возрасте от 20 до 25 лет, имеющих среднее и высшее профессиональное образование и ищущих работу по</w:t>
            </w:r>
            <w:proofErr w:type="gramEnd"/>
            <w:r w:rsidRPr="00BB7BD8">
              <w:rPr>
                <w:color w:val="000000"/>
              </w:rPr>
              <w:t xml:space="preserve"> специальности впервые (предусмотрено 538,7 тыс</w:t>
            </w:r>
            <w:proofErr w:type="gramStart"/>
            <w:r w:rsidRPr="00BB7BD8">
              <w:rPr>
                <w:color w:val="000000"/>
              </w:rPr>
              <w:t>.р</w:t>
            </w:r>
            <w:proofErr w:type="gramEnd"/>
            <w:r w:rsidRPr="00BB7BD8">
              <w:rPr>
                <w:color w:val="000000"/>
              </w:rPr>
              <w:t>уб., факт 538,7 тыс.руб.);</w:t>
            </w:r>
          </w:p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>3. Организация проведения оплачиваемых общественных работ (предусмотрено 267,4 тыс</w:t>
            </w:r>
            <w:proofErr w:type="gramStart"/>
            <w:r w:rsidRPr="00BB7BD8">
              <w:rPr>
                <w:color w:val="000000"/>
              </w:rPr>
              <w:t>.р</w:t>
            </w:r>
            <w:proofErr w:type="gramEnd"/>
            <w:r w:rsidRPr="00BB7BD8">
              <w:rPr>
                <w:color w:val="000000"/>
              </w:rPr>
              <w:t>уб., факт 262,4 тыс.руб.);</w:t>
            </w:r>
          </w:p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 xml:space="preserve">4. </w:t>
            </w:r>
            <w:proofErr w:type="gramStart"/>
            <w:r w:rsidRPr="00BB7BD8">
              <w:rPr>
                <w:color w:val="000000"/>
              </w:rPr>
              <w:t xml:space="preserve">Осуществление комплекса </w:t>
            </w:r>
            <w:proofErr w:type="spellStart"/>
            <w:r w:rsidRPr="00BB7BD8">
              <w:rPr>
                <w:color w:val="000000"/>
              </w:rPr>
              <w:t>профориентационных</w:t>
            </w:r>
            <w:proofErr w:type="spellEnd"/>
            <w:r w:rsidRPr="00BB7BD8">
              <w:rPr>
                <w:color w:val="000000"/>
              </w:rPr>
              <w:t xml:space="preserve"> услуг населения и психологической поддержки безработных граждан, совершенствования системы профессиональной подготовки, переподготовки и повышения квалификации (оказаны услуги 1223) . Организация профессионального обучения и дополнительного профессионального образования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</w:t>
            </w:r>
            <w:proofErr w:type="gramEnd"/>
            <w:r w:rsidRPr="00BB7BD8">
              <w:rPr>
                <w:color w:val="000000"/>
              </w:rPr>
              <w:t xml:space="preserve"> стремятся возобновить трудовую деятельность, включая обучение в другой местности - 95 человек из них 4 пенсионера, 5 женщин, находящиеся в отпуске по уходу за ребенком до достижения им возраста трех лет, на общую сумму 1 072,6 тыс</w:t>
            </w:r>
            <w:proofErr w:type="gramStart"/>
            <w:r w:rsidRPr="00BB7BD8">
              <w:rPr>
                <w:color w:val="000000"/>
              </w:rPr>
              <w:t>.р</w:t>
            </w:r>
            <w:proofErr w:type="gramEnd"/>
            <w:r w:rsidRPr="00BB7BD8">
              <w:rPr>
                <w:color w:val="000000"/>
              </w:rPr>
              <w:t>уб.;</w:t>
            </w:r>
          </w:p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 xml:space="preserve">5. Содействие в организации </w:t>
            </w:r>
            <w:proofErr w:type="spellStart"/>
            <w:r w:rsidRPr="00BB7BD8">
              <w:rPr>
                <w:color w:val="000000"/>
              </w:rPr>
              <w:t>самозанятости</w:t>
            </w:r>
            <w:proofErr w:type="spellEnd"/>
            <w:r w:rsidRPr="00BB7BD8">
              <w:rPr>
                <w:color w:val="000000"/>
              </w:rPr>
              <w:t xml:space="preserve"> безработных граждан (предусмотрено 235,2 тыс. руб., фактически – 235,2 тыс</w:t>
            </w:r>
            <w:proofErr w:type="gramStart"/>
            <w:r w:rsidRPr="00BB7BD8">
              <w:rPr>
                <w:color w:val="000000"/>
              </w:rPr>
              <w:t>.р</w:t>
            </w:r>
            <w:proofErr w:type="gramEnd"/>
            <w:r w:rsidRPr="00BB7BD8">
              <w:rPr>
                <w:color w:val="000000"/>
              </w:rPr>
              <w:t>уб.). Открыли собственное дело 4 граждан с получением единовременную финансовую помощь в размере 58,8 тыс</w:t>
            </w:r>
            <w:proofErr w:type="gramStart"/>
            <w:r w:rsidRPr="00BB7BD8">
              <w:rPr>
                <w:color w:val="000000"/>
              </w:rPr>
              <w:t>.р</w:t>
            </w:r>
            <w:proofErr w:type="gramEnd"/>
            <w:r w:rsidRPr="00BB7BD8">
              <w:rPr>
                <w:color w:val="000000"/>
              </w:rPr>
              <w:t xml:space="preserve">уб. Реализация </w:t>
            </w:r>
            <w:proofErr w:type="spellStart"/>
            <w:r w:rsidRPr="00BB7BD8">
              <w:rPr>
                <w:color w:val="000000"/>
              </w:rPr>
              <w:t>самозанятости</w:t>
            </w:r>
            <w:proofErr w:type="spellEnd"/>
            <w:r w:rsidRPr="00BB7BD8">
              <w:rPr>
                <w:color w:val="000000"/>
              </w:rPr>
              <w:t xml:space="preserve"> было в сферах: Деятельность в области фотографий, Производство прочей одежды  и аксессуаров одежды, Предоставление парикмахерских услуг. </w:t>
            </w:r>
          </w:p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>6. Осуществление социальных выплат, включая пособие по безработице (предусмотрены средства федерального бюджета в размере 9 769 тыс. руб., освоено – 9 753,7 тыс</w:t>
            </w:r>
            <w:proofErr w:type="gramStart"/>
            <w:r w:rsidRPr="00BB7BD8">
              <w:rPr>
                <w:color w:val="000000"/>
              </w:rPr>
              <w:t>.р</w:t>
            </w:r>
            <w:proofErr w:type="gramEnd"/>
            <w:r w:rsidRPr="00BB7BD8">
              <w:rPr>
                <w:color w:val="000000"/>
              </w:rPr>
              <w:t>уб.);</w:t>
            </w:r>
          </w:p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BB7BD8">
              <w:rPr>
                <w:color w:val="000000"/>
              </w:rPr>
              <w:t>7. Осуществление государственных услуг в сфере занятости населения (предусмотрено 6 557,8  тыс. руб., освоено – 6 557,8  тыс</w:t>
            </w:r>
            <w:proofErr w:type="gramStart"/>
            <w:r w:rsidRPr="00BB7BD8">
              <w:rPr>
                <w:color w:val="000000"/>
              </w:rPr>
              <w:t>.р</w:t>
            </w:r>
            <w:proofErr w:type="gramEnd"/>
            <w:r w:rsidRPr="00BB7BD8">
              <w:rPr>
                <w:color w:val="000000"/>
              </w:rPr>
              <w:t>уб.).</w:t>
            </w:r>
          </w:p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</w:p>
        </w:tc>
      </w:tr>
      <w:tr w:rsidR="0080097F" w:rsidRPr="00BB7BD8" w:rsidTr="007E292B">
        <w:trPr>
          <w:trHeight w:val="353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BB7BD8" w:rsidRDefault="0080097F" w:rsidP="00893AE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  <w:spacing w:val="-1"/>
              </w:rPr>
              <w:lastRenderedPageBreak/>
              <w:t xml:space="preserve">3.В области регулирования доходов, оплаты труда, уровня </w:t>
            </w:r>
            <w:r w:rsidRPr="00BB7BD8">
              <w:rPr>
                <w:color w:val="000000"/>
              </w:rPr>
              <w:t>и качества жизни населения</w:t>
            </w:r>
          </w:p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> </w:t>
            </w:r>
          </w:p>
        </w:tc>
        <w:tc>
          <w:tcPr>
            <w:tcW w:w="1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BB7BD8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 xml:space="preserve">  В администрации района действует межведомственная комиссия по ликвидации задолженности по выплате заработной платы, платежам на обязательное пенсионное страхование, социальное страхование и легализации объектов налогообложения. За прошедший период 2018 года проведено </w:t>
            </w:r>
            <w:r>
              <w:rPr>
                <w:color w:val="000000"/>
              </w:rPr>
              <w:t>3</w:t>
            </w:r>
            <w:r w:rsidRPr="00BB7BD8">
              <w:rPr>
                <w:color w:val="000000"/>
              </w:rPr>
              <w:t xml:space="preserve"> заседания с приглашением руководителей предприятий и организаций, органов прокуратуры, судебных приставов, руководителей внебюджетных фондов. </w:t>
            </w:r>
            <w:proofErr w:type="gramStart"/>
            <w:r w:rsidRPr="00BB7BD8">
              <w:rPr>
                <w:color w:val="000000"/>
              </w:rPr>
              <w:t>На которых рассматривались все возможные варианты погашения долгов.</w:t>
            </w:r>
            <w:proofErr w:type="gramEnd"/>
          </w:p>
        </w:tc>
      </w:tr>
      <w:tr w:rsidR="0080097F" w:rsidRPr="00BB7BD8" w:rsidTr="0080097F">
        <w:trPr>
          <w:trHeight w:val="1260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BB7BD8" w:rsidRDefault="0080097F" w:rsidP="00893AE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  <w:spacing w:val="-1"/>
              </w:rPr>
              <w:lastRenderedPageBreak/>
              <w:t>4.В области социальной защиты населения</w:t>
            </w:r>
          </w:p>
          <w:p w:rsidR="0080097F" w:rsidRPr="00BB7BD8" w:rsidRDefault="0080097F" w:rsidP="00893AE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</w:rPr>
              <w:t> </w:t>
            </w:r>
          </w:p>
          <w:p w:rsidR="0080097F" w:rsidRPr="00BB7BD8" w:rsidRDefault="0080097F" w:rsidP="00893AE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  <w:spacing w:val="-1"/>
              </w:rPr>
              <w:t> </w:t>
            </w:r>
          </w:p>
        </w:tc>
        <w:tc>
          <w:tcPr>
            <w:tcW w:w="1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80097F">
              <w:rPr>
                <w:color w:val="000000"/>
              </w:rPr>
              <w:t xml:space="preserve">При формировании бюджета </w:t>
            </w:r>
            <w:r w:rsidRPr="0080097F">
              <w:rPr>
                <w:color w:val="000000"/>
                <w:lang w:val="en-US"/>
              </w:rPr>
              <w:t>MP</w:t>
            </w:r>
            <w:r w:rsidRPr="0080097F">
              <w:rPr>
                <w:color w:val="000000"/>
              </w:rPr>
              <w:t xml:space="preserve"> «Княжпогостский» на очередной финансовый год предусмотрены расходы на образование, здравоохранение, культуру и социальную защиту населения в рамках полномочий.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80097F">
              <w:rPr>
                <w:rStyle w:val="a4"/>
                <w:color w:val="000000"/>
              </w:rPr>
              <w:t>По отрасли образования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 xml:space="preserve">В рамках реализации муниципальной программы «Развитие образования в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Княжпогостском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районе» в образовательных учреждениях в 2018 году на обеспечение пожарной безопасности затрачено 2 754,6 тыс. руб. за счет муниципального бюджета (в том числе ремонтные работы по переводу здания дошкольных групп МАОУ «НШ-ДС» г. Емвы в одноэтажное; выполнение рисков для объектов образования, расположенных в двухэтажных деревянных зданиях пятой степени огнестойкости;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  ремонт пожарных рисков в дошкольном учреждении). 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 xml:space="preserve">Были  выполнены  капитальные  ремонты на сумму 3607,3 тыс. руб. в 4 образовательных учреждениях  (капитальный ремонт  кровли, замена стекла МАДОУ 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МАДОУ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«Детский сад № 6» г. Емвы,  замена окон на ПВХ в МАДОУ «Детский сад»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пст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Чиньяворык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>, ремонт бойлерной системы МБОУ «СОШ № 1» г. Емвы).</w:t>
            </w:r>
            <w:proofErr w:type="gramEnd"/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 xml:space="preserve">В рамках Соглашения от 26.09.2018 г. № 09-20МТБ/2018 «О предоставлении субсидий из республиканского бюджета Республики Коми бюджетам муниципальных районов (городских округов) на укрепление материально-технической базы и создание безопасных условий в организациях в сфере образования в Республике Коми» в МБОУ «СОШ» с. Шошка на условиях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были выполнены ремонтные работы по монтажу санузлов в учебном корпусе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пст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 Мещура на сумму 245,512 тыс. руб. (РБ – 220,6 тыс. руб., МБ – 24,512 тыс. руб.). 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В учебном корпусе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пст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. Мещура из средств муниципального бюджета на сумму 250,0 тыс. руб. были выполнены работы по ремонту выгребной ямы. 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На проведение текущих ремонтов в 17 образовательных организациях Княжпогостского района, в том числе на устранение предписаний контрольно-надзорных органов, были затрачены средства в объеме 2699,3 тыс. руб. за счет местного бюджета.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 На укрепление материально-технического обеспечения в рамках  соблюдения   санитарно-эпидемиологического состояния образовательных  организаций (приобретение  парт,  стеллажей, кроватей) было затрачено 682,4 тыс. руб.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Учащиеся образовательных организаций района принимали участие в различных региональных этапах конкурса, в том числе в республиканском этапе Всероссийской олимпиады школьников принимали участие 9 человек.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Продолжена практика проведения районных конкурсов, стимулирующих образовательные учреждения, педагогов, обучающихся: «Учитель года», «Лучший детский сад года», «Воспитатель года», «Самый классный </w:t>
            </w:r>
            <w:proofErr w:type="spellStart"/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классный</w:t>
            </w:r>
            <w:proofErr w:type="spellEnd"/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Заработная плата педагогическим работникам начисляется в соответствии с установленными должностными окладами, выплатами компенсационного характера и стимулирующего характера (в т.ч.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стажевыми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надбавками). </w:t>
            </w: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Целевой показатель заработной платы педагогических работников достигнут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 (100%) и составляет: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- для педагогических работников дошкольного образования – 31 452,84 руб.;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- для педагогических работников общего образования – 40 348,25 руб.;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- для педагогических работников дополнительного образования – 27 146,19 руб.</w:t>
            </w:r>
          </w:p>
          <w:p w:rsidR="0080097F" w:rsidRPr="0080097F" w:rsidRDefault="0080097F" w:rsidP="00893A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В течение 2018 года в городские дошкольные организации Княжпогостского района  были направлены 196 детей дошкольного возраста. </w:t>
            </w: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В настоящее время на учете для определения в дошкольные образовательные организации в ГИС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 «Электронное </w:t>
            </w:r>
            <w:r w:rsidRPr="0080097F">
              <w:rPr>
                <w:rFonts w:ascii="Times New Roman" w:hAnsi="Times New Roman" w:cs="Times New Roman"/>
                <w:color w:val="000000"/>
              </w:rPr>
              <w:lastRenderedPageBreak/>
              <w:t>образование» (модуль «Е-услуги») состоит 131 ребенок. Очередность детей в возрасте от 1 до 7 лет для зачисления в дошкольные образовательные организации отсутствует. Очереди в сельские дошкольные образовательные организации Княжпогостского района также нет.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80097F">
              <w:rPr>
                <w:rFonts w:ascii="Times New Roman" w:hAnsi="Times New Roman" w:cs="Times New Roman"/>
                <w:color w:val="000000"/>
              </w:rPr>
              <w:t>Продолжена работа по реализации молодёжной политики.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ab/>
              <w:t>Сектором дополнительного образования и молодёжной политики управления образования администрации муниципального района «Княжпогостский», совместно с Молодёжным советом Княжпогостского района организованы и проведены массовые мероприятия: «Ледовая дискотека», открытый Фестиваль воздушных змеев «Пёстрое небо», эстафета «День флага Российской Федерации», Фестиваль Красок. Проведены межрайонные молодёжные образовательные слёты «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Кодзув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– 2018» и «Вершина – 2018». </w:t>
            </w: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Проведены акции «Капля жизни», «Свеча памяти», «Доброе сердце», «Должен знать!», «Читай, страна», «Георгиевская ленточка», «Открытка ветерану», «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Селфи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с учителем», «Письмо учителю», «Поздравь учителя».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 Специалисты сектора дополнительного образования и молодёжной политики управления образования администрации муниципального района «Княжпогостский», члены Молодёжного совета Княжпогостского района и педагоги образовательных организаций Княжпогостского района приняли участие в Республиканском форуме «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Инноватика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>: Крохаль – 2018» (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Ухтинский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район), в межрайонном молодёжном образовательном форуме «Птица счастья – 2018» (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Вымский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район). В 2019 году реализован проект «Бессмертный полк», участие во всероссийской военно-спортивной игре «Победа – 2018».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Всего за 2018 год в лагерях с дневным пребыванием охвачено отдыхом и оздоровлением – 1607 человек (из них 295 детей, находящихся в трудной жизненной ситуации).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В период весенних каникул в лагерях с дневным пребыванием отдохнуло 322 ребенка. Лагеря были организованы на базе 7 образовательных организаций и 1 организации дополнительного образования.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В период летних каникул работа лагерей была организована в 3 смены. Лагеря были организованы на базе 8 образовательных организаций и 1 организации дополнительного образования.  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В течение лета в лагерях с дневным пребыванием детей отдохнуло 937 детей, из них 13 детей, состоящих на профилактическом учете в КПДН и ГПДН ОМВД России по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Княжпогостскому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району.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Также в летний период была организована работа профильных смен: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- «Твое призвание» для детей, состоящих на профилактическом учете (10 человек);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- «Школа молодого актива»</w:t>
            </w:r>
            <w:r w:rsidRPr="0080097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0097F">
              <w:rPr>
                <w:rFonts w:ascii="Times New Roman" w:hAnsi="Times New Roman" w:cs="Times New Roman"/>
                <w:color w:val="000000"/>
              </w:rPr>
              <w:t>с дневным пребыванием патриотической направленности (15 человек);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- «Слет кадетов»</w:t>
            </w:r>
            <w:r w:rsidRPr="0080097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0097F">
              <w:rPr>
                <w:rFonts w:ascii="Times New Roman" w:hAnsi="Times New Roman" w:cs="Times New Roman"/>
                <w:color w:val="000000"/>
              </w:rPr>
              <w:t>с дневным пребыванием, организованный  для кадетских классов и будущих кадетов (30 человек);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- «Российское движение школьников» с охватом 30 человек. 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0097F">
              <w:rPr>
                <w:rFonts w:ascii="Times New Roman" w:hAnsi="Times New Roman" w:cs="Times New Roman"/>
                <w:color w:val="000000"/>
                <w:spacing w:val="3"/>
              </w:rPr>
              <w:t xml:space="preserve">Объем средств на проведение оздоровительной кампании детей в 2018 году составил 663,1 тыс. рублей из республиканского бюджета, 994,65 тыс. рублей из муниципального бюджета. </w:t>
            </w:r>
            <w:r w:rsidRPr="0080097F">
              <w:rPr>
                <w:rFonts w:ascii="Times New Roman" w:hAnsi="Times New Roman" w:cs="Times New Roman"/>
                <w:color w:val="000000"/>
              </w:rPr>
              <w:t xml:space="preserve">Всего объем средств на проведение оздоровительной кампании детей в 2018 году составил </w:t>
            </w:r>
            <w:r w:rsidRPr="0080097F">
              <w:rPr>
                <w:rFonts w:ascii="Times New Roman" w:hAnsi="Times New Roman" w:cs="Times New Roman"/>
                <w:color w:val="000000"/>
                <w:spacing w:val="3"/>
              </w:rPr>
              <w:t>1657,8  тыс. рублей.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В целях оздоровления и патриотического воспитания подрастающего поколения в августе 2018 года организован Военно-полевой лагерь имени моряка-подводника Алексея Ларионова.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Помимо организованного отдыха и оздоровления для несовершеннолетних подростков в возрасте от 14 до 18 лет предусмотрен такой вид занятости, как работа в трудовых бригадах. Подростки в рамках трудового законодательства трудоустраиваются и </w:t>
            </w:r>
            <w:r w:rsidRPr="0080097F">
              <w:rPr>
                <w:rFonts w:ascii="Times New Roman" w:hAnsi="Times New Roman" w:cs="Times New Roman"/>
                <w:color w:val="000000"/>
              </w:rPr>
              <w:lastRenderedPageBreak/>
              <w:t>занимаются уборкой пришкольной территории. Каждая смена длится 21 календарный день.</w:t>
            </w:r>
            <w:r w:rsidRPr="0080097F">
              <w:rPr>
                <w:rFonts w:ascii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Работа в трудовой бригаде способствует приобщению к труду подростков, формирует основы активности, самостоятельности и целеустремленности. По итогам работы подросткам выплачивается заработная плата за счет средств бюджета МР «Княжпогостский» в размере 500000 рублей и средства материальной поддержки от ГУ  РК «Центр занятости населения Княжпогостского района». Всего, согласно постановлению, трудоустроено 420 подростков в возрасте от 14 до 18 лет.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Выезды в детские оздоровительные лагеря и санатории организованы с марта по декабрь 2018 года. </w:t>
            </w: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 xml:space="preserve">ГАУ ДО РК «Республиканским центром детско-юношеского спорта и туризма» выделены 231 путевка в выездные лагеря, из них 68 путевок для детей,  находящихся в трудной жизненной ситуации, </w:t>
            </w:r>
            <w:r w:rsidRPr="0080097F">
              <w:rPr>
                <w:rFonts w:ascii="Times New Roman" w:hAnsi="Times New Roman" w:cs="Times New Roman"/>
                <w:color w:val="000000"/>
                <w:spacing w:val="3"/>
              </w:rPr>
              <w:t>23 – для детей, находящихся под опекой, 4 – для одаренных детей.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 В выездных лагерях также отдохнули 11 ребят, состоящих на профилактическом учете.  Также организован выезд группы детей на экскурсию в город Санкт-Петербург.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 xml:space="preserve">В рамках муниципальной программы «Развитие образования в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Княжпогостском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районе» на реализацию основного 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Федерации»» финансовую поддержку на улучшение жилищных условий на территории городского поселения «Емва»,  в 2018 году получили две неполные молодые семьи (мать и ребенок), каждая семья состоит из 2 человек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Размер предоставленных социальных выплат составил 1 060 957,80 руб., в том числе из местного бюджета – 393 749,20 руб.,  субсидия на предоставление социальной выплаты из федерального и республиканского  бюджетов составила 1 027 208,60 руб. Показатель результативности использования субсидии, установленный Соглашением выполнен на 100%.</w:t>
            </w:r>
            <w:proofErr w:type="gramEnd"/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В целях реализации  Закона Республики Коми от 25 декабря 2015 года № 134-РЗ «О некоторых вопросах, связанных с предоставлением мер социальной поддержки по обеспечению жильем (жилыми помещениями) отдельных категорий граждан» осуществляются меры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фонда, предоставляемыми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 по договорам найма специализированных жилых помещений. Расходы субвенции за счет республиканского и федерального бюджетов составили в 2018 году 6 894 600,00 руб. Приобретено 8 жилых помещений для данной категории граждан. Показатель результативности использования субвенции, установленный Соглашением выполнен более чем 100%.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0097F" w:rsidRPr="0080097F" w:rsidRDefault="0080097F" w:rsidP="00893AE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0097F">
              <w:rPr>
                <w:rFonts w:ascii="Times New Roman" w:hAnsi="Times New Roman" w:cs="Times New Roman"/>
                <w:b/>
                <w:sz w:val="28"/>
              </w:rPr>
              <w:t>Физическая культура и спорт</w:t>
            </w:r>
          </w:p>
          <w:p w:rsidR="0080097F" w:rsidRPr="0080097F" w:rsidRDefault="0080097F" w:rsidP="00893AE3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На территории района находится три учреждения спорта: </w:t>
            </w:r>
          </w:p>
          <w:p w:rsidR="0080097F" w:rsidRPr="0080097F" w:rsidRDefault="0080097F" w:rsidP="007E292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09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Подведомственным отделу культуры и спорта является МБУ «Спортивная школа г. Емва» Княжпогостского района (Постановление администрации муниципального района «Княжпогостский» № 290 от 6.08.2018 г. «О переименовании муниципального автономного учреждения дополнительного образования «Детско-юношеская спортивная школа» Княжпогостского района»), которая осуществляет спортивно-оздоровительный, начальный и тренировочный этапы подготовки спортсменов по следующим видам спорта: баскетбол, лыжные гонки, пулевая стрельба, настольный теннис, дзюдо, </w:t>
            </w:r>
            <w:proofErr w:type="spellStart"/>
            <w:r w:rsidRPr="0080097F">
              <w:rPr>
                <w:rFonts w:ascii="Times New Roman" w:hAnsi="Times New Roman"/>
                <w:sz w:val="24"/>
                <w:szCs w:val="24"/>
                <w:lang w:val="ru-RU"/>
              </w:rPr>
              <w:t>каратэ-киокусинкай</w:t>
            </w:r>
            <w:proofErr w:type="spellEnd"/>
            <w:r w:rsidRPr="008009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0097F">
              <w:rPr>
                <w:rFonts w:ascii="Times New Roman" w:hAnsi="Times New Roman"/>
                <w:sz w:val="24"/>
                <w:szCs w:val="24"/>
                <w:lang w:val="ru-RU"/>
              </w:rPr>
              <w:t>всестилевое</w:t>
            </w:r>
            <w:proofErr w:type="spellEnd"/>
            <w:r w:rsidRPr="008009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каратэ, легкая атлетика.</w:t>
            </w:r>
            <w:proofErr w:type="gramEnd"/>
          </w:p>
          <w:p w:rsidR="0080097F" w:rsidRPr="0080097F" w:rsidRDefault="0080097F" w:rsidP="00893AE3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lastRenderedPageBreak/>
              <w:t xml:space="preserve">- Учредителем МАУ «Физкультурно-спортивный комплекс» </w:t>
            </w:r>
            <w:proofErr w:type="gramStart"/>
            <w:r w:rsidRPr="0080097F">
              <w:rPr>
                <w:rFonts w:ascii="Times New Roman" w:hAnsi="Times New Roman" w:cs="Times New Roman"/>
              </w:rPr>
              <w:t>г</w:t>
            </w:r>
            <w:proofErr w:type="gramEnd"/>
            <w:r w:rsidRPr="0080097F">
              <w:rPr>
                <w:rFonts w:ascii="Times New Roman" w:hAnsi="Times New Roman" w:cs="Times New Roman"/>
              </w:rPr>
              <w:t xml:space="preserve">. Емва является администрация городского поселения «Емва». Учредителем МАУ «Физкультурно-оздоровительный комплекс» - администрация городского поселения </w:t>
            </w:r>
            <w:proofErr w:type="spellStart"/>
            <w:r w:rsidRPr="0080097F">
              <w:rPr>
                <w:rFonts w:ascii="Times New Roman" w:hAnsi="Times New Roman" w:cs="Times New Roman"/>
              </w:rPr>
              <w:t>Синдор</w:t>
            </w:r>
            <w:proofErr w:type="spellEnd"/>
            <w:r w:rsidRPr="0080097F">
              <w:rPr>
                <w:rFonts w:ascii="Times New Roman" w:hAnsi="Times New Roman" w:cs="Times New Roman"/>
              </w:rPr>
              <w:t>. Оба учреждения осуществляют тренировочную, физкультурно-оздоровительную деятельность, подготовку и проведение спортивно-массовых мероприятий, организацию досуга населения. Участниками тренировочного процесса являются воспитанники и их родители, тренера и инструктора по спорту.</w:t>
            </w:r>
          </w:p>
          <w:p w:rsidR="0080097F" w:rsidRPr="0080097F" w:rsidRDefault="0080097F" w:rsidP="00893AE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ab/>
              <w:t>В целях развития физической культуры и спорта в 2018 году изданы нормативно-правовые акты:</w:t>
            </w:r>
          </w:p>
          <w:p w:rsidR="0080097F" w:rsidRPr="0080097F" w:rsidRDefault="0080097F" w:rsidP="00893AE3">
            <w:pPr>
              <w:tabs>
                <w:tab w:val="left" w:pos="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- Постановление № 29 от 23.01.2018 г. «Об утверждении календарного плана физкультурных и спортивных мероприятий в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Княжпогостском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районе»;</w:t>
            </w:r>
          </w:p>
          <w:p w:rsidR="0080097F" w:rsidRPr="0080097F" w:rsidRDefault="0080097F" w:rsidP="00893AE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ab/>
              <w:t xml:space="preserve">- Распоряжение № 229-р от 16.11. 2018 г. «О внесении изменения в распоряжение администрации муниципального района «Княжпогостский» от 22 января 2015 г. № 12-р «О Всероссийском физкультурно-спортивном  комплексе «Готов к труду и обороне» в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Княжпогостском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районе».</w:t>
            </w:r>
          </w:p>
          <w:p w:rsidR="0080097F" w:rsidRPr="0080097F" w:rsidRDefault="0080097F" w:rsidP="00893AE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На территории Княжпогостского района реализуется муниципальная программа «Развитие физической культуры и спорта в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Княжпогостском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районе» (постановление от 29.11.2013 г. № 839).</w:t>
            </w:r>
          </w:p>
          <w:p w:rsidR="0080097F" w:rsidRPr="0080097F" w:rsidRDefault="0080097F" w:rsidP="00893AE3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На спортивных объектах  МР «Княжпогостский» работают 27 штатных тренеров, тренеров и инструкторов. </w:t>
            </w:r>
          </w:p>
          <w:p w:rsidR="0080097F" w:rsidRPr="0080097F" w:rsidRDefault="0080097F" w:rsidP="00893AE3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Продолжается работа с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Княжпогостской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организацией ветеранов и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Княжпогостской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организацией инвалидов. </w:t>
            </w:r>
            <w:proofErr w:type="gramStart"/>
            <w:r w:rsidRPr="0080097F">
              <w:rPr>
                <w:rFonts w:ascii="Times New Roman" w:hAnsi="Times New Roman" w:cs="Times New Roman"/>
              </w:rPr>
              <w:t xml:space="preserve">Пожилые люди и люди с ограниченными возможностями участвуют в спортивных мероприятиях: день ходьбы, скандинавская ходьба,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бочче</w:t>
            </w:r>
            <w:proofErr w:type="spellEnd"/>
            <w:r w:rsidRPr="0080097F">
              <w:rPr>
                <w:rFonts w:ascii="Times New Roman" w:hAnsi="Times New Roman" w:cs="Times New Roman"/>
              </w:rPr>
              <w:t>, пробном тестировании ВФСК «ГТО», акциях «Попробуй свои силы в ГТО», «Подзарядка с ГТО» и т. п. На базе «МАУ ФСК» г. Емва функционирует группа «Третий возраст»; на базе МБУ «Спортивная школа г. Емва» – 2 группы «Здоровье».</w:t>
            </w:r>
            <w:proofErr w:type="gramEnd"/>
          </w:p>
          <w:p w:rsidR="0080097F" w:rsidRPr="0080097F" w:rsidRDefault="0080097F" w:rsidP="00893AE3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>Продолжается сотрудничество с сектором дополнительного образования Управления образования администрации МР «Княжпогостский». В спортивных мероприятиях принимает участие  и Молодёжный совет Княжпогостского района.</w:t>
            </w:r>
          </w:p>
          <w:p w:rsidR="0080097F" w:rsidRPr="0080097F" w:rsidRDefault="0080097F" w:rsidP="00893AE3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Учащаяся молодежь является активным участником районных мероприятий по видам спорта. Также студенты, обучающиеся в учебных заведениях Республики Коми и за ее пределами, активно принимают участие в районных соревнованиях и в республиканских соревнованиях в составе сборных команд Княжпогостского района. </w:t>
            </w:r>
          </w:p>
          <w:p w:rsidR="0080097F" w:rsidRPr="0080097F" w:rsidRDefault="0080097F" w:rsidP="00893AE3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  В 2018 году в мероприятиях по выполнению норм ГТО приняло участие 315 учащихся общеобразовательных учреждений и студентов.</w:t>
            </w:r>
          </w:p>
          <w:p w:rsidR="0080097F" w:rsidRPr="0080097F" w:rsidRDefault="0080097F" w:rsidP="00893AE3">
            <w:pPr>
              <w:pStyle w:val="a6"/>
              <w:tabs>
                <w:tab w:val="left" w:pos="0"/>
              </w:tabs>
              <w:spacing w:after="0"/>
              <w:ind w:firstLine="851"/>
              <w:jc w:val="both"/>
            </w:pPr>
            <w:r w:rsidRPr="0080097F">
              <w:t>Учащиеся образовательных учреждений участвуют в круглогодичной  юношеской спартакиаде среди муниципальных образований Республики Коми в таких видах спорта, как: настольный теннис, лыжные гонки, стрельба, баскетбол, дзюдо, мини-футбол. По итогам 2018 года МР «Княжпогостский» занял 4 место во 2 группе.</w:t>
            </w:r>
          </w:p>
          <w:p w:rsidR="0080097F" w:rsidRPr="0080097F" w:rsidRDefault="0080097F" w:rsidP="00893AE3">
            <w:pPr>
              <w:pStyle w:val="a6"/>
              <w:tabs>
                <w:tab w:val="left" w:pos="0"/>
              </w:tabs>
              <w:spacing w:after="0"/>
              <w:ind w:firstLine="851"/>
              <w:jc w:val="both"/>
            </w:pPr>
            <w:r w:rsidRPr="0080097F">
              <w:t xml:space="preserve">Мужская и женская команды МР «Княжпогостский» стали победителями в региональном этапе Школьной баскетбольной лиги «КЭС-БАСКЕТ» в рамках всероссийского проекта «Баскетбол – в школу», после чего приняли участие в финале Северо-Западного Федерального округа ШБЛ «КЭС-БАСКЕТ» в </w:t>
            </w:r>
            <w:proofErr w:type="gramStart"/>
            <w:r w:rsidRPr="0080097F">
              <w:t>г</w:t>
            </w:r>
            <w:proofErr w:type="gramEnd"/>
            <w:r w:rsidRPr="0080097F">
              <w:t>. Архангельске.</w:t>
            </w:r>
          </w:p>
          <w:p w:rsidR="0080097F" w:rsidRPr="0080097F" w:rsidRDefault="0080097F" w:rsidP="00893AE3">
            <w:pPr>
              <w:pStyle w:val="a6"/>
              <w:tabs>
                <w:tab w:val="left" w:pos="0"/>
              </w:tabs>
              <w:spacing w:after="0"/>
              <w:ind w:firstLine="851"/>
              <w:jc w:val="both"/>
            </w:pPr>
            <w:r w:rsidRPr="0080097F">
              <w:t xml:space="preserve">2 школьника МБУ «СОШ № 1» и МБУ «СОШ № 2» г. Емва Первушина </w:t>
            </w:r>
            <w:proofErr w:type="spellStart"/>
            <w:r w:rsidRPr="0080097F">
              <w:t>Ульяна</w:t>
            </w:r>
            <w:proofErr w:type="spellEnd"/>
            <w:r w:rsidRPr="0080097F">
              <w:t xml:space="preserve"> и Кочубеев Станислав приняли участие во всероссийском фестивале ВФСК «ГТО» в Международном детском центре «Артек», где в команде Республики Коми заняли 7 мест</w:t>
            </w:r>
          </w:p>
          <w:p w:rsidR="0080097F" w:rsidRPr="0080097F" w:rsidRDefault="0080097F" w:rsidP="00893AE3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Физкультурно-оздоровительная и спортивная работа проводится в 5 (пяти) предприятиях и организациях </w:t>
            </w:r>
            <w:r w:rsidRPr="0080097F">
              <w:rPr>
                <w:rFonts w:ascii="Times New Roman" w:hAnsi="Times New Roman" w:cs="Times New Roman"/>
              </w:rPr>
              <w:lastRenderedPageBreak/>
              <w:t>Княжпогостского района.</w:t>
            </w:r>
          </w:p>
          <w:p w:rsidR="0080097F" w:rsidRPr="0080097F" w:rsidRDefault="0080097F" w:rsidP="00893AE3">
            <w:pPr>
              <w:tabs>
                <w:tab w:val="left" w:pos="0"/>
                <w:tab w:val="left" w:pos="975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Продолжается физкультурно-оздоровительная работа в </w:t>
            </w:r>
            <w:proofErr w:type="spellStart"/>
            <w:r w:rsidRPr="0080097F">
              <w:rPr>
                <w:rFonts w:ascii="Times New Roman" w:hAnsi="Times New Roman" w:cs="Times New Roman"/>
              </w:rPr>
              <w:t>Синдорском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ЛПУМГ; ФКУ ИК-51 ОИУ ОУХД ГУФСИН России по РК; Отделе МВД России по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Княжпогостскому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району; «23 ПСЧ ФГКУ МЧС по РК»; ОАО «</w:t>
            </w:r>
            <w:proofErr w:type="spellStart"/>
            <w:r w:rsidRPr="0080097F">
              <w:rPr>
                <w:rFonts w:ascii="Times New Roman" w:hAnsi="Times New Roman" w:cs="Times New Roman"/>
              </w:rPr>
              <w:t>Княжпогостская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0097F">
              <w:rPr>
                <w:rFonts w:ascii="Times New Roman" w:hAnsi="Times New Roman" w:cs="Times New Roman"/>
              </w:rPr>
              <w:t>тепло-энергетическая</w:t>
            </w:r>
            <w:proofErr w:type="spellEnd"/>
            <w:proofErr w:type="gramEnd"/>
            <w:r w:rsidRPr="0080097F">
              <w:rPr>
                <w:rFonts w:ascii="Times New Roman" w:hAnsi="Times New Roman" w:cs="Times New Roman"/>
              </w:rPr>
              <w:t xml:space="preserve"> компания».</w:t>
            </w:r>
          </w:p>
          <w:p w:rsidR="0080097F" w:rsidRPr="0080097F" w:rsidRDefault="0080097F" w:rsidP="00893AE3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Активная спортивная работа проводится в </w:t>
            </w:r>
            <w:proofErr w:type="spellStart"/>
            <w:r w:rsidRPr="0080097F">
              <w:rPr>
                <w:rFonts w:ascii="Times New Roman" w:hAnsi="Times New Roman" w:cs="Times New Roman"/>
              </w:rPr>
              <w:t>Синдорском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ЛПУМГ. В марте 2018 года </w:t>
            </w:r>
            <w:proofErr w:type="spellStart"/>
            <w:r w:rsidRPr="0080097F">
              <w:rPr>
                <w:rFonts w:ascii="Times New Roman" w:hAnsi="Times New Roman" w:cs="Times New Roman"/>
              </w:rPr>
              <w:t>Синдорское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ЛПУМГ получило грамоту и кубок Министерства физической культуры и спорта за 3 место в республиканском конкурсе «Моя республика – спортивная республика» в номинации «Лучшая организация физкультурно-спортивной работы в муниципальных образованиях». А в конце года приказом Министерства спорта российской Федерации </w:t>
            </w:r>
            <w:proofErr w:type="spellStart"/>
            <w:r w:rsidRPr="0080097F">
              <w:rPr>
                <w:rFonts w:ascii="Times New Roman" w:hAnsi="Times New Roman" w:cs="Times New Roman"/>
              </w:rPr>
              <w:t>Синдорское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ЛПМУГ также отмечено 3 местом во Всероссийском смотре-конкурсе на лучшую постановку физкультурно-спортивной работы среди предприятий, учреждений, организаций.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>В 2018 году, согласно Календарному плану спортивных мероприятий МР «Княжпогостский» на 2018 год проведено 121 мероприятие; согласно планам спортивных учреждений организовано и проведено 161 мероприятие с охватом 7200 человек.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Продолжается работа по внедрению ВФСК «Готов к труду и обороне». 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В 2018 году приняло участие в выполнении нормативов испытаний комплекса ГТО – 525 человек, из них 315 школьник. Выполнили нормативы тестовых испытаний на знак отличия – </w:t>
            </w:r>
            <w:r w:rsidRPr="0080097F">
              <w:rPr>
                <w:rFonts w:ascii="Times New Roman" w:hAnsi="Times New Roman" w:cs="Times New Roman"/>
                <w:color w:val="000000"/>
              </w:rPr>
              <w:t>306 человек</w:t>
            </w:r>
            <w:r w:rsidRPr="0080097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0097F">
              <w:rPr>
                <w:rFonts w:ascii="Times New Roman" w:hAnsi="Times New Roman" w:cs="Times New Roman"/>
                <w:color w:val="000000"/>
              </w:rPr>
              <w:t>(57 - золото, 88 – серебро, 161-бронза).</w:t>
            </w:r>
            <w:r w:rsidRPr="0080097F">
              <w:rPr>
                <w:rFonts w:ascii="Times New Roman" w:hAnsi="Times New Roman" w:cs="Times New Roman"/>
              </w:rPr>
              <w:t xml:space="preserve"> Центр тестирования Княжпогостского района готовит материал для участия в конкурсе на лучшую организацию работы по внедрению ВФСК ГТО среди муниципальных образований Республики Коми. 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0097F">
              <w:rPr>
                <w:rFonts w:ascii="Times New Roman" w:hAnsi="Times New Roman" w:cs="Times New Roman"/>
              </w:rPr>
              <w:t xml:space="preserve">Совместно и Советом ветеранов и ГБУ ЦЗСЗН Княжпогостского района </w:t>
            </w:r>
            <w:r w:rsidRPr="0080097F">
              <w:rPr>
                <w:rFonts w:ascii="Times New Roman" w:hAnsi="Times New Roman" w:cs="Times New Roman"/>
                <w:color w:val="000000"/>
              </w:rPr>
              <w:t>24-25 мая 2018 г. прошел  летний Фестиваль ВФСК «ГТО» среди  ветеранов, где участие приняло более 30 лиц пожилого возраста.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>Профинансировано проведение мероприятий по сдаче норм ВФСК «ГТО» на сумму 101,02 тыс. руб.</w:t>
            </w:r>
          </w:p>
          <w:p w:rsidR="0080097F" w:rsidRPr="0080097F" w:rsidRDefault="0080097F" w:rsidP="00893AE3">
            <w:pPr>
              <w:pStyle w:val="a8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009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Общее количество проведенных в 2018 году в соответствии с календарным планом физкультурных мероприятий и спортивных мероприятий </w:t>
            </w:r>
          </w:p>
          <w:p w:rsidR="0080097F" w:rsidRPr="0080097F" w:rsidRDefault="0080097F" w:rsidP="00893AE3">
            <w:pPr>
              <w:pStyle w:val="a8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009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муниципальных - 10;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  <w:color w:val="000000"/>
                <w:spacing w:val="4"/>
              </w:rPr>
              <w:t>- региональных (участие в  Республиканском фестивале ВФСК «ГТО») – 7.</w:t>
            </w:r>
            <w:r w:rsidRPr="0080097F">
              <w:rPr>
                <w:rFonts w:ascii="Times New Roman" w:hAnsi="Times New Roman" w:cs="Times New Roman"/>
              </w:rPr>
              <w:t xml:space="preserve">       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Традиционно проходят районные соревнования по футболу и мини-футболу, Кубок Княжпогостского района по хоккею, Кубок Республики Коми </w:t>
            </w:r>
            <w:proofErr w:type="gramStart"/>
            <w:r w:rsidRPr="0080097F">
              <w:rPr>
                <w:rFonts w:ascii="Times New Roman" w:hAnsi="Times New Roman" w:cs="Times New Roman"/>
              </w:rPr>
              <w:t>по</w:t>
            </w:r>
            <w:proofErr w:type="gramEnd"/>
            <w:r w:rsidRPr="008009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97F">
              <w:rPr>
                <w:rFonts w:ascii="Times New Roman" w:hAnsi="Times New Roman" w:cs="Times New Roman"/>
              </w:rPr>
              <w:t>карате</w:t>
            </w:r>
            <w:proofErr w:type="gramEnd"/>
            <w:r w:rsidRPr="00800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памяти В.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Островецкого</w:t>
            </w:r>
            <w:proofErr w:type="spellEnd"/>
            <w:r w:rsidRPr="0080097F">
              <w:rPr>
                <w:rFonts w:ascii="Times New Roman" w:hAnsi="Times New Roman" w:cs="Times New Roman"/>
              </w:rPr>
              <w:t>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Численность занимающихся физической культурой и спортом в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Княжпогостском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районе насчитывает 5338 человек. Из них в 19 секциях и кружках по видам спорта во всех учреждениях занимается 1148 человек.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097F">
              <w:rPr>
                <w:rFonts w:ascii="Times New Roman" w:hAnsi="Times New Roman" w:cs="Times New Roman"/>
              </w:rPr>
              <w:t xml:space="preserve">Проводятся массовые спортивные мероприятия, приуроченные ко Дню защитника Отечества, Дню Победы, Дню Защиты детей, Всероссийскому олимпийскому дню, Дню молодёжи, Дню физкультурника, в которых приняло участие более 800 человек. </w:t>
            </w:r>
            <w:proofErr w:type="gramEnd"/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В городских и сельских поселениях района проводились Всероссийские массовые физкультурно-спортивные мероприятия: лыжная гонка «Лыжня России-2018», общее количество участников 602 человека, из них детей – 563. Всероссийский день бега «Кросс Наций-2018», всего приняло участие 612 человек, из них детей 553. 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Уже традиционно проводятся  зимняя и летняя Спартакиады по дворовым видам спорта, спортивно-развлекательные мероприятия, праздники на  универсальных спортивных площадках  района. 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lastRenderedPageBreak/>
              <w:t xml:space="preserve">Воспитанники МАУ «ФСК» г. Емвы  тренеров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Нурмагамбетова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Г.М., Юсупова М. Д., Ильина Ю.И. неоднократно становились победителями и призерами всероссийских, республиканских и районных соревнований по мини-футболу, дзюдо, самбо и плаванию.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В  сборную команду Республики Коми включены в 2018 году: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 xml:space="preserve">Вечерков Владимир,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Шарипов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Дмитрий (дзюдо),</w:t>
            </w:r>
            <w:r w:rsidRPr="0080097F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Зайнутдинов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Артём,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Турчин</w:t>
            </w:r>
            <w:proofErr w:type="spellEnd"/>
            <w:r w:rsidRPr="0080097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0097F">
              <w:rPr>
                <w:rFonts w:ascii="Times New Roman" w:hAnsi="Times New Roman" w:cs="Times New Roman"/>
                <w:color w:val="000000"/>
              </w:rPr>
              <w:t>Тимофей, Селезнёв Тимофей (футбол),</w:t>
            </w:r>
            <w:r w:rsidRPr="0080097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0097F">
              <w:rPr>
                <w:rFonts w:ascii="Times New Roman" w:hAnsi="Times New Roman" w:cs="Times New Roman"/>
                <w:color w:val="000000"/>
              </w:rPr>
              <w:t>Ильина Олеся (плавание).</w:t>
            </w:r>
            <w:proofErr w:type="gramEnd"/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За отчетный 2018 год было подготовлено спортсменов-разрядников 65 человек, из них КМС –3 человека, </w:t>
            </w:r>
            <w:r w:rsidRPr="0080097F">
              <w:rPr>
                <w:rFonts w:ascii="Times New Roman" w:hAnsi="Times New Roman" w:cs="Times New Roman"/>
                <w:lang w:val="en-US"/>
              </w:rPr>
              <w:t>I</w:t>
            </w:r>
            <w:r w:rsidRPr="0080097F">
              <w:rPr>
                <w:rFonts w:ascii="Times New Roman" w:hAnsi="Times New Roman" w:cs="Times New Roman"/>
              </w:rPr>
              <w:t xml:space="preserve"> разряд – 6 человек.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В 2018 году </w:t>
            </w:r>
            <w:proofErr w:type="gramStart"/>
            <w:r w:rsidRPr="0080097F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80097F">
              <w:rPr>
                <w:rFonts w:ascii="Times New Roman" w:hAnsi="Times New Roman" w:cs="Times New Roman"/>
              </w:rPr>
              <w:t xml:space="preserve"> календарного плана спортивных мероприятий МР «Княжпогостский» на 2018 год участвовали в 34 республиканских спортивных мероприятиях. Выезд спортсменов и участников финансировался из бюджета МР «Княжпогостский».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В летний период 2018 года образовательными учреждениями, учреждениями дополнительного образования детей и учреждениями спорта была продолжена работа по организации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малозатратных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форм занятости несовершеннолетних. Всего за летний период охвачено 952 детей и подростков. Под руководством тренеров и инструкторов по физической культуре подростки были заняты и участвовали в спортивных мероприятиях по баскетболу, волейболу, спортивным играм, шейпингу, единоборствам и др. На базе МБУ «СШ г. Емва» и МАУ «Физкультурно-оздоровительный комплекс» во время летних каникул функционировали летние лагеря с охватом 147 человек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>Постановлением № 966 от 30 декабря 2013 года администрации МР «Княжпогостский»  принята муниципальная программа «Доступная среда», где предусмотрены мероприятия по реабилитации инвалидов.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Физкультурно-оздоровительная работа среди инвалидов проводится в 5 учреждениях района: это МАУ «Физкультурно-спортивный комплекс» г. Емва, </w:t>
            </w:r>
            <w:proofErr w:type="spellStart"/>
            <w:r w:rsidRPr="0080097F">
              <w:rPr>
                <w:rFonts w:ascii="Times New Roman" w:hAnsi="Times New Roman" w:cs="Times New Roman"/>
              </w:rPr>
              <w:t>Княжпогостская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районная организация КРОО «Всероссийское общество инвалидов», МБУ «Спортивная школа г. Емва», ГБ</w:t>
            </w:r>
            <w:proofErr w:type="gramStart"/>
            <w:r w:rsidRPr="0080097F">
              <w:rPr>
                <w:rFonts w:ascii="Times New Roman" w:hAnsi="Times New Roman" w:cs="Times New Roman"/>
              </w:rPr>
              <w:t>С(</w:t>
            </w:r>
            <w:proofErr w:type="gramEnd"/>
            <w:r w:rsidRPr="0080097F">
              <w:rPr>
                <w:rFonts w:ascii="Times New Roman" w:hAnsi="Times New Roman" w:cs="Times New Roman"/>
              </w:rPr>
              <w:t xml:space="preserve">К)ОУ «Специальная (коррекционная) общеобразовательная школа-интернат № 1 </w:t>
            </w:r>
            <w:r w:rsidRPr="0080097F">
              <w:rPr>
                <w:rFonts w:ascii="Times New Roman" w:hAnsi="Times New Roman" w:cs="Times New Roman"/>
                <w:lang w:val="en-US"/>
              </w:rPr>
              <w:t>VIII</w:t>
            </w:r>
            <w:r w:rsidRPr="0080097F">
              <w:rPr>
                <w:rFonts w:ascii="Times New Roman" w:hAnsi="Times New Roman" w:cs="Times New Roman"/>
              </w:rPr>
              <w:t xml:space="preserve"> вида» г. Емва, ГБУЗ РК «</w:t>
            </w:r>
            <w:proofErr w:type="spellStart"/>
            <w:r w:rsidRPr="0080097F">
              <w:rPr>
                <w:rFonts w:ascii="Times New Roman" w:hAnsi="Times New Roman" w:cs="Times New Roman"/>
              </w:rPr>
              <w:t>Княжпогостская</w:t>
            </w:r>
            <w:proofErr w:type="spellEnd"/>
            <w:r w:rsidRPr="0080097F">
              <w:rPr>
                <w:rFonts w:ascii="Times New Roman" w:hAnsi="Times New Roman" w:cs="Times New Roman"/>
              </w:rPr>
              <w:t xml:space="preserve"> центральная районная больница».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В МБУ «Спортивная школа </w:t>
            </w:r>
            <w:proofErr w:type="gramStart"/>
            <w:r w:rsidRPr="0080097F">
              <w:rPr>
                <w:rFonts w:ascii="Times New Roman" w:hAnsi="Times New Roman" w:cs="Times New Roman"/>
              </w:rPr>
              <w:t>г</w:t>
            </w:r>
            <w:proofErr w:type="gramEnd"/>
            <w:r w:rsidRPr="0080097F">
              <w:rPr>
                <w:rFonts w:ascii="Times New Roman" w:hAnsi="Times New Roman" w:cs="Times New Roman"/>
              </w:rPr>
              <w:t xml:space="preserve">. Емва», продолжается физкультурно-оздоровительная работа с двумя группами инвалидов и пенсионеров (28 человек) по программам ИПРА. В МАУ «Физкультурно-спортивный комплекс» </w:t>
            </w:r>
            <w:proofErr w:type="gramStart"/>
            <w:r w:rsidRPr="0080097F">
              <w:rPr>
                <w:rFonts w:ascii="Times New Roman" w:hAnsi="Times New Roman" w:cs="Times New Roman"/>
              </w:rPr>
              <w:t>г</w:t>
            </w:r>
            <w:proofErr w:type="gramEnd"/>
            <w:r w:rsidRPr="0080097F">
              <w:rPr>
                <w:rFonts w:ascii="Times New Roman" w:hAnsi="Times New Roman" w:cs="Times New Roman"/>
              </w:rPr>
              <w:t>. Емва систематически проводится физкультурно-оздоровительная работа с группами пенсионеров - 16 человек.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Администрация МР «Княжпогостский» ежегодно участвует в целевых программах «Народный проект», «Народный бюджет». Так в рамках проекта «Народный бюджет» в 2018 году администрацией МР «Княжпогостский подана заявка на обустройство спортивной баскетбольной площадки в центре </w:t>
            </w:r>
            <w:proofErr w:type="gramStart"/>
            <w:r w:rsidRPr="0080097F">
              <w:rPr>
                <w:rFonts w:ascii="Times New Roman" w:hAnsi="Times New Roman" w:cs="Times New Roman"/>
              </w:rPr>
              <w:t>г</w:t>
            </w:r>
            <w:proofErr w:type="gramEnd"/>
            <w:r w:rsidRPr="0080097F">
              <w:rPr>
                <w:rFonts w:ascii="Times New Roman" w:hAnsi="Times New Roman" w:cs="Times New Roman"/>
              </w:rPr>
              <w:t>. Емва.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Программы «Дети Республики Коми» и Государственной программы Республики Коми «Развитие  образования», на создание в общеобразовательных организациях, расположенных в сельской местности, условий для занятий физической культурой и спортом оборудован тренажерный комплекс в сельском поселении «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Серегово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В отчетном году по всем учреждениям количество работников физической культуры и спорта составляет 67 человек. Ощущается острая нехватка спортивных тренеров  по плаванию. Численность занимающихся на платной основе составила 1033 человек. Численность занимающихся физической культурой и спортом составила 5338 человек, что составляет 28% от общего количества населения, проживающего в МР «Княжпогостский». Из них в секциях и кружках по видам спорта во всех учреждениях </w:t>
            </w:r>
            <w:r w:rsidRPr="0080097F">
              <w:rPr>
                <w:rFonts w:ascii="Times New Roman" w:hAnsi="Times New Roman" w:cs="Times New Roman"/>
              </w:rPr>
              <w:lastRenderedPageBreak/>
              <w:t xml:space="preserve">занималось 1148 человек. Количество занимающихся в спортивных объединениях по видам спорта в МБУ «Спортивная школа </w:t>
            </w:r>
            <w:proofErr w:type="gramStart"/>
            <w:r w:rsidRPr="0080097F">
              <w:rPr>
                <w:rFonts w:ascii="Times New Roman" w:hAnsi="Times New Roman" w:cs="Times New Roman"/>
              </w:rPr>
              <w:t>г</w:t>
            </w:r>
            <w:proofErr w:type="gramEnd"/>
            <w:r w:rsidRPr="0080097F">
              <w:rPr>
                <w:rFonts w:ascii="Times New Roman" w:hAnsi="Times New Roman" w:cs="Times New Roman"/>
              </w:rPr>
              <w:t>. Емва» в 2018 году – 228 чел.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>В 2018 году было предоставлено платных услуг населению  на общую сумму  - 4389 тыс. руб.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       </w:t>
            </w:r>
            <w:r w:rsidRPr="0080097F">
              <w:rPr>
                <w:rFonts w:ascii="Times New Roman" w:hAnsi="Times New Roman" w:cs="Times New Roman"/>
              </w:rPr>
              <w:tab/>
              <w:t xml:space="preserve">На организацию и проведение спортивных мероприятий, участие в республиканских соревнованиях по видам спорта районным бюджетом в 2018 году профинансировано 889,2 тыс. руб. (в 2017 - 686,4  руб.) </w:t>
            </w:r>
          </w:p>
          <w:p w:rsidR="0080097F" w:rsidRPr="0080097F" w:rsidRDefault="0080097F" w:rsidP="00893AE3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80097F">
              <w:rPr>
                <w:rFonts w:ascii="Times New Roman" w:hAnsi="Times New Roman" w:cs="Times New Roman"/>
              </w:rPr>
              <w:t xml:space="preserve">        </w:t>
            </w:r>
            <w:r w:rsidRPr="0080097F">
              <w:rPr>
                <w:rFonts w:ascii="Times New Roman" w:hAnsi="Times New Roman" w:cs="Times New Roman"/>
              </w:rPr>
              <w:tab/>
              <w:t>На укрепление материально-технической базы из районного бюджета выделено 489,7 тыс. руб., на реконструкцию и строительство спортивных сооружений - 501,5 на содержание спортсооружений – 103.8 тыс. руб.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0097F">
              <w:rPr>
                <w:rFonts w:ascii="Times New Roman" w:hAnsi="Times New Roman" w:cs="Times New Roman"/>
                <w:b/>
                <w:color w:val="000000"/>
              </w:rPr>
              <w:t>Социальная защита населения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В 2018 году была продолжена работа по реализации муниципальной  программы «Доступная среда» и проведён благотворительный марафон «Мы – наследники Великой Победы»: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-2-м гражданам, оказавшимся в трудной жизненной ситуации, оказана адресная материальная помощь на сумму 7,3 тыс. руб.;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- оформлена бесплатная подписка на газету «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Княжпогостские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вести» 114 ветеранам ВОВ и труда на общую сумму 79,7 руб.;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- на поддержку районных общественных организаций ветеранов и граждан с инвалидностью выделены средства в размере 215,0 тыс. руб. на проведение мероприятий социальной направленности;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- проведены работы по адаптации МАО ДОУ «Детская школа искусств» </w:t>
            </w: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. Емва для нужд людей с инвалидностью и других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маломобильных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групп населения (установлен пандус). Общий объём финансирования с учётом субсидии, полученной из федерального бюджета, составил 578,46 тыс. руб.;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- проведены ремонты жилых помещений трём труженикам тыла с объёмом финансирования 30,25 тыс. руб. (благотворительные средства, республиканский бюджет РК);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-оказана финансовая помощь 9 ветеранам ВОВ на сумму 51,26 тыс. руб. (республиканский бюджет РК);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- осуществлено вручение персональных поздравлений Президента РФ с вручением подарков 22 ветеранам ВОВ на сумму порядка 30 тыс. руб. в связи с юбилейными датами (90-летие, 95-летие).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Кроме этого в 2018 году в рамках исполнения отдельных государственных полномочий по обеспечению жильём отдельных категорий граждан 1 ветерану боевых действий была произведены единовременная денежная выплата на общую сумму 834,5 тыс. руб. за счет средств федерального бюджета. За счёт данной выплаты гражданином приобретено жилое помещение.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80097F">
              <w:rPr>
                <w:color w:val="000000"/>
              </w:rPr>
              <w:t xml:space="preserve">В 2018 году проведены работы в 41 многоквартирных домах по изоляции трубопроводов системы отопления в техническом подполье с применением </w:t>
            </w:r>
            <w:proofErr w:type="spellStart"/>
            <w:r w:rsidRPr="0080097F">
              <w:rPr>
                <w:color w:val="000000"/>
              </w:rPr>
              <w:t>энергоэффективных</w:t>
            </w:r>
            <w:proofErr w:type="spellEnd"/>
            <w:r w:rsidRPr="0080097F">
              <w:rPr>
                <w:color w:val="000000"/>
              </w:rPr>
              <w:t xml:space="preserve"> материалов, в 10 МКД проведены работы по изоляции системы горячего водоснабжения. Установлено 9 насосов обеспечения рециркуляции воды в системе ГВС. Производилась замена трубопроводов и арматуры системы ГВС, ХВС и отопления.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80097F">
              <w:rPr>
                <w:color w:val="000000"/>
              </w:rPr>
              <w:t xml:space="preserve">Проведены работы по установке двойного остекления, замена разбитых и состыкованных стекол, ремонт и уплотнение </w:t>
            </w:r>
            <w:r w:rsidRPr="0080097F">
              <w:rPr>
                <w:color w:val="000000"/>
              </w:rPr>
              <w:lastRenderedPageBreak/>
              <w:t>(утепление) оконных блоков в подъездах. В 4-х многоквартирных жилых домах произведено утепление потолка подвального, технического этажа; утепление пола чердачного, технического этажа.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80097F">
              <w:rPr>
                <w:color w:val="000000"/>
              </w:rPr>
              <w:t>Произведена замена ламп накаливания в местах общего пользования на светодиодные лампы в количестве 65 штук.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80097F">
              <w:rPr>
                <w:color w:val="000000"/>
              </w:rPr>
              <w:t xml:space="preserve">Мероприятия по оснащению МКД </w:t>
            </w:r>
            <w:proofErr w:type="spellStart"/>
            <w:r w:rsidRPr="0080097F">
              <w:rPr>
                <w:color w:val="000000"/>
              </w:rPr>
              <w:t>общедомовыми</w:t>
            </w:r>
            <w:proofErr w:type="spellEnd"/>
            <w:r w:rsidRPr="0080097F">
              <w:rPr>
                <w:color w:val="000000"/>
              </w:rPr>
              <w:t xml:space="preserve"> (коллективными) приборами учета.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80097F">
              <w:rPr>
                <w:color w:val="000000"/>
              </w:rPr>
              <w:t xml:space="preserve">В рамках программы в 2018 году установлено 7 </w:t>
            </w:r>
            <w:proofErr w:type="spellStart"/>
            <w:r w:rsidRPr="0080097F">
              <w:rPr>
                <w:color w:val="000000"/>
              </w:rPr>
              <w:t>общедомовых</w:t>
            </w:r>
            <w:proofErr w:type="spellEnd"/>
            <w:r w:rsidRPr="0080097F">
              <w:rPr>
                <w:color w:val="000000"/>
              </w:rPr>
              <w:t xml:space="preserve"> прибора учета.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80097F">
              <w:rPr>
                <w:color w:val="000000"/>
              </w:rPr>
              <w:t>Для завершения оснащения коллективными (</w:t>
            </w:r>
            <w:proofErr w:type="spellStart"/>
            <w:r w:rsidRPr="0080097F">
              <w:rPr>
                <w:color w:val="000000"/>
              </w:rPr>
              <w:t>общедомовыми</w:t>
            </w:r>
            <w:proofErr w:type="spellEnd"/>
            <w:r w:rsidRPr="0080097F">
              <w:rPr>
                <w:color w:val="000000"/>
              </w:rPr>
              <w:t>) приборами учета потребляемых коммунальных ресурсов необходимо установить: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 w:rsidRPr="0080097F">
              <w:rPr>
                <w:color w:val="000000"/>
              </w:rPr>
              <w:t>- 249 счетчиков на холодное водоснабжение;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 w:rsidRPr="0080097F">
              <w:rPr>
                <w:color w:val="000000"/>
              </w:rPr>
              <w:t>- 31 на горячее водоснабжение;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 w:rsidRPr="0080097F">
              <w:rPr>
                <w:color w:val="000000"/>
              </w:rPr>
              <w:t>- 150 на тепловую энергию.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80097F">
              <w:rPr>
                <w:color w:val="000000"/>
              </w:rPr>
              <w:t>По объектам социального сектора, бюджетным учреждениям, мероприятия по оснащению приборами учета используемых энергетических ресурсов практически завершены. В 2018 году установлено 2 прибора учета на холодное водоснабжение.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80097F">
              <w:rPr>
                <w:color w:val="000000"/>
              </w:rPr>
              <w:t>В рамках программы энергосбережения проведены мероприятия по капитальному ремонту на 6 объектах бюджетных учреждений на общую сумму 5366209,04 рублей.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after="0" w:afterAutospacing="0"/>
              <w:rPr>
                <w:color w:val="000000"/>
              </w:rPr>
            </w:pPr>
            <w:r w:rsidRPr="0080097F">
              <w:rPr>
                <w:color w:val="000000"/>
              </w:rPr>
              <w:t xml:space="preserve">2. В рамках </w:t>
            </w:r>
            <w:proofErr w:type="gramStart"/>
            <w:r w:rsidRPr="0080097F">
              <w:rPr>
                <w:color w:val="000000"/>
              </w:rPr>
              <w:t>реализации краткосрочного плана проведения капитального ремонта общего имущества</w:t>
            </w:r>
            <w:proofErr w:type="gramEnd"/>
            <w:r w:rsidRPr="0080097F">
              <w:rPr>
                <w:color w:val="000000"/>
              </w:rPr>
              <w:t xml:space="preserve"> в многоквартирных домах, в 2018 году были проведены работы в трех многоквартирных домах. В одном из них отремонтирована крыша, в двух – внутридомовые инженерные системы теплоснабжения. На эти цели израсходовано 3159,8 тыс. руб., источник финансирования – средства собственников помещений в многоквартирных домах</w:t>
            </w:r>
            <w:r>
              <w:rPr>
                <w:color w:val="000000"/>
              </w:rPr>
              <w:t>.</w:t>
            </w:r>
          </w:p>
          <w:p w:rsidR="0080097F" w:rsidRPr="0080097F" w:rsidRDefault="0080097F" w:rsidP="007E292B">
            <w:pPr>
              <w:pStyle w:val="2"/>
              <w:tabs>
                <w:tab w:val="left" w:pos="993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097F">
              <w:rPr>
                <w:rFonts w:ascii="Times New Roman" w:hAnsi="Times New Roman" w:cs="Times New Roman"/>
                <w:b/>
                <w:color w:val="000000"/>
                <w:sz w:val="24"/>
              </w:rPr>
              <w:t>Мероприятия по энергосбережению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Дорожная деятельность строится в соответствии с Муниципальной программой «Развитие дорожной и транспортной системы в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Княжпогостском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районе»  утвержденной постановлением администрации муниципального района «Княжпогостский» от 6 декабря 2013 г. № 875 и внесенными изменениями постановлением от  09  июня 2018 г. № 223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Общая протяженность автомобильных дорог общего пользования местного значения в районе с учетом переданных из собственности Республики коми с 1 января 2018 года составляет 135,527 км.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В том числе в собственности: </w:t>
            </w:r>
          </w:p>
          <w:p w:rsidR="0080097F" w:rsidRDefault="0080097F" w:rsidP="00893A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МР «Княжпогостский» - 102,89 км</w:t>
            </w:r>
          </w:p>
          <w:p w:rsidR="0080097F" w:rsidRDefault="0080097F" w:rsidP="00893A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ГП «Емва» 25,967 км, 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И в собственности ГП «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Синдор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>» 6,67 км.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lastRenderedPageBreak/>
              <w:t xml:space="preserve">Кроме этого в поселениях района </w:t>
            </w: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 xml:space="preserve">имеется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дорожная сеть протяженность её составляет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 145 км.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Имеются также четыре ледовые переправы через р.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Вымь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, две из которых в собственности Республики и обслуживаются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Княжпогостским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филиалом Коми дорожной компании, в г. Емва и у с.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Туръя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, и две в собственности района, переправы через р.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Вымь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Серегово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и у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пст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Ветью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С 2015 года в собственность района принят понтонный мост через р. Пожег</w:t>
            </w: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а автомобильной дороге с.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Туръя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– д. Кони. 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Общий объем финансирования программы в 2018 году составил 27799,9 т. рублей, в т. числе субсидии из Республиканского бюджета РК 12593,7 т. руб., средства дорожного фонда МР «Княжпогостский» -13061,392 т. руб.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2018 году осуществляют подрядчики по направлениям: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097F" w:rsidRPr="0080097F" w:rsidRDefault="0080097F" w:rsidP="007E292B">
            <w:pPr>
              <w:pStyle w:val="Default"/>
              <w:tabs>
                <w:tab w:val="left" w:pos="993"/>
              </w:tabs>
              <w:jc w:val="both"/>
              <w:rPr>
                <w:rFonts w:eastAsia="Times New Roman"/>
                <w:lang w:eastAsia="ru-RU"/>
              </w:rPr>
            </w:pPr>
            <w:r w:rsidRPr="0080097F">
              <w:t xml:space="preserve">1. </w:t>
            </w:r>
            <w:r w:rsidRPr="0080097F">
              <w:rPr>
                <w:rFonts w:eastAsia="Times New Roman"/>
                <w:lang w:eastAsia="ru-RU"/>
              </w:rPr>
              <w:t xml:space="preserve">«с. </w:t>
            </w:r>
            <w:proofErr w:type="spellStart"/>
            <w:r w:rsidRPr="0080097F">
              <w:rPr>
                <w:rFonts w:eastAsia="Times New Roman"/>
                <w:lang w:eastAsia="ru-RU"/>
              </w:rPr>
              <w:t>Туръя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80097F">
              <w:rPr>
                <w:rFonts w:eastAsia="Times New Roman"/>
                <w:lang w:eastAsia="ru-RU"/>
              </w:rPr>
              <w:t>-д</w:t>
            </w:r>
            <w:proofErr w:type="gramEnd"/>
            <w:r w:rsidRPr="0080097F">
              <w:rPr>
                <w:rFonts w:eastAsia="Times New Roman"/>
                <w:lang w:eastAsia="ru-RU"/>
              </w:rPr>
              <w:t xml:space="preserve">. Кони», «По с. </w:t>
            </w:r>
            <w:proofErr w:type="spellStart"/>
            <w:r w:rsidRPr="0080097F">
              <w:rPr>
                <w:rFonts w:eastAsia="Times New Roman"/>
                <w:lang w:eastAsia="ru-RU"/>
              </w:rPr>
              <w:t>Туръя</w:t>
            </w:r>
            <w:proofErr w:type="spellEnd"/>
            <w:r w:rsidRPr="0080097F">
              <w:rPr>
                <w:rFonts w:eastAsia="Times New Roman"/>
                <w:lang w:eastAsia="ru-RU"/>
              </w:rPr>
              <w:t>», «По д. Кони», наплавной мост через р. Пожег, моста через р. Мельница Ель  , протяженностью дорог 9,538 км в 2018 году ИП «Тарханова»</w:t>
            </w:r>
          </w:p>
          <w:p w:rsidR="0080097F" w:rsidRPr="0080097F" w:rsidRDefault="0080097F" w:rsidP="007E292B">
            <w:pPr>
              <w:pStyle w:val="Default"/>
              <w:tabs>
                <w:tab w:val="left" w:pos="993"/>
              </w:tabs>
              <w:jc w:val="both"/>
              <w:rPr>
                <w:rFonts w:eastAsia="Times New Roman"/>
                <w:lang w:eastAsia="ru-RU"/>
              </w:rPr>
            </w:pPr>
            <w:r w:rsidRPr="0080097F">
              <w:rPr>
                <w:rFonts w:eastAsia="Times New Roman"/>
                <w:lang w:eastAsia="ru-RU"/>
              </w:rPr>
              <w:t xml:space="preserve">2. «с. </w:t>
            </w:r>
            <w:proofErr w:type="spellStart"/>
            <w:r w:rsidRPr="0080097F">
              <w:rPr>
                <w:rFonts w:eastAsia="Times New Roman"/>
                <w:lang w:eastAsia="ru-RU"/>
              </w:rPr>
              <w:t>Серегово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80097F">
              <w:rPr>
                <w:rFonts w:eastAsia="Times New Roman"/>
                <w:lang w:eastAsia="ru-RU"/>
              </w:rPr>
              <w:t>-д</w:t>
            </w:r>
            <w:proofErr w:type="gramEnd"/>
            <w:r w:rsidRPr="0080097F">
              <w:rPr>
                <w:rFonts w:eastAsia="Times New Roman"/>
                <w:lang w:eastAsia="ru-RU"/>
              </w:rPr>
              <w:t xml:space="preserve">. Кошки», «По с. </w:t>
            </w:r>
            <w:proofErr w:type="spellStart"/>
            <w:r w:rsidRPr="0080097F">
              <w:rPr>
                <w:rFonts w:eastAsia="Times New Roman"/>
                <w:lang w:eastAsia="ru-RU"/>
              </w:rPr>
              <w:t>Серегово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«По д. Ляли», «с. </w:t>
            </w:r>
            <w:proofErr w:type="spellStart"/>
            <w:r w:rsidRPr="0080097F">
              <w:rPr>
                <w:rFonts w:eastAsia="Times New Roman"/>
                <w:lang w:eastAsia="ru-RU"/>
              </w:rPr>
              <w:t>Серёгово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80097F">
              <w:rPr>
                <w:rFonts w:eastAsia="Times New Roman"/>
                <w:lang w:eastAsia="ru-RU"/>
              </w:rPr>
              <w:t>пст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80097F">
              <w:rPr>
                <w:rFonts w:eastAsia="Times New Roman"/>
                <w:lang w:eastAsia="ru-RU"/>
              </w:rPr>
              <w:t>Кылтово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общей протяженностью дорог 23,884 км ИП «Белозерский Александр Иванович» </w:t>
            </w:r>
          </w:p>
          <w:p w:rsidR="0080097F" w:rsidRPr="0080097F" w:rsidRDefault="0080097F" w:rsidP="007E292B">
            <w:pPr>
              <w:pStyle w:val="Default"/>
              <w:tabs>
                <w:tab w:val="left" w:pos="993"/>
              </w:tabs>
              <w:jc w:val="both"/>
              <w:rPr>
                <w:rFonts w:eastAsia="Times New Roman"/>
                <w:lang w:eastAsia="ru-RU"/>
              </w:rPr>
            </w:pPr>
            <w:r w:rsidRPr="0080097F">
              <w:rPr>
                <w:rFonts w:eastAsia="Times New Roman"/>
                <w:lang w:eastAsia="ru-RU"/>
              </w:rPr>
              <w:t xml:space="preserve">3. </w:t>
            </w:r>
            <w:proofErr w:type="gramStart"/>
            <w:r w:rsidRPr="0080097F">
              <w:rPr>
                <w:rFonts w:eastAsia="Times New Roman"/>
                <w:lang w:eastAsia="ru-RU"/>
              </w:rPr>
              <w:t xml:space="preserve">«Подъезд  к племенному хозяйству "Шошка Ель"», «По с. Шошка», «Подъезд к д. </w:t>
            </w:r>
            <w:proofErr w:type="spellStart"/>
            <w:r w:rsidRPr="0080097F">
              <w:rPr>
                <w:rFonts w:eastAsia="Times New Roman"/>
                <w:lang w:eastAsia="ru-RU"/>
              </w:rPr>
              <w:t>Анюша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«Подъезд к д. </w:t>
            </w:r>
            <w:proofErr w:type="spellStart"/>
            <w:r w:rsidRPr="0080097F">
              <w:rPr>
                <w:rFonts w:eastAsia="Times New Roman"/>
                <w:lang w:eastAsia="ru-RU"/>
              </w:rPr>
              <w:t>Онежье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«Подъезд к д. </w:t>
            </w:r>
            <w:proofErr w:type="spellStart"/>
            <w:r w:rsidRPr="0080097F">
              <w:rPr>
                <w:rFonts w:eastAsia="Times New Roman"/>
                <w:lang w:eastAsia="ru-RU"/>
              </w:rPr>
              <w:t>Козловка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«Подъезд к д. Нижняя </w:t>
            </w:r>
            <w:proofErr w:type="spellStart"/>
            <w:r w:rsidRPr="0080097F">
              <w:rPr>
                <w:rFonts w:eastAsia="Times New Roman"/>
                <w:lang w:eastAsia="ru-RU"/>
              </w:rPr>
              <w:t>Отла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«Подъезд к д. Верхняя </w:t>
            </w:r>
            <w:proofErr w:type="spellStart"/>
            <w:r w:rsidRPr="0080097F">
              <w:rPr>
                <w:rFonts w:eastAsia="Times New Roman"/>
                <w:lang w:eastAsia="ru-RU"/>
              </w:rPr>
              <w:t>Отла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«Подъезд к д. Средняя </w:t>
            </w:r>
            <w:proofErr w:type="spellStart"/>
            <w:r w:rsidRPr="0080097F">
              <w:rPr>
                <w:rFonts w:eastAsia="Times New Roman"/>
                <w:lang w:eastAsia="ru-RU"/>
              </w:rPr>
              <w:t>Отла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общей протяженностью дорог 15,574 км в 2018 году ИП </w:t>
            </w:r>
            <w:proofErr w:type="spellStart"/>
            <w:r w:rsidRPr="0080097F">
              <w:rPr>
                <w:rFonts w:eastAsia="Times New Roman"/>
                <w:lang w:eastAsia="ru-RU"/>
              </w:rPr>
              <w:t>Междунов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 А. О.  </w:t>
            </w:r>
            <w:proofErr w:type="gramEnd"/>
          </w:p>
          <w:p w:rsidR="0080097F" w:rsidRPr="0080097F" w:rsidRDefault="0080097F" w:rsidP="007E292B">
            <w:pPr>
              <w:pStyle w:val="Default"/>
              <w:tabs>
                <w:tab w:val="left" w:pos="993"/>
              </w:tabs>
              <w:jc w:val="both"/>
              <w:rPr>
                <w:rFonts w:eastAsia="Times New Roman"/>
                <w:lang w:eastAsia="ru-RU"/>
              </w:rPr>
            </w:pPr>
            <w:r w:rsidRPr="0080097F">
              <w:rPr>
                <w:rFonts w:eastAsia="Times New Roman"/>
                <w:lang w:eastAsia="ru-RU"/>
              </w:rPr>
              <w:t xml:space="preserve">4. «По </w:t>
            </w:r>
            <w:proofErr w:type="spellStart"/>
            <w:r w:rsidRPr="0080097F">
              <w:rPr>
                <w:rFonts w:eastAsia="Times New Roman"/>
                <w:lang w:eastAsia="ru-RU"/>
              </w:rPr>
              <w:t>пст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80097F">
              <w:rPr>
                <w:rFonts w:eastAsia="Times New Roman"/>
                <w:lang w:eastAsia="ru-RU"/>
              </w:rPr>
              <w:t>Вожаель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«Подъезд к </w:t>
            </w:r>
            <w:proofErr w:type="spellStart"/>
            <w:r w:rsidRPr="0080097F">
              <w:rPr>
                <w:rFonts w:eastAsia="Times New Roman"/>
                <w:lang w:eastAsia="ru-RU"/>
              </w:rPr>
              <w:t>пст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80097F">
              <w:rPr>
                <w:rFonts w:eastAsia="Times New Roman"/>
                <w:lang w:eastAsia="ru-RU"/>
              </w:rPr>
              <w:t>Ракпас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«По </w:t>
            </w:r>
            <w:proofErr w:type="spellStart"/>
            <w:r w:rsidRPr="0080097F">
              <w:rPr>
                <w:rFonts w:eastAsia="Times New Roman"/>
                <w:lang w:eastAsia="ru-RU"/>
              </w:rPr>
              <w:t>пст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80097F">
              <w:rPr>
                <w:rFonts w:eastAsia="Times New Roman"/>
                <w:lang w:eastAsia="ru-RU"/>
              </w:rPr>
              <w:t>Ракпас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«По </w:t>
            </w:r>
            <w:proofErr w:type="spellStart"/>
            <w:r w:rsidRPr="0080097F">
              <w:rPr>
                <w:rFonts w:eastAsia="Times New Roman"/>
                <w:lang w:eastAsia="ru-RU"/>
              </w:rPr>
              <w:t>пст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. Тракт», «По </w:t>
            </w:r>
            <w:proofErr w:type="spellStart"/>
            <w:r w:rsidRPr="0080097F">
              <w:rPr>
                <w:rFonts w:eastAsia="Times New Roman"/>
                <w:lang w:eastAsia="ru-RU"/>
              </w:rPr>
              <w:t>пст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80097F">
              <w:rPr>
                <w:rFonts w:eastAsia="Times New Roman"/>
                <w:lang w:eastAsia="ru-RU"/>
              </w:rPr>
              <w:t>Чернореченский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«Подъезд к котельной </w:t>
            </w:r>
            <w:proofErr w:type="spellStart"/>
            <w:r w:rsidRPr="0080097F">
              <w:rPr>
                <w:rFonts w:eastAsia="Times New Roman"/>
                <w:lang w:eastAsia="ru-RU"/>
              </w:rPr>
              <w:t>пст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80097F">
              <w:rPr>
                <w:rFonts w:eastAsia="Times New Roman"/>
                <w:lang w:eastAsia="ru-RU"/>
              </w:rPr>
              <w:t>Чернореченский</w:t>
            </w:r>
            <w:proofErr w:type="spellEnd"/>
            <w:r w:rsidRPr="0080097F">
              <w:rPr>
                <w:rFonts w:eastAsia="Times New Roman"/>
                <w:lang w:eastAsia="ru-RU"/>
              </w:rPr>
              <w:t>», «</w:t>
            </w:r>
            <w:proofErr w:type="spellStart"/>
            <w:r w:rsidRPr="0080097F">
              <w:rPr>
                <w:rFonts w:eastAsia="Times New Roman"/>
                <w:lang w:eastAsia="ru-RU"/>
              </w:rPr>
              <w:t>пст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80097F">
              <w:rPr>
                <w:rFonts w:eastAsia="Times New Roman"/>
                <w:lang w:eastAsia="ru-RU"/>
              </w:rPr>
              <w:t>Чернореченский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80097F">
              <w:rPr>
                <w:rFonts w:eastAsia="Times New Roman"/>
                <w:lang w:eastAsia="ru-RU"/>
              </w:rPr>
              <w:t>–</w:t>
            </w:r>
            <w:proofErr w:type="spellStart"/>
            <w:r w:rsidRPr="0080097F">
              <w:rPr>
                <w:rFonts w:eastAsia="Times New Roman"/>
                <w:lang w:eastAsia="ru-RU"/>
              </w:rPr>
              <w:t>п</w:t>
            </w:r>
            <w:proofErr w:type="gramEnd"/>
            <w:r w:rsidRPr="0080097F">
              <w:rPr>
                <w:rFonts w:eastAsia="Times New Roman"/>
                <w:lang w:eastAsia="ru-RU"/>
              </w:rPr>
              <w:t>ст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80097F">
              <w:rPr>
                <w:rFonts w:eastAsia="Times New Roman"/>
                <w:lang w:eastAsia="ru-RU"/>
              </w:rPr>
              <w:t>Вожаель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« «По </w:t>
            </w:r>
            <w:proofErr w:type="spellStart"/>
            <w:r w:rsidRPr="0080097F">
              <w:rPr>
                <w:rFonts w:eastAsia="Times New Roman"/>
                <w:lang w:eastAsia="ru-RU"/>
              </w:rPr>
              <w:t>пст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80097F">
              <w:rPr>
                <w:rFonts w:eastAsia="Times New Roman"/>
                <w:lang w:eastAsia="ru-RU"/>
              </w:rPr>
              <w:t>Иоссер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», «Подъезд к </w:t>
            </w:r>
            <w:proofErr w:type="spellStart"/>
            <w:r w:rsidRPr="0080097F">
              <w:rPr>
                <w:rFonts w:eastAsia="Times New Roman"/>
                <w:lang w:eastAsia="ru-RU"/>
              </w:rPr>
              <w:t>пст</w:t>
            </w:r>
            <w:proofErr w:type="spellEnd"/>
            <w:r w:rsidRPr="0080097F">
              <w:rPr>
                <w:rFonts w:eastAsia="Times New Roman"/>
                <w:lang w:eastAsia="ru-RU"/>
              </w:rPr>
              <w:t>. Ропча», общей протяженностью дорог 24,087км в январе 2018 года ИП Тарханова</w:t>
            </w:r>
          </w:p>
          <w:p w:rsidR="0080097F" w:rsidRPr="0080097F" w:rsidRDefault="0080097F" w:rsidP="007E292B">
            <w:pPr>
              <w:pStyle w:val="Default"/>
              <w:tabs>
                <w:tab w:val="left" w:pos="993"/>
              </w:tabs>
              <w:jc w:val="both"/>
              <w:rPr>
                <w:rFonts w:eastAsia="Times New Roman"/>
                <w:lang w:eastAsia="ru-RU"/>
              </w:rPr>
            </w:pPr>
            <w:r w:rsidRPr="0080097F">
              <w:rPr>
                <w:rFonts w:eastAsia="Times New Roman"/>
                <w:lang w:eastAsia="ru-RU"/>
              </w:rPr>
              <w:t xml:space="preserve">5. «Подъезд к д. Весляна», и «Подъезд к д. Евдино», общей протяженностью 1,87  км в 2018 ИП Дятлов Сергей </w:t>
            </w:r>
          </w:p>
          <w:p w:rsidR="0080097F" w:rsidRPr="0080097F" w:rsidRDefault="0080097F" w:rsidP="007E292B">
            <w:pPr>
              <w:pStyle w:val="Default"/>
              <w:tabs>
                <w:tab w:val="left" w:pos="993"/>
              </w:tabs>
              <w:jc w:val="both"/>
              <w:rPr>
                <w:rFonts w:eastAsia="Times New Roman"/>
                <w:lang w:eastAsia="ru-RU"/>
              </w:rPr>
            </w:pPr>
            <w:r w:rsidRPr="0080097F">
              <w:rPr>
                <w:rFonts w:eastAsia="Times New Roman"/>
                <w:lang w:eastAsia="ru-RU"/>
              </w:rPr>
              <w:t xml:space="preserve">6. Подъезд к переправе </w:t>
            </w:r>
            <w:proofErr w:type="spellStart"/>
            <w:r w:rsidRPr="0080097F">
              <w:rPr>
                <w:rFonts w:eastAsia="Times New Roman"/>
                <w:lang w:eastAsia="ru-RU"/>
              </w:rPr>
              <w:t>пст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80097F">
              <w:rPr>
                <w:rFonts w:eastAsia="Times New Roman"/>
                <w:lang w:eastAsia="ru-RU"/>
              </w:rPr>
              <w:t>Ветью</w:t>
            </w:r>
            <w:proofErr w:type="spellEnd"/>
            <w:r w:rsidRPr="0080097F">
              <w:rPr>
                <w:rFonts w:eastAsia="Times New Roman"/>
                <w:lang w:eastAsia="ru-RU"/>
              </w:rPr>
              <w:t xml:space="preserve"> ИП Дятлов Сергей Александрович </w:t>
            </w:r>
          </w:p>
          <w:p w:rsidR="0080097F" w:rsidRPr="0080097F" w:rsidRDefault="0080097F" w:rsidP="007E292B">
            <w:pPr>
              <w:pStyle w:val="Default"/>
              <w:tabs>
                <w:tab w:val="left" w:pos="993"/>
              </w:tabs>
              <w:jc w:val="both"/>
            </w:pPr>
            <w:r w:rsidRPr="0080097F">
              <w:t>7. С ноября 2017 по апрель 2018 Тарханов. «</w:t>
            </w:r>
            <w:proofErr w:type="spellStart"/>
            <w:r w:rsidRPr="0080097F">
              <w:t>Политовк</w:t>
            </w:r>
            <w:proofErr w:type="gramStart"/>
            <w:r w:rsidRPr="0080097F">
              <w:t>а</w:t>
            </w:r>
            <w:proofErr w:type="spellEnd"/>
            <w:r w:rsidRPr="0080097F">
              <w:t>-</w:t>
            </w:r>
            <w:proofErr w:type="gramEnd"/>
            <w:r w:rsidRPr="0080097F">
              <w:t xml:space="preserve"> </w:t>
            </w:r>
            <w:proofErr w:type="spellStart"/>
            <w:r w:rsidRPr="0080097F">
              <w:t>Часадор</w:t>
            </w:r>
            <w:proofErr w:type="spellEnd"/>
            <w:r w:rsidRPr="0080097F">
              <w:t>»</w:t>
            </w:r>
          </w:p>
          <w:p w:rsidR="0080097F" w:rsidRPr="0080097F" w:rsidRDefault="0080097F" w:rsidP="007E292B">
            <w:pPr>
              <w:pStyle w:val="Default"/>
              <w:tabs>
                <w:tab w:val="left" w:pos="993"/>
              </w:tabs>
              <w:jc w:val="both"/>
            </w:pPr>
            <w:r w:rsidRPr="0080097F">
              <w:t xml:space="preserve">8. С ноября 2017 по апрель 2018 </w:t>
            </w:r>
            <w:proofErr w:type="spellStart"/>
            <w:r w:rsidRPr="0080097F">
              <w:t>Стародубец</w:t>
            </w:r>
            <w:proofErr w:type="spellEnd"/>
            <w:r w:rsidRPr="0080097F">
              <w:t xml:space="preserve"> В. С. «Мещура – </w:t>
            </w:r>
            <w:proofErr w:type="spellStart"/>
            <w:r w:rsidRPr="0080097F">
              <w:t>Седьюдор</w:t>
            </w:r>
            <w:proofErr w:type="spellEnd"/>
            <w:r w:rsidRPr="0080097F">
              <w:t>» тел. 89225800567</w:t>
            </w:r>
          </w:p>
          <w:p w:rsidR="0080097F" w:rsidRPr="0080097F" w:rsidRDefault="0080097F" w:rsidP="007E292B">
            <w:pPr>
              <w:pStyle w:val="Default"/>
              <w:tabs>
                <w:tab w:val="left" w:pos="993"/>
              </w:tabs>
              <w:jc w:val="both"/>
              <w:rPr>
                <w:rFonts w:eastAsia="Times New Roman"/>
                <w:lang w:eastAsia="ru-RU"/>
              </w:rPr>
            </w:pPr>
            <w:r w:rsidRPr="0080097F">
              <w:t xml:space="preserve">9. Подъезд до д. Луг </w:t>
            </w:r>
            <w:r w:rsidRPr="0080097F">
              <w:rPr>
                <w:rFonts w:eastAsia="Times New Roman"/>
                <w:lang w:eastAsia="ru-RU"/>
              </w:rPr>
              <w:t>ИП Тарханова</w:t>
            </w:r>
          </w:p>
          <w:p w:rsidR="0080097F" w:rsidRPr="0080097F" w:rsidRDefault="0080097F" w:rsidP="007E292B">
            <w:pPr>
              <w:pStyle w:val="Default"/>
              <w:tabs>
                <w:tab w:val="left" w:pos="993"/>
              </w:tabs>
              <w:jc w:val="both"/>
            </w:pP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Общая сумма контрактов на 2018 год на содержание составляет – 12978777,454 рублей, в том числе за счет субсидии из республиканского бюджета 12593,696 тыс. рублей и за счет средств дорожного фонда 385074,454 рублей.</w:t>
            </w:r>
            <w:r w:rsidRPr="0080097F">
              <w:rPr>
                <w:rFonts w:ascii="Times New Roman" w:hAnsi="Times New Roman" w:cs="Times New Roman"/>
                <w:color w:val="000000"/>
              </w:rPr>
              <w:tab/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Контракты на содержание двух ледовых переправ в 2018 году составили на 439,8 тыс. рублей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>В 2018 году произведен ремонт дорожного покрытия автомобильной дороги «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Серегово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– Кошки» протяженностью 0,3 км.  Вырубка кустарника на автомобильных дорогах «Подъезд к д.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Онежье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», «Подъезд к д. Средняя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Отла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» и «с.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Туръя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– д. Кони». Запланирован монтаж барьерного ограждения на автомобильной дороге «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Серегово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Кылтово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». 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В соответствии с трехсторонним соглашением по укреплению и обустройству автомобильных дорог находящихся на балансе Администрации МР «Княжпогостский», используемых для движения транспортных средств, осуществляющих перевозки тяжеловесных и (или) крупногабаритных грузов для строительства объектов "Участок км 1194,2 - км 1281,9", "Участок км 1281,9 - км 1451,1м, "КС "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Новосиндорская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>" в составе стройки “Система магистральных газопроводов Ухта-Торжок.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 II нитка (Ямал)”,  за счет денег газовиков произведен ремонт автомобильной дороги «По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пст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Иоссер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» протяженность 2 км (на сумму 17 млн. рублей) и </w:t>
            </w:r>
            <w:r w:rsidRPr="0080097F">
              <w:rPr>
                <w:rFonts w:ascii="Times New Roman" w:hAnsi="Times New Roman" w:cs="Times New Roman"/>
                <w:color w:val="000000"/>
              </w:rPr>
              <w:lastRenderedPageBreak/>
              <w:t>ремонт автомобильной дороги «По г. Емва» в г. Емва протяженностью 6 км (стоимостью 33 млн. рублей).</w:t>
            </w:r>
          </w:p>
          <w:p w:rsidR="0080097F" w:rsidRPr="0080097F" w:rsidRDefault="0080097F" w:rsidP="00893A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7F">
              <w:rPr>
                <w:rFonts w:ascii="Times New Roman" w:hAnsi="Times New Roman" w:cs="Times New Roman"/>
                <w:color w:val="000000"/>
              </w:rPr>
              <w:t xml:space="preserve">За счет средств дорожного фонда продолжены работы по  восстановлению освещения в </w:t>
            </w:r>
            <w:proofErr w:type="spellStart"/>
            <w:r w:rsidRPr="0080097F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80097F">
              <w:rPr>
                <w:rFonts w:ascii="Times New Roman" w:hAnsi="Times New Roman" w:cs="Times New Roman"/>
                <w:color w:val="000000"/>
              </w:rPr>
              <w:t xml:space="preserve"> м. Новый на  автомобильной дороге «по г</w:t>
            </w:r>
            <w:proofErr w:type="gramStart"/>
            <w:r w:rsidRPr="0080097F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80097F">
              <w:rPr>
                <w:rFonts w:ascii="Times New Roman" w:hAnsi="Times New Roman" w:cs="Times New Roman"/>
                <w:color w:val="000000"/>
              </w:rPr>
              <w:t xml:space="preserve">мва». </w:t>
            </w:r>
          </w:p>
        </w:tc>
      </w:tr>
      <w:tr w:rsidR="0080097F" w:rsidRPr="00BB7BD8" w:rsidTr="007E292B">
        <w:trPr>
          <w:trHeight w:val="353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BB7BD8" w:rsidRDefault="0080097F" w:rsidP="00893AE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  <w:spacing w:val="-1"/>
              </w:rPr>
              <w:lastRenderedPageBreak/>
              <w:t xml:space="preserve">5. В сфере защиты трудовых прав, охраны труда, </w:t>
            </w:r>
            <w:r w:rsidRPr="00BB7BD8">
              <w:rPr>
                <w:color w:val="000000"/>
              </w:rPr>
              <w:t>и экологической безопасности</w:t>
            </w:r>
          </w:p>
          <w:p w:rsidR="0080097F" w:rsidRPr="00BB7BD8" w:rsidRDefault="0080097F" w:rsidP="00893AE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  <w:spacing w:val="-1"/>
              </w:rPr>
              <w:t> </w:t>
            </w:r>
          </w:p>
        </w:tc>
        <w:tc>
          <w:tcPr>
            <w:tcW w:w="1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80097F">
              <w:rPr>
                <w:color w:val="000000"/>
              </w:rPr>
              <w:t xml:space="preserve">На уровне муниципального района принято Решение Совета о гарантиях и компенсациях для лиц, проживающих в местностях, приравненных к районам Крайнего Севера, являющихся работниками учреждений, финансируемых из бюджета муниципального района «Княжпогостский». </w:t>
            </w:r>
          </w:p>
          <w:p w:rsidR="0080097F" w:rsidRPr="0080097F" w:rsidRDefault="0080097F" w:rsidP="007E292B">
            <w:pPr>
              <w:pStyle w:val="1"/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0097F">
              <w:rPr>
                <w:b w:val="0"/>
                <w:color w:val="000000" w:themeColor="text1"/>
                <w:sz w:val="24"/>
                <w:szCs w:val="24"/>
              </w:rPr>
              <w:t>Работа по охране труда в районе ведется. Ежеквартально проводился анализ производственного травматизма на территории муниципального района по данным фонда социального страхования.  В течени</w:t>
            </w:r>
            <w:proofErr w:type="gramStart"/>
            <w:r w:rsidRPr="0080097F">
              <w:rPr>
                <w:b w:val="0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80097F">
              <w:rPr>
                <w:b w:val="0"/>
                <w:color w:val="000000" w:themeColor="text1"/>
                <w:sz w:val="24"/>
                <w:szCs w:val="24"/>
              </w:rPr>
              <w:t xml:space="preserve"> года произошло 1 смертельных случай на рабочем месте  и 2  случая с легкой  степенью  тяжести из-за несоблюдения правил техники безопасности на рабочем месте.</w:t>
            </w:r>
          </w:p>
        </w:tc>
      </w:tr>
      <w:tr w:rsidR="0080097F" w:rsidRPr="00BB7BD8" w:rsidTr="007E292B">
        <w:trPr>
          <w:trHeight w:val="353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BB7BD8" w:rsidRDefault="0080097F" w:rsidP="00893AE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  <w:spacing w:val="-1"/>
              </w:rPr>
              <w:t>6. В сфере развития социального партнерства</w:t>
            </w:r>
          </w:p>
        </w:tc>
        <w:tc>
          <w:tcPr>
            <w:tcW w:w="1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80097F">
              <w:rPr>
                <w:color w:val="000000"/>
              </w:rPr>
              <w:t>Коллективно-договорные отношения в районе продолжают развиваться.  На территории района действуют 6 учреждений культуры и организаций дополнительного образования, 17 образовательных организаций. Коллективные договора заключены в 17 учреждениях.</w:t>
            </w:r>
          </w:p>
          <w:p w:rsidR="0080097F" w:rsidRPr="0080097F" w:rsidRDefault="0080097F" w:rsidP="00893AE3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0097F" w:rsidRPr="00BB7BD8" w:rsidTr="0080097F">
        <w:trPr>
          <w:trHeight w:val="999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BB7BD8" w:rsidRDefault="0080097F" w:rsidP="00893AE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  <w:spacing w:val="-1"/>
              </w:rPr>
              <w:t>7.</w:t>
            </w:r>
            <w:r w:rsidRPr="00BB7BD8">
              <w:rPr>
                <w:color w:val="000000"/>
                <w:spacing w:val="-2"/>
              </w:rPr>
              <w:t xml:space="preserve">Обеспечение </w:t>
            </w:r>
            <w:proofErr w:type="gramStart"/>
            <w:r w:rsidRPr="00BB7BD8">
              <w:rPr>
                <w:color w:val="000000"/>
                <w:spacing w:val="-2"/>
              </w:rPr>
              <w:t>контроля за</w:t>
            </w:r>
            <w:proofErr w:type="gramEnd"/>
            <w:r w:rsidRPr="00BB7BD8">
              <w:rPr>
                <w:color w:val="000000"/>
                <w:spacing w:val="-2"/>
              </w:rPr>
              <w:t xml:space="preserve"> ходом выполнения Соглашения </w:t>
            </w:r>
          </w:p>
          <w:p w:rsidR="0080097F" w:rsidRPr="00BB7BD8" w:rsidRDefault="0080097F" w:rsidP="00893AE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B7BD8">
              <w:rPr>
                <w:color w:val="000000"/>
                <w:spacing w:val="-1"/>
              </w:rPr>
              <w:t> </w:t>
            </w:r>
          </w:p>
        </w:tc>
        <w:tc>
          <w:tcPr>
            <w:tcW w:w="1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7F" w:rsidRPr="0080097F" w:rsidRDefault="0080097F" w:rsidP="00893AE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80097F">
              <w:rPr>
                <w:color w:val="000000"/>
              </w:rPr>
              <w:t>Контроль за</w:t>
            </w:r>
            <w:proofErr w:type="gramEnd"/>
            <w:r w:rsidRPr="0080097F">
              <w:rPr>
                <w:color w:val="000000"/>
              </w:rPr>
              <w:t xml:space="preserve"> выполнением Соглашения осуществляется трехсторонней комиссией по регулированию социально-трудовых отношений на территории МР «Княжпогостский», Сторонами Соглашения самостоятельно, в соответствии с их функциями и организационными принципами деятельности.</w:t>
            </w:r>
          </w:p>
        </w:tc>
      </w:tr>
    </w:tbl>
    <w:p w:rsidR="0080097F" w:rsidRDefault="0080097F" w:rsidP="00893AE3">
      <w:pPr>
        <w:spacing w:after="0"/>
      </w:pPr>
    </w:p>
    <w:sectPr w:rsidR="0080097F" w:rsidSect="008009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97F"/>
    <w:rsid w:val="004C4255"/>
    <w:rsid w:val="0080097F"/>
    <w:rsid w:val="00885EC1"/>
    <w:rsid w:val="00893AE3"/>
    <w:rsid w:val="009E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27"/>
  </w:style>
  <w:style w:type="paragraph" w:styleId="1">
    <w:name w:val="heading 1"/>
    <w:basedOn w:val="a"/>
    <w:link w:val="10"/>
    <w:qFormat/>
    <w:rsid w:val="0080097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0097F"/>
    <w:rPr>
      <w:b/>
      <w:bCs/>
    </w:rPr>
  </w:style>
  <w:style w:type="character" w:customStyle="1" w:styleId="10">
    <w:name w:val="Заголовок 1 Знак"/>
    <w:basedOn w:val="a0"/>
    <w:link w:val="1"/>
    <w:rsid w:val="0080097F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paragraph" w:styleId="2">
    <w:name w:val="Body Text 2"/>
    <w:basedOn w:val="a"/>
    <w:link w:val="20"/>
    <w:rsid w:val="0080097F"/>
    <w:pPr>
      <w:spacing w:after="0" w:line="240" w:lineRule="auto"/>
      <w:jc w:val="both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097F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5">
    <w:name w:val="No Spacing"/>
    <w:uiPriority w:val="1"/>
    <w:qFormat/>
    <w:rsid w:val="0080097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onsPlusTitle">
    <w:name w:val="ConsPlusTitle"/>
    <w:rsid w:val="00800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800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8009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0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097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6090</Words>
  <Characters>34715</Characters>
  <Application>Microsoft Office Word</Application>
  <DocSecurity>0</DocSecurity>
  <Lines>289</Lines>
  <Paragraphs>81</Paragraphs>
  <ScaleCrop>false</ScaleCrop>
  <Company/>
  <LinksUpToDate>false</LinksUpToDate>
  <CharactersWithSpaces>40724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</dc:creator>
  <cp:keywords/>
  <dc:description/>
  <cp:lastModifiedBy>Vyatkin</cp:lastModifiedBy>
  <cp:revision>3</cp:revision>
  <dcterms:created xsi:type="dcterms:W3CDTF">2019-03-29T06:08:00Z</dcterms:created>
  <dcterms:modified xsi:type="dcterms:W3CDTF">2019-03-29T06:11:00Z</dcterms:modified>
</cp:coreProperties>
</file>