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F4" w:rsidRPr="00A040CD" w:rsidRDefault="003A3DF4" w:rsidP="003A3DF4">
      <w:pPr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040C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Организация работы по выполнению требований комплексной безопасности на территории МО МР «Княжпогостский» </w:t>
      </w:r>
    </w:p>
    <w:p w:rsidR="003A3DF4" w:rsidRPr="003A3DF4" w:rsidRDefault="003A3DF4" w:rsidP="006448C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DF4">
        <w:rPr>
          <w:rFonts w:ascii="Times New Roman" w:hAnsi="Times New Roman" w:cs="Times New Roman"/>
          <w:color w:val="000000"/>
          <w:sz w:val="26"/>
          <w:szCs w:val="26"/>
        </w:rPr>
        <w:t>12 февраля 2020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на очередном заседании </w:t>
      </w: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>ого</w:t>
      </w: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а был рассмотрен </w:t>
      </w: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>о</w:t>
      </w:r>
      <w:r w:rsidRPr="003A3DF4">
        <w:rPr>
          <w:rFonts w:ascii="Times New Roman" w:hAnsi="Times New Roman" w:cs="Times New Roman"/>
          <w:color w:val="000000"/>
          <w:sz w:val="26"/>
          <w:szCs w:val="26"/>
        </w:rPr>
        <w:t>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3DF4">
        <w:rPr>
          <w:rFonts w:ascii="Times New Roman" w:hAnsi="Times New Roman" w:cs="Times New Roman"/>
          <w:color w:val="000000"/>
          <w:sz w:val="26"/>
          <w:szCs w:val="26"/>
        </w:rPr>
        <w:t xml:space="preserve"> работы по выполнению требований</w:t>
      </w:r>
      <w:r w:rsidR="006448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DF4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комплексной безопасности на территории МО МР «Княжпогостский» </w:t>
      </w:r>
    </w:p>
    <w:p w:rsidR="003A3DF4" w:rsidRPr="003A3DF4" w:rsidRDefault="003A3DF4" w:rsidP="003A3DF4">
      <w:pPr>
        <w:shd w:val="clear" w:color="auto" w:fill="FFFFFF"/>
        <w:spacing w:after="0" w:line="378" w:lineRule="atLeast"/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6"/>
          <w:szCs w:val="26"/>
        </w:rPr>
      </w:pP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Главной задачей МО МР «Княжпогостский» </w:t>
      </w:r>
      <w:r w:rsidRPr="00A040CD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 было </w:t>
      </w:r>
      <w:r w:rsidRPr="00A040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выработать единый подход в работе органов гос. власти и местного самоуправления и организаций, осуществляющих свою деятельность на территории района по выполнению всего комплекса мероприятий</w:t>
      </w:r>
      <w:r w:rsidRPr="00A040CD">
        <w:rPr>
          <w:rStyle w:val="apple-converted-space"/>
          <w:spacing w:val="2"/>
          <w:sz w:val="26"/>
          <w:szCs w:val="26"/>
        </w:rPr>
        <w:t> </w:t>
      </w:r>
      <w:r w:rsidRPr="003A3DF4">
        <w:rPr>
          <w:rStyle w:val="apple-converted-space"/>
          <w:rFonts w:ascii="Times New Roman" w:hAnsi="Times New Roman" w:cs="Times New Roman"/>
          <w:spacing w:val="2"/>
          <w:sz w:val="26"/>
          <w:szCs w:val="26"/>
        </w:rPr>
        <w:t xml:space="preserve">по созданию безопасных условий жизнедеятельности жителей и гостей Княжпогостского района. </w:t>
      </w:r>
    </w:p>
    <w:p w:rsidR="003A3DF4" w:rsidRDefault="003A3DF4" w:rsidP="003A3DF4">
      <w:pPr>
        <w:shd w:val="clear" w:color="auto" w:fill="FFFFFF"/>
        <w:spacing w:after="0" w:line="378" w:lineRule="atLeast"/>
        <w:ind w:firstLine="567"/>
        <w:jc w:val="both"/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</w:pPr>
      <w:r w:rsidRPr="00A040CD">
        <w:rPr>
          <w:rFonts w:ascii="Times New Roman" w:hAnsi="Times New Roman" w:cs="Times New Roman"/>
          <w:sz w:val="26"/>
          <w:szCs w:val="26"/>
        </w:rPr>
        <w:t xml:space="preserve">Подводя итоги за 2019 год </w:t>
      </w: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>в области гражданской защиты можно отметить, что выполнена задача по повышению качества и увеличение охвата обучением по вопросам ГО всех групп населения в области безопасности жизнедеятельности.</w:t>
      </w:r>
    </w:p>
    <w:p w:rsidR="003A3DF4" w:rsidRPr="00A040CD" w:rsidRDefault="003A3DF4" w:rsidP="003A3DF4">
      <w:pPr>
        <w:shd w:val="clear" w:color="auto" w:fill="FFFFFF"/>
        <w:spacing w:after="0" w:line="378" w:lineRule="atLeast"/>
        <w:ind w:firstLine="567"/>
        <w:jc w:val="both"/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Достигнуты результаты работы в области пожарной безопасности, по выполнению мероприятий по гражданской обороне и соблюдению требований антитеррористической защищенности объектов, расположенных на территории Княжпогостского района. </w:t>
      </w:r>
    </w:p>
    <w:p w:rsidR="003A3DF4" w:rsidRPr="00A040CD" w:rsidRDefault="003A3DF4" w:rsidP="003A3DF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 </w:t>
      </w:r>
      <w:r w:rsidRPr="00A040CD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ab/>
      </w:r>
      <w:r w:rsidRPr="00A040CD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 рамках реализации муниципальной программы «Безопасность жизнедеятельности и социальная защита населения в Княжпогостском районе» в 2019 году освоено 18 621 062,0 руб. </w:t>
      </w:r>
    </w:p>
    <w:p w:rsidR="003A3DF4" w:rsidRDefault="003A3DF4" w:rsidP="003A3DF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40CD">
        <w:rPr>
          <w:rFonts w:ascii="Times New Roman" w:hAnsi="Times New Roman" w:cs="Times New Roman"/>
          <w:sz w:val="26"/>
          <w:szCs w:val="26"/>
        </w:rPr>
        <w:t>Хочется отметить, что работа по Комплексной безопасности в районе проводится</w:t>
      </w:r>
      <w:r>
        <w:rPr>
          <w:rFonts w:ascii="Times New Roman" w:hAnsi="Times New Roman" w:cs="Times New Roman"/>
          <w:sz w:val="26"/>
          <w:szCs w:val="26"/>
        </w:rPr>
        <w:t>, предусмотрено финансирование на выполнение мероприятий</w:t>
      </w:r>
      <w:r w:rsidRPr="00A040CD">
        <w:rPr>
          <w:rFonts w:ascii="Times New Roman" w:hAnsi="Times New Roman" w:cs="Times New Roman"/>
          <w:sz w:val="26"/>
          <w:szCs w:val="26"/>
        </w:rPr>
        <w:t xml:space="preserve">.  </w:t>
      </w:r>
      <w:bookmarkStart w:id="0" w:name="_GoBack"/>
      <w:bookmarkEnd w:id="0"/>
    </w:p>
    <w:p w:rsidR="006448C9" w:rsidRPr="00A040CD" w:rsidRDefault="006448C9" w:rsidP="003A3DF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0900" cy="3495675"/>
            <wp:effectExtent l="19050" t="0" r="6350" b="0"/>
            <wp:docPr id="1" name="Рисунок 1" descr="E:\Документы\1-5-1 Дмитрогло В_Ю_ (ГО и ЧС)\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1-5-1 Дмитрогло В_Ю_ (ГО и ЧС)\IMG_0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06" cy="349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8C9" w:rsidRPr="00A040CD" w:rsidSect="00C74340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27"/>
    <w:rsid w:val="00322E22"/>
    <w:rsid w:val="003A3DF4"/>
    <w:rsid w:val="00555227"/>
    <w:rsid w:val="00571FAA"/>
    <w:rsid w:val="0064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F4"/>
    <w:pPr>
      <w:ind w:left="720"/>
      <w:contextualSpacing/>
    </w:pPr>
  </w:style>
  <w:style w:type="paragraph" w:styleId="a4">
    <w:name w:val="No Spacing"/>
    <w:uiPriority w:val="1"/>
    <w:qFormat/>
    <w:rsid w:val="003A3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A3DF4"/>
  </w:style>
  <w:style w:type="character" w:customStyle="1" w:styleId="3">
    <w:name w:val="Основной текст (3)_"/>
    <w:basedOn w:val="a0"/>
    <w:link w:val="30"/>
    <w:rsid w:val="003A3D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DF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3A3D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3</cp:revision>
  <dcterms:created xsi:type="dcterms:W3CDTF">2020-02-12T16:44:00Z</dcterms:created>
  <dcterms:modified xsi:type="dcterms:W3CDTF">2020-02-13T08:07:00Z</dcterms:modified>
</cp:coreProperties>
</file>