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DB4DC5">
        <w:rPr>
          <w:rFonts w:ascii="Times New Roman" w:eastAsia="Times New Roman" w:hAnsi="Times New Roman" w:cs="Times New Roman"/>
          <w:bCs/>
          <w:sz w:val="28"/>
          <w:szCs w:val="28"/>
          <w:lang w:eastAsia="ru-RU"/>
        </w:rPr>
        <w:t>5</w:t>
      </w:r>
      <w:r w:rsidR="00BF58BA">
        <w:rPr>
          <w:rFonts w:ascii="Times New Roman" w:eastAsia="Times New Roman" w:hAnsi="Times New Roman" w:cs="Times New Roman"/>
          <w:bCs/>
          <w:sz w:val="28"/>
          <w:szCs w:val="28"/>
          <w:lang w:eastAsia="ru-RU"/>
        </w:rPr>
        <w:t>8</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2A4780">
              <w:rPr>
                <w:rFonts w:ascii="Times New Roman" w:eastAsia="Times New Roman" w:hAnsi="Times New Roman" w:cs="Times New Roman"/>
                <w:bCs/>
                <w:sz w:val="28"/>
                <w:szCs w:val="28"/>
              </w:rPr>
              <w:t xml:space="preserve">ремонту асфальтобетонного покрытия </w:t>
            </w:r>
            <w:r w:rsidR="00BF58BA">
              <w:rPr>
                <w:rFonts w:ascii="Times New Roman" w:eastAsia="Times New Roman" w:hAnsi="Times New Roman" w:cs="Times New Roman"/>
                <w:bCs/>
                <w:sz w:val="28"/>
                <w:szCs w:val="28"/>
              </w:rPr>
              <w:t>ул. Центральная и ул. Октябрьская городского поселения «Емва»</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DE30D1" w:rsidRDefault="00F41768" w:rsidP="00DE30D1">
      <w:pPr>
        <w:autoSpaceDE w:val="0"/>
        <w:autoSpaceDN w:val="0"/>
        <w:adjustRightInd w:val="0"/>
        <w:spacing w:after="0"/>
        <w:ind w:firstLine="1134"/>
        <w:jc w:val="both"/>
        <w:rPr>
          <w:rFonts w:ascii="Times New Roman" w:eastAsia="Times New Roman" w:hAnsi="Times New Roman" w:cs="Times New Roman"/>
          <w:bCs/>
          <w:sz w:val="28"/>
          <w:szCs w:val="28"/>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BF58BA">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BF58BA">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w:t>
      </w:r>
      <w:r w:rsidR="00BF58BA">
        <w:rPr>
          <w:rFonts w:ascii="Times New Roman" w:eastAsia="Times New Roman" w:hAnsi="Times New Roman" w:cs="Times New Roman"/>
          <w:bCs/>
          <w:sz w:val="28"/>
          <w:szCs w:val="28"/>
        </w:rPr>
        <w:t>ремонту асфальтобетонного покрытия ул. Центральная и ул. Октябрьская городского поселения «Емва»</w:t>
      </w:r>
      <w:r w:rsidR="002A4780">
        <w:rPr>
          <w:rFonts w:ascii="Times New Roman" w:eastAsia="Times New Roman" w:hAnsi="Times New Roman"/>
          <w:bCs/>
          <w:sz w:val="28"/>
          <w:szCs w:val="28"/>
          <w:lang w:eastAsia="ru-RU"/>
        </w:rPr>
        <w:t xml:space="preserve">, </w:t>
      </w:r>
      <w:r w:rsidR="00861965" w:rsidRPr="00A912E0">
        <w:rPr>
          <w:rFonts w:ascii="Times New Roman" w:hAnsi="Times New Roman"/>
          <w:sz w:val="28"/>
          <w:szCs w:val="28"/>
        </w:rPr>
        <w:t>являющи</w:t>
      </w:r>
      <w:r w:rsidR="00BF58BA">
        <w:rPr>
          <w:rFonts w:ascii="Times New Roman" w:hAnsi="Times New Roman"/>
          <w:sz w:val="28"/>
          <w:szCs w:val="28"/>
        </w:rPr>
        <w:t>е</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BF58BA">
        <w:rPr>
          <w:rFonts w:ascii="Times New Roman" w:hAnsi="Times New Roman"/>
          <w:sz w:val="28"/>
          <w:szCs w:val="28"/>
        </w:rPr>
        <w:t>7 401 166</w:t>
      </w:r>
      <w:r w:rsidR="00B94D68">
        <w:rPr>
          <w:rFonts w:ascii="Times New Roman" w:hAnsi="Times New Roman"/>
          <w:sz w:val="28"/>
          <w:szCs w:val="28"/>
        </w:rPr>
        <w:t xml:space="preserve"> (</w:t>
      </w:r>
      <w:r w:rsidR="00BF58BA">
        <w:rPr>
          <w:rFonts w:ascii="Times New Roman" w:hAnsi="Times New Roman"/>
          <w:sz w:val="28"/>
          <w:szCs w:val="28"/>
        </w:rPr>
        <w:t>семь миллионов четыреста одна тысяча сто шестьдесят шесть</w:t>
      </w:r>
      <w:r w:rsidR="00B94D68">
        <w:rPr>
          <w:rFonts w:ascii="Times New Roman" w:hAnsi="Times New Roman"/>
          <w:sz w:val="28"/>
          <w:szCs w:val="28"/>
        </w:rPr>
        <w:t>) руб</w:t>
      </w:r>
      <w:r w:rsidR="004B726F">
        <w:rPr>
          <w:rFonts w:ascii="Times New Roman" w:hAnsi="Times New Roman"/>
          <w:sz w:val="28"/>
          <w:szCs w:val="28"/>
        </w:rPr>
        <w:t>л</w:t>
      </w:r>
      <w:r w:rsidR="00DB4DC5">
        <w:rPr>
          <w:rFonts w:ascii="Times New Roman" w:hAnsi="Times New Roman"/>
          <w:sz w:val="28"/>
          <w:szCs w:val="28"/>
        </w:rPr>
        <w:t>ей</w:t>
      </w:r>
      <w:r w:rsidR="00C4560B">
        <w:rPr>
          <w:rFonts w:ascii="Times New Roman" w:hAnsi="Times New Roman"/>
          <w:sz w:val="28"/>
          <w:szCs w:val="28"/>
        </w:rPr>
        <w:t xml:space="preserve"> </w:t>
      </w:r>
      <w:r w:rsidR="00BF58BA">
        <w:rPr>
          <w:rFonts w:ascii="Times New Roman" w:hAnsi="Times New Roman"/>
          <w:sz w:val="28"/>
          <w:szCs w:val="28"/>
        </w:rPr>
        <w:t>38</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BF58BA">
        <w:rPr>
          <w:rFonts w:ascii="Times New Roman" w:eastAsia="Times New Roman" w:hAnsi="Times New Roman"/>
          <w:sz w:val="28"/>
          <w:szCs w:val="28"/>
          <w:lang w:eastAsia="ru-RU"/>
        </w:rPr>
        <w:t>ям</w:t>
      </w:r>
      <w:r w:rsidR="005428BF">
        <w:rPr>
          <w:rFonts w:ascii="Times New Roman" w:eastAsia="Times New Roman" w:hAnsi="Times New Roman"/>
          <w:sz w:val="28"/>
          <w:szCs w:val="28"/>
          <w:lang w:eastAsia="ru-RU"/>
        </w:rPr>
        <w:t xml:space="preserve"> </w:t>
      </w:r>
      <w:r w:rsidR="00DE30D1">
        <w:rPr>
          <w:rFonts w:ascii="Times New Roman" w:eastAsia="Times New Roman" w:hAnsi="Times New Roman"/>
          <w:sz w:val="28"/>
          <w:szCs w:val="28"/>
          <w:lang w:eastAsia="ru-RU"/>
        </w:rPr>
        <w:t>№</w:t>
      </w:r>
      <w:r w:rsidR="00BF58BA">
        <w:rPr>
          <w:rFonts w:ascii="Times New Roman" w:eastAsia="Times New Roman" w:hAnsi="Times New Roman"/>
          <w:sz w:val="28"/>
          <w:szCs w:val="28"/>
          <w:lang w:eastAsia="ru-RU"/>
        </w:rPr>
        <w:t>№</w:t>
      </w:r>
      <w:r w:rsidR="00DE30D1">
        <w:rPr>
          <w:rFonts w:ascii="Times New Roman" w:eastAsia="Times New Roman" w:hAnsi="Times New Roman"/>
          <w:sz w:val="28"/>
          <w:szCs w:val="28"/>
          <w:lang w:eastAsia="ru-RU"/>
        </w:rPr>
        <w:t xml:space="preserve"> 1</w:t>
      </w:r>
      <w:r w:rsidR="00BF58BA">
        <w:rPr>
          <w:rFonts w:ascii="Times New Roman" w:eastAsia="Times New Roman" w:hAnsi="Times New Roman"/>
          <w:sz w:val="28"/>
          <w:szCs w:val="28"/>
          <w:lang w:eastAsia="ru-RU"/>
        </w:rPr>
        <w:t>-2</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68"/>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D209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4B726F">
              <w:rPr>
                <w:rFonts w:ascii="Times New Roman" w:eastAsia="Times New Roman" w:hAnsi="Times New Roman" w:cs="Times New Roman"/>
                <w:sz w:val="24"/>
                <w:szCs w:val="24"/>
                <w:lang w:eastAsia="ru-RU"/>
              </w:rPr>
              <w:t>5</w:t>
            </w:r>
            <w:r w:rsidR="00BF58BA">
              <w:rPr>
                <w:rFonts w:ascii="Times New Roman" w:eastAsia="Times New Roman" w:hAnsi="Times New Roman" w:cs="Times New Roman"/>
                <w:sz w:val="24"/>
                <w:szCs w:val="24"/>
                <w:lang w:eastAsia="ru-RU"/>
              </w:rPr>
              <w:t>8</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bl>
    <w:tbl>
      <w:tblPr>
        <w:tblW w:w="14756" w:type="dxa"/>
        <w:tblInd w:w="93" w:type="dxa"/>
        <w:tblLook w:val="04A0" w:firstRow="1" w:lastRow="0" w:firstColumn="1" w:lastColumn="0" w:noHBand="0" w:noVBand="1"/>
      </w:tblPr>
      <w:tblGrid>
        <w:gridCol w:w="499"/>
        <w:gridCol w:w="4600"/>
        <w:gridCol w:w="987"/>
        <w:gridCol w:w="786"/>
        <w:gridCol w:w="783"/>
        <w:gridCol w:w="1392"/>
        <w:gridCol w:w="2380"/>
        <w:gridCol w:w="1152"/>
        <w:gridCol w:w="885"/>
        <w:gridCol w:w="1292"/>
      </w:tblGrid>
      <w:tr w:rsidR="00BF58BA" w:rsidRPr="00BF58BA" w:rsidTr="00BF58BA">
        <w:trPr>
          <w:gridAfter w:val="9"/>
          <w:wAfter w:w="14257" w:type="dxa"/>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14756"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BF58BA" w:rsidRPr="00BF58BA" w:rsidTr="00BF58BA">
        <w:trPr>
          <w:trHeight w:val="204"/>
        </w:trPr>
        <w:tc>
          <w:tcPr>
            <w:tcW w:w="14756"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(Локальный сметный расчет)</w:t>
            </w:r>
          </w:p>
        </w:tc>
      </w:tr>
      <w:tr w:rsidR="00BF58BA" w:rsidRPr="00BF58BA" w:rsidTr="00BF58BA">
        <w:trPr>
          <w:trHeight w:val="204"/>
        </w:trPr>
        <w:tc>
          <w:tcPr>
            <w:tcW w:w="14756"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выполнение работ по ремонту асфальтобетонного покрытия ул. Октябрьская городского поселения «Емва»</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Сметная стоимость:</w:t>
            </w:r>
          </w:p>
        </w:tc>
        <w:tc>
          <w:tcPr>
            <w:tcW w:w="2037"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4 401,750</w:t>
            </w: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 руб.</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Hормативная трудоемкость:</w:t>
            </w:r>
          </w:p>
        </w:tc>
        <w:tc>
          <w:tcPr>
            <w:tcW w:w="2037"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0,396</w:t>
            </w: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тыс.чел.ч</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Сметная заработная плата:</w:t>
            </w:r>
          </w:p>
        </w:tc>
        <w:tc>
          <w:tcPr>
            <w:tcW w:w="2037"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121,869</w:t>
            </w: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 руб.</w:t>
            </w:r>
          </w:p>
        </w:tc>
      </w:tr>
      <w:tr w:rsidR="00BF58BA" w:rsidRPr="00BF58BA" w:rsidTr="00BF58BA">
        <w:trPr>
          <w:trHeight w:val="204"/>
        </w:trPr>
        <w:tc>
          <w:tcPr>
            <w:tcW w:w="14756" w:type="dxa"/>
            <w:gridSpan w:val="10"/>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BF58BA" w:rsidRPr="00BF58BA" w:rsidTr="00BF58BA">
        <w:trPr>
          <w:trHeight w:val="204"/>
        </w:trPr>
        <w:tc>
          <w:tcPr>
            <w:tcW w:w="14756" w:type="dxa"/>
            <w:gridSpan w:val="10"/>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BF58BA" w:rsidRPr="00BF58BA" w:rsidTr="00BF58BA">
        <w:trPr>
          <w:trHeight w:val="99"/>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Стоим. ед., руб.</w:t>
            </w:r>
          </w:p>
        </w:tc>
        <w:tc>
          <w:tcPr>
            <w:tcW w:w="4924" w:type="dxa"/>
            <w:gridSpan w:val="3"/>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Общая стоимость, руб.</w:t>
            </w:r>
          </w:p>
        </w:tc>
        <w:tc>
          <w:tcPr>
            <w:tcW w:w="2177"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Затр. труда рабочих, не зан. обсл. машин, чел-ч</w:t>
            </w:r>
          </w:p>
        </w:tc>
      </w:tr>
      <w:tr w:rsidR="00BF58BA" w:rsidRPr="00BF58BA" w:rsidTr="00BF58B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экс. маш.</w:t>
            </w: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оплата труда осн. раб.</w:t>
            </w:r>
          </w:p>
        </w:tc>
        <w:tc>
          <w:tcPr>
            <w:tcW w:w="1152"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экс. маш.</w:t>
            </w:r>
          </w:p>
        </w:tc>
        <w:tc>
          <w:tcPr>
            <w:tcW w:w="2177"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обслуж. машины</w:t>
            </w:r>
          </w:p>
        </w:tc>
      </w:tr>
      <w:tr w:rsidR="00BF58BA" w:rsidRPr="00BF58BA" w:rsidTr="00BF58B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 т.ч. опл. труда мех.</w:t>
            </w:r>
          </w:p>
        </w:tc>
        <w:tc>
          <w:tcPr>
            <w:tcW w:w="1392" w:type="dxa"/>
            <w:vMerge/>
            <w:tcBorders>
              <w:top w:val="nil"/>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на ед.</w:t>
            </w:r>
          </w:p>
        </w:tc>
        <w:tc>
          <w:tcPr>
            <w:tcW w:w="1292"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r>
      <w:tr w:rsidR="00BF58BA" w:rsidRPr="00BF58BA" w:rsidTr="00BF58B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w:t>
            </w:r>
          </w:p>
        </w:tc>
        <w:tc>
          <w:tcPr>
            <w:tcW w:w="1392"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w:t>
            </w:r>
          </w:p>
        </w:tc>
        <w:tc>
          <w:tcPr>
            <w:tcW w:w="1152"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w:t>
            </w:r>
          </w:p>
        </w:tc>
        <w:tc>
          <w:tcPr>
            <w:tcW w:w="1292"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10</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Е27-04-006-01</w:t>
            </w:r>
            <w:r w:rsidRPr="00BF58BA">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427 112,80</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67 697,28</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427 112,80</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9 485,62</w:t>
            </w: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67 697,28</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42,504</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42,504</w:t>
            </w:r>
          </w:p>
        </w:tc>
      </w:tr>
      <w:tr w:rsidR="00BF58BA" w:rsidRPr="00BF58BA" w:rsidTr="00BF58BA">
        <w:trPr>
          <w:trHeight w:val="1098"/>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9 485,62</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18 257,33</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18 257,33</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52,4375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52,4375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41 337,00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22 471,79</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490 921,59</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Е27-04-006-04</w:t>
            </w:r>
            <w:r w:rsidRPr="00BF58BA">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124 982,04</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17 945,04</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124 982,04</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17 945,04</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r>
      <w:tr w:rsidR="00BF58BA" w:rsidRPr="00BF58BA" w:rsidTr="00BF58BA">
        <w:trPr>
          <w:trHeight w:val="882"/>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5 149,58</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5 149,58</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15,6875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15,6875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6.25, Н4= 6.25, Н48= 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7 672,87</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4 171,16</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136 826,07</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lastRenderedPageBreak/>
              <w:t>3.</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Е27-06-026-01</w:t>
            </w:r>
            <w:r w:rsidRPr="00BF58BA">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4,125</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751,83</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85 969,66</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3 101,30</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r>
      <w:tr w:rsidR="00BF58BA" w:rsidRPr="00BF58BA" w:rsidTr="00BF58BA">
        <w:trPr>
          <w:trHeight w:val="438"/>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269,61</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1 112,14</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0,825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3,403125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Объем:( 0,7+0,3)*4125/1000</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1 657,09</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900,83</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88 527,58</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Х12-0101</w:t>
            </w:r>
            <w:r w:rsidRPr="00BF58BA">
              <w:rPr>
                <w:rFonts w:ascii="Verdana" w:eastAsia="Times New Roman" w:hAnsi="Verdana" w:cs="Times New Roman"/>
                <w:sz w:val="16"/>
                <w:szCs w:val="16"/>
                <w:lang w:eastAsia="ru-RU"/>
              </w:rPr>
              <w:br w:type="page"/>
              <w:t>Автогудронаторы 3500 л, маш.-ч</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0,488606</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1 822,61</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890,54</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890,54</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r>
      <w:tr w:rsidR="00BF58BA" w:rsidRPr="00BF58BA" w:rsidTr="00BF58BA">
        <w:trPr>
          <w:trHeight w:val="438"/>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653,59</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319,35</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0,9772125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0,023*5*4,125*1,03</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475,83</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258,67</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1 625,04</w:t>
            </w:r>
          </w:p>
        </w:tc>
        <w:tc>
          <w:tcPr>
            <w:tcW w:w="2380"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Е27-03-004-01</w:t>
            </w:r>
            <w:r w:rsidRPr="00BF58BA">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1,195425</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31 210,95</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467 013,72</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7 486,70</w:t>
            </w: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37 310,35</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21,77</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26,02440225</w:t>
            </w:r>
          </w:p>
        </w:tc>
      </w:tr>
      <w:tr w:rsidR="00BF58BA" w:rsidRPr="00BF58BA" w:rsidTr="00BF58BA">
        <w:trPr>
          <w:trHeight w:val="204"/>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7 848,21</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9 381,95</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21,5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25,7016375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4125*0,04*2,415*0,3</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25 134,28</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13 663,60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505 811,60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Е27-06-020-01</w:t>
            </w:r>
            <w:r w:rsidRPr="00BF58B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4,125</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35 024,04</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1 588 296,64</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51 478,80</w:t>
            </w: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144 474,17</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44,045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181,68563</w:t>
            </w:r>
          </w:p>
        </w:tc>
      </w:tr>
      <w:tr w:rsidR="00BF58BA" w:rsidRPr="00BF58BA" w:rsidTr="00BF58BA">
        <w:trPr>
          <w:trHeight w:val="882"/>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8 684,76</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35 824,64</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23,85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98,38125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130 082,13</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70 715,79</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1 789 094,56</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Е27-06-021-01</w:t>
            </w:r>
            <w:r w:rsidRPr="00BF58BA">
              <w:rPr>
                <w:rFonts w:ascii="Verdana" w:eastAsia="Times New Roman" w:hAnsi="Verdana" w:cs="Times New Roman"/>
                <w:sz w:val="16"/>
                <w:szCs w:val="16"/>
                <w:lang w:eastAsia="ru-RU"/>
              </w:rPr>
              <w:br/>
              <w:t>На каждые 0,5 см изменения толщины покрытия добавлять или исключать к расценке 27-06-020-01, 1000 м2 покрытия</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4,125</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84 402,01</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76,36</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348 158,30</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241,93</w:t>
            </w: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314,99</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0,207</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0,853875</w:t>
            </w:r>
          </w:p>
        </w:tc>
      </w:tr>
      <w:tr w:rsidR="00BF58BA" w:rsidRPr="00BF58BA" w:rsidTr="00BF58BA">
        <w:trPr>
          <w:trHeight w:val="660"/>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58,65</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2.5, Н4= 2.5, Н5= 2.3, Н48= 2</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360,48</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195,96</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348 714,74</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lastRenderedPageBreak/>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10"/>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Е27-08-001-12</w:t>
            </w:r>
            <w:r w:rsidRPr="00BF58BA">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0,825</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26 871,77</w:t>
            </w:r>
          </w:p>
        </w:tc>
        <w:tc>
          <w:tcPr>
            <w:tcW w:w="1392"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53 852,30</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22 169,21</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r>
      <w:tr w:rsidR="00BF58BA" w:rsidRPr="00BF58BA" w:rsidTr="00BF58BA">
        <w:trPr>
          <w:trHeight w:val="204"/>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5 048,68</w:t>
            </w: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4 165,16</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14,6875</w:t>
            </w: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12,1171875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0,5*2*825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6 206,09</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3 373,78</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987"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39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63 432,17</w:t>
            </w:r>
          </w:p>
        </w:tc>
        <w:tc>
          <w:tcPr>
            <w:tcW w:w="2380"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5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292" w:type="dxa"/>
            <w:tcBorders>
              <w:top w:val="nil"/>
              <w:left w:val="nil"/>
              <w:bottom w:val="single" w:sz="4" w:space="0" w:color="auto"/>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5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3 096 276,00</w:t>
            </w:r>
          </w:p>
        </w:tc>
        <w:tc>
          <w:tcPr>
            <w:tcW w:w="2380"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68 693,05</w:t>
            </w: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293 902,88</w:t>
            </w:r>
          </w:p>
        </w:tc>
        <w:tc>
          <w:tcPr>
            <w:tcW w:w="885"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251,06791</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74 210,15</w:t>
            </w:r>
          </w:p>
        </w:tc>
        <w:tc>
          <w:tcPr>
            <w:tcW w:w="885"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110,32416</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3 096 276,00</w:t>
            </w:r>
          </w:p>
        </w:tc>
        <w:tc>
          <w:tcPr>
            <w:tcW w:w="2380"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68 693,05</w:t>
            </w: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293 902,88</w:t>
            </w:r>
          </w:p>
        </w:tc>
        <w:tc>
          <w:tcPr>
            <w:tcW w:w="885"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251,06791</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74 210,15</w:t>
            </w:r>
          </w:p>
        </w:tc>
        <w:tc>
          <w:tcPr>
            <w:tcW w:w="885"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110,32416</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НАКЛАДНЫЕ РАСХОДЫ - (%=149 - по стр. 1-6; %=84 - по стр. 7; %=110 - по стр. 8)</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212 925,77</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СМЕТНАЯ ПРИБЫЛЬ - (%=81 - по стр. 1-6; %=38 - по стр. 7; %=55 - по стр. 8)</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115 751,58</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3 424 953,35</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3 424 953,35</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212 925,77</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115 751,58</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3 668 125,04</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733 625,01</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3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4 401 750,05</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5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292"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bl>
    <w:p w:rsidR="00BF58BA" w:rsidRDefault="00BF58BA"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rPr>
          <w:rFonts w:ascii="Times New Roman" w:eastAsia="Times New Roman" w:hAnsi="Times New Roman" w:cs="Times New Roman"/>
          <w:sz w:val="24"/>
          <w:szCs w:val="24"/>
          <w:lang w:eastAsia="ru-RU"/>
        </w:rPr>
      </w:pPr>
    </w:p>
    <w:p w:rsidR="00BF58BA" w:rsidRDefault="00BF58BA" w:rsidP="00BF58B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Приложение №2 к </w:t>
      </w:r>
      <w:r w:rsidRPr="00BF58BA">
        <w:rPr>
          <w:rFonts w:ascii="Times New Roman" w:eastAsia="Times New Roman" w:hAnsi="Times New Roman" w:cs="Times New Roman"/>
          <w:sz w:val="24"/>
          <w:szCs w:val="24"/>
          <w:lang w:eastAsia="ru-RU"/>
        </w:rPr>
        <w:t xml:space="preserve">постановлению </w:t>
      </w:r>
    </w:p>
    <w:p w:rsidR="00BF58BA" w:rsidRDefault="00BF58BA" w:rsidP="00BF58BA">
      <w:pPr>
        <w:tabs>
          <w:tab w:val="left" w:pos="13704"/>
        </w:tabs>
        <w:spacing w:after="0" w:line="240" w:lineRule="auto"/>
        <w:jc w:val="right"/>
        <w:rPr>
          <w:rFonts w:ascii="Times New Roman" w:eastAsia="Times New Roman" w:hAnsi="Times New Roman" w:cs="Times New Roman"/>
          <w:sz w:val="24"/>
          <w:szCs w:val="24"/>
          <w:lang w:eastAsia="ru-RU"/>
        </w:rPr>
      </w:pPr>
      <w:r w:rsidRPr="00BF58BA">
        <w:rPr>
          <w:rFonts w:ascii="Times New Roman" w:eastAsia="Times New Roman" w:hAnsi="Times New Roman" w:cs="Times New Roman"/>
          <w:sz w:val="24"/>
          <w:szCs w:val="24"/>
          <w:lang w:eastAsia="ru-RU"/>
        </w:rPr>
        <w:t xml:space="preserve">администрации городского поселения «Емва» от 13 февраля 2020 года № 58                </w:t>
      </w:r>
      <w:r>
        <w:rPr>
          <w:rFonts w:ascii="Times New Roman" w:eastAsia="Times New Roman" w:hAnsi="Times New Roman" w:cs="Times New Roman"/>
          <w:sz w:val="24"/>
          <w:szCs w:val="24"/>
          <w:lang w:eastAsia="ru-RU"/>
        </w:rPr>
        <w:t xml:space="preserve">            </w:t>
      </w:r>
    </w:p>
    <w:p w:rsidR="00BF58BA" w:rsidRDefault="00BF58BA" w:rsidP="00BF58BA">
      <w:pPr>
        <w:tabs>
          <w:tab w:val="left" w:pos="13704"/>
        </w:tabs>
        <w:jc w:val="right"/>
        <w:rPr>
          <w:rFonts w:ascii="Times New Roman" w:eastAsia="Times New Roman" w:hAnsi="Times New Roman" w:cs="Times New Roman"/>
          <w:sz w:val="24"/>
          <w:szCs w:val="24"/>
          <w:lang w:eastAsia="ru-RU"/>
        </w:rPr>
      </w:pPr>
      <w:r w:rsidRPr="00BF58BA">
        <w:rPr>
          <w:rFonts w:ascii="Times New Roman" w:eastAsia="Times New Roman" w:hAnsi="Times New Roman" w:cs="Times New Roman"/>
          <w:sz w:val="24"/>
          <w:szCs w:val="24"/>
          <w:lang w:eastAsia="ru-RU"/>
        </w:rPr>
        <w:tab/>
      </w:r>
    </w:p>
    <w:tbl>
      <w:tblPr>
        <w:tblW w:w="14587" w:type="dxa"/>
        <w:tblInd w:w="93" w:type="dxa"/>
        <w:tblLook w:val="04A0" w:firstRow="1" w:lastRow="0" w:firstColumn="1" w:lastColumn="0" w:noHBand="0" w:noVBand="1"/>
      </w:tblPr>
      <w:tblGrid>
        <w:gridCol w:w="499"/>
        <w:gridCol w:w="4600"/>
        <w:gridCol w:w="891"/>
        <w:gridCol w:w="786"/>
        <w:gridCol w:w="783"/>
        <w:gridCol w:w="1419"/>
        <w:gridCol w:w="2380"/>
        <w:gridCol w:w="1160"/>
        <w:gridCol w:w="885"/>
        <w:gridCol w:w="1184"/>
      </w:tblGrid>
      <w:tr w:rsidR="00BF58BA" w:rsidRPr="00BF58BA" w:rsidTr="00BF58BA">
        <w:trPr>
          <w:gridAfter w:val="9"/>
          <w:wAfter w:w="14088" w:type="dxa"/>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14587"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BF58BA" w:rsidRPr="00BF58BA" w:rsidTr="00BF58BA">
        <w:trPr>
          <w:trHeight w:val="204"/>
        </w:trPr>
        <w:tc>
          <w:tcPr>
            <w:tcW w:w="14587"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(Локальный сметный расчет)</w:t>
            </w:r>
          </w:p>
        </w:tc>
      </w:tr>
      <w:tr w:rsidR="00BF58BA" w:rsidRPr="00BF58BA" w:rsidTr="00BF58BA">
        <w:trPr>
          <w:trHeight w:val="204"/>
        </w:trPr>
        <w:tc>
          <w:tcPr>
            <w:tcW w:w="14587" w:type="dxa"/>
            <w:gridSpan w:val="10"/>
            <w:tcBorders>
              <w:top w:val="nil"/>
              <w:left w:val="nil"/>
              <w:bottom w:val="nil"/>
              <w:right w:val="nil"/>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выполнение работ по ремонту асфальтобетонного покрытия ул. Центральная городского поселения «Емва»</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Сметная стоимость:</w:t>
            </w:r>
          </w:p>
        </w:tc>
        <w:tc>
          <w:tcPr>
            <w:tcW w:w="2045"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2 999,416</w:t>
            </w: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 руб.</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Hормативная трудоемкость:</w:t>
            </w:r>
          </w:p>
        </w:tc>
        <w:tc>
          <w:tcPr>
            <w:tcW w:w="2045"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0,540</w:t>
            </w: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тыс.чел.ч</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Сметная заработная плата:</w:t>
            </w:r>
          </w:p>
        </w:tc>
        <w:tc>
          <w:tcPr>
            <w:tcW w:w="2045" w:type="dxa"/>
            <w:gridSpan w:val="2"/>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155,371</w:t>
            </w: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тыс. руб.</w:t>
            </w:r>
          </w:p>
        </w:tc>
      </w:tr>
      <w:tr w:rsidR="00BF58BA" w:rsidRPr="00BF58BA" w:rsidTr="00BF58BA">
        <w:trPr>
          <w:trHeight w:val="204"/>
        </w:trPr>
        <w:tc>
          <w:tcPr>
            <w:tcW w:w="14587" w:type="dxa"/>
            <w:gridSpan w:val="10"/>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BF58BA" w:rsidRPr="00BF58BA" w:rsidTr="00BF58BA">
        <w:trPr>
          <w:trHeight w:val="204"/>
        </w:trPr>
        <w:tc>
          <w:tcPr>
            <w:tcW w:w="14587" w:type="dxa"/>
            <w:gridSpan w:val="10"/>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BF58BA" w:rsidRPr="00BF58BA" w:rsidTr="00BF58BA">
        <w:trPr>
          <w:trHeight w:val="99"/>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Стоим. ед., руб.</w:t>
            </w:r>
          </w:p>
        </w:tc>
        <w:tc>
          <w:tcPr>
            <w:tcW w:w="4959" w:type="dxa"/>
            <w:gridSpan w:val="3"/>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Затр. труда рабочих, не зан. обсл. машин, чел-ч</w:t>
            </w:r>
          </w:p>
        </w:tc>
      </w:tr>
      <w:tr w:rsidR="00BF58BA" w:rsidRPr="00BF58BA" w:rsidTr="00BF58B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экс. маш.</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обслуж. машины</w:t>
            </w:r>
          </w:p>
        </w:tc>
      </w:tr>
      <w:tr w:rsidR="00BF58BA" w:rsidRPr="00BF58BA" w:rsidTr="00BF58B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 т.ч. опл. труда мех.</w:t>
            </w:r>
          </w:p>
        </w:tc>
        <w:tc>
          <w:tcPr>
            <w:tcW w:w="1419" w:type="dxa"/>
            <w:vMerge/>
            <w:tcBorders>
              <w:top w:val="nil"/>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всего</w:t>
            </w:r>
          </w:p>
        </w:tc>
      </w:tr>
      <w:tr w:rsidR="00BF58BA" w:rsidRPr="00BF58BA" w:rsidTr="00BF58B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w:t>
            </w:r>
          </w:p>
        </w:tc>
        <w:tc>
          <w:tcPr>
            <w:tcW w:w="891"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w:t>
            </w:r>
          </w:p>
        </w:tc>
        <w:tc>
          <w:tcPr>
            <w:tcW w:w="1419"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BF58BA" w:rsidRPr="00BF58BA" w:rsidRDefault="00BF58BA" w:rsidP="00BF58BA">
            <w:pPr>
              <w:spacing w:after="0" w:line="240" w:lineRule="auto"/>
              <w:jc w:val="center"/>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10</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088" w:type="dxa"/>
            <w:gridSpan w:val="9"/>
            <w:vMerge w:val="restart"/>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 xml:space="preserve"> ул. Центральная</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088" w:type="dxa"/>
            <w:gridSpan w:val="9"/>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u w:val="single"/>
                <w:lang w:eastAsia="ru-RU"/>
              </w:rPr>
            </w:pP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Е27-04-006-01</w:t>
            </w:r>
            <w:r w:rsidRPr="00BF58BA">
              <w:rPr>
                <w:rFonts w:ascii="Verdana" w:eastAsia="Times New Roman" w:hAnsi="Verdana" w:cs="Times New Roman"/>
                <w:sz w:val="16"/>
                <w:szCs w:val="16"/>
                <w:lang w:eastAsia="ru-RU"/>
              </w:rPr>
              <w:b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  Прил.27.3 п. 3.1 Кзтр=1,2 Кэм=1,2, 1000 м2 основания</w:t>
            </w:r>
          </w:p>
        </w:tc>
        <w:tc>
          <w:tcPr>
            <w:tcW w:w="891"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3,3</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440 525,18</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81 236,73</w:t>
            </w:r>
          </w:p>
        </w:tc>
        <w:tc>
          <w:tcPr>
            <w:tcW w:w="141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1 453 733,09</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37 563,04</w:t>
            </w: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268 081,21</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51,0048</w:t>
            </w: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168,31584</w:t>
            </w:r>
          </w:p>
        </w:tc>
      </w:tr>
      <w:tr w:rsidR="00BF58BA" w:rsidRPr="00BF58BA" w:rsidTr="00BF58BA">
        <w:trPr>
          <w:trHeight w:val="1320"/>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11 382,74</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21 908,79</w:t>
            </w:r>
          </w:p>
        </w:tc>
        <w:tc>
          <w:tcPr>
            <w:tcW w:w="141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72 299,01</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62,925</w:t>
            </w: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207,6525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660*5</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1.5, Н4= 1.5, Н5= 1.38</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163 694,45</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88 988,26</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1 706 415,80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Е27-04-006-04</w:t>
            </w:r>
            <w:r w:rsidRPr="00BF58BA">
              <w:rPr>
                <w:rFonts w:ascii="Verdana" w:eastAsia="Times New Roman" w:hAnsi="Verdana" w:cs="Times New Roman"/>
                <w:sz w:val="16"/>
                <w:szCs w:val="16"/>
                <w:lang w:eastAsia="ru-RU"/>
              </w:rPr>
              <w:br/>
              <w:t xml:space="preserve">На каждый 1 см изменения толщины слоя </w:t>
            </w:r>
            <w:r w:rsidRPr="00BF58BA">
              <w:rPr>
                <w:rFonts w:ascii="Verdana" w:eastAsia="Times New Roman" w:hAnsi="Verdana" w:cs="Times New Roman"/>
                <w:sz w:val="16"/>
                <w:szCs w:val="16"/>
                <w:lang w:eastAsia="ru-RU"/>
              </w:rPr>
              <w:lastRenderedPageBreak/>
              <w:t>добавлять или исключать к расценкам 27-04-006-01, 27-04-006-02, 27-04-006-03  Прил.27.3 п. 3.1 Кзтр=1,2 Кэм=1,2, 1000 м2 основания</w:t>
            </w:r>
          </w:p>
        </w:tc>
        <w:tc>
          <w:tcPr>
            <w:tcW w:w="891"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lastRenderedPageBreak/>
              <w:t>3,3</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127 896,31</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21 534,04</w:t>
            </w:r>
          </w:p>
        </w:tc>
        <w:tc>
          <w:tcPr>
            <w:tcW w:w="141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422 057,82</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71 062,33</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p>
        </w:tc>
      </w:tr>
      <w:tr w:rsidR="00BF58BA" w:rsidRPr="00BF58BA" w:rsidTr="00BF58BA">
        <w:trPr>
          <w:trHeight w:val="1098"/>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6 179,50</w:t>
            </w:r>
          </w:p>
        </w:tc>
        <w:tc>
          <w:tcPr>
            <w:tcW w:w="141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20 392,35</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18,825</w:t>
            </w: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62,1225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660*5</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7.5, Н4= 7.5, Н48= 5</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30 384,60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16 517,80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468 960,22</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Е27-04-008-01</w:t>
            </w:r>
            <w:r w:rsidRPr="00BF58BA">
              <w:rPr>
                <w:rFonts w:ascii="Verdana" w:eastAsia="Times New Roman" w:hAnsi="Verdana" w:cs="Times New Roman"/>
                <w:sz w:val="16"/>
                <w:szCs w:val="16"/>
                <w:lang w:eastAsia="ru-RU"/>
              </w:rPr>
              <w:br/>
              <w:t>Добавлять к расценкам таблиц 27-04-005, 27-04-006, 27-04-007 на 1000 м2 основания при использовании однослойных и верхнего слоя двухслойных оснований под движение транспорта до полного окончания работ  Прил.27.3 п. 3.1 Кзтр=1,2 Кэм=1,2, 1...</w:t>
            </w:r>
          </w:p>
        </w:tc>
        <w:tc>
          <w:tcPr>
            <w:tcW w:w="891"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3,3</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30 505,53</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7 263,16</w:t>
            </w:r>
          </w:p>
        </w:tc>
        <w:tc>
          <w:tcPr>
            <w:tcW w:w="1419"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100 668,25</w:t>
            </w:r>
          </w:p>
        </w:tc>
        <w:tc>
          <w:tcPr>
            <w:tcW w:w="2380"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18 781,52</w:t>
            </w: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23 968,43</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25,5024</w:t>
            </w: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u w:val="single"/>
                <w:lang w:eastAsia="ru-RU"/>
              </w:rPr>
            </w:pPr>
            <w:r w:rsidRPr="00BF58BA">
              <w:rPr>
                <w:rFonts w:ascii="Verdana" w:eastAsia="Times New Roman" w:hAnsi="Verdana" w:cs="Times New Roman"/>
                <w:sz w:val="16"/>
                <w:szCs w:val="16"/>
                <w:u w:val="single"/>
                <w:lang w:eastAsia="ru-RU"/>
              </w:rPr>
              <w:t>84,15792</w:t>
            </w:r>
          </w:p>
        </w:tc>
      </w:tr>
      <w:tr w:rsidR="00BF58BA" w:rsidRPr="00BF58BA" w:rsidTr="00BF58BA">
        <w:trPr>
          <w:trHeight w:val="1320"/>
        </w:trPr>
        <w:tc>
          <w:tcPr>
            <w:tcW w:w="49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5 691,37</w:t>
            </w: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1 919,78</w:t>
            </w:r>
          </w:p>
        </w:tc>
        <w:tc>
          <w:tcPr>
            <w:tcW w:w="141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6 335,27</w:t>
            </w: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5,385</w:t>
            </w: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17,7705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Объем: 660*5</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 xml:space="preserve">   Начисления: Н3= 1.5, Н4= 1.5, Н5= 1.38</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37 424,02</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20 344,60</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i/>
                <w:iCs/>
                <w:sz w:val="16"/>
                <w:szCs w:val="16"/>
                <w:lang w:eastAsia="ru-RU"/>
              </w:rPr>
            </w:pPr>
            <w:r w:rsidRPr="00BF58B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158 436,87</w:t>
            </w: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r w:rsidRPr="00BF58BA">
              <w:rPr>
                <w:rFonts w:ascii="Verdana" w:eastAsia="Times New Roman" w:hAnsi="Verdana" w:cs="Times New Roman"/>
                <w:sz w:val="16"/>
                <w:szCs w:val="16"/>
                <w:lang w:eastAsia="ru-RU"/>
              </w:rPr>
              <w:t> </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ИТОГО  ПО  СМЕТЕ</w:t>
            </w:r>
          </w:p>
        </w:tc>
        <w:tc>
          <w:tcPr>
            <w:tcW w:w="891"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1 976 459,16</w:t>
            </w:r>
          </w:p>
        </w:tc>
        <w:tc>
          <w:tcPr>
            <w:tcW w:w="2380"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56 344,56</w:t>
            </w: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363 111,97</w:t>
            </w:r>
          </w:p>
        </w:tc>
        <w:tc>
          <w:tcPr>
            <w:tcW w:w="885"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252,47376</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99 026,63</w:t>
            </w:r>
          </w:p>
        </w:tc>
        <w:tc>
          <w:tcPr>
            <w:tcW w:w="885"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287,5455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СТОИМОСТЬ ОБЩЕСТРОИТЕЛЬНЫХ РАБОТ -</w:t>
            </w:r>
          </w:p>
        </w:tc>
        <w:tc>
          <w:tcPr>
            <w:tcW w:w="891"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1 976 459,16</w:t>
            </w:r>
          </w:p>
        </w:tc>
        <w:tc>
          <w:tcPr>
            <w:tcW w:w="2380" w:type="dxa"/>
            <w:vMerge w:val="restart"/>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56 344,56</w:t>
            </w: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363 111,97</w:t>
            </w:r>
          </w:p>
        </w:tc>
        <w:tc>
          <w:tcPr>
            <w:tcW w:w="885" w:type="dxa"/>
            <w:vMerge w:val="restart"/>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u w:val="single"/>
                <w:lang w:eastAsia="ru-RU"/>
              </w:rPr>
            </w:pPr>
            <w:r w:rsidRPr="00BF58BA">
              <w:rPr>
                <w:rFonts w:ascii="Verdana" w:eastAsia="Times New Roman" w:hAnsi="Verdana" w:cs="Times New Roman"/>
                <w:b/>
                <w:bCs/>
                <w:sz w:val="16"/>
                <w:szCs w:val="16"/>
                <w:u w:val="single"/>
                <w:lang w:eastAsia="ru-RU"/>
              </w:rPr>
              <w:t>252,47376</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99 026,63</w:t>
            </w:r>
          </w:p>
        </w:tc>
        <w:tc>
          <w:tcPr>
            <w:tcW w:w="885" w:type="dxa"/>
            <w:vMerge/>
            <w:tcBorders>
              <w:top w:val="nil"/>
              <w:left w:val="nil"/>
              <w:bottom w:val="nil"/>
              <w:right w:val="nil"/>
            </w:tcBorders>
            <w:vAlign w:val="center"/>
            <w:hideMark/>
          </w:tcPr>
          <w:p w:rsidR="00BF58BA" w:rsidRPr="00BF58BA" w:rsidRDefault="00BF58BA" w:rsidP="00BF58B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287,5455</w:t>
            </w: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НАКЛАДНЫЕ РАСХОДЫ - (%=149)</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231 503,07</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СМЕТНАЯ ПРИБЫЛЬ - (%=81)</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125 850,66</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СТОИМОСТЬ ОБЩЕСТРОИТЕЛЬНЫХ РАБОТ -</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2 333 812,89</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 ВСЕГО  ПО  СМЕТЕ</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2 333 812,89</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НАКЛАДНЫЕ РАСХОДЫ</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231 503,07</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СМЕТНАЯ ПРИБЫЛЬ</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125 850,66</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408"/>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2 499 513,61</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НДС, 20%</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499 902,72</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r w:rsidR="00BF58BA" w:rsidRPr="00BF58BA" w:rsidTr="00BF58BA">
        <w:trPr>
          <w:trHeight w:val="204"/>
        </w:trPr>
        <w:tc>
          <w:tcPr>
            <w:tcW w:w="499"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BF58BA" w:rsidRPr="00BF58BA" w:rsidRDefault="00BF58BA" w:rsidP="00BF58BA">
            <w:pPr>
              <w:spacing w:after="0" w:line="240" w:lineRule="auto"/>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Всего по смете</w:t>
            </w:r>
          </w:p>
        </w:tc>
        <w:tc>
          <w:tcPr>
            <w:tcW w:w="891"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r w:rsidRPr="00BF58BA">
              <w:rPr>
                <w:rFonts w:ascii="Verdana" w:eastAsia="Times New Roman" w:hAnsi="Verdana" w:cs="Times New Roman"/>
                <w:b/>
                <w:bCs/>
                <w:sz w:val="16"/>
                <w:szCs w:val="16"/>
                <w:lang w:eastAsia="ru-RU"/>
              </w:rPr>
              <w:t>2 999 416,33</w:t>
            </w:r>
          </w:p>
        </w:tc>
        <w:tc>
          <w:tcPr>
            <w:tcW w:w="238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BF58BA" w:rsidRPr="00BF58BA" w:rsidRDefault="00BF58BA" w:rsidP="00BF58B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BF58BA" w:rsidRPr="00BF58BA" w:rsidRDefault="00BF58BA" w:rsidP="00BF58BA">
            <w:pPr>
              <w:spacing w:after="0" w:line="240" w:lineRule="auto"/>
              <w:jc w:val="right"/>
              <w:rPr>
                <w:rFonts w:ascii="Verdana" w:eastAsia="Times New Roman" w:hAnsi="Verdana" w:cs="Times New Roman"/>
                <w:b/>
                <w:bCs/>
                <w:sz w:val="16"/>
                <w:szCs w:val="16"/>
                <w:lang w:eastAsia="ru-RU"/>
              </w:rPr>
            </w:pPr>
          </w:p>
        </w:tc>
      </w:tr>
    </w:tbl>
    <w:p w:rsidR="002A4780" w:rsidRPr="00BF58BA" w:rsidRDefault="002A4780" w:rsidP="00BF58BA">
      <w:pPr>
        <w:rPr>
          <w:rFonts w:ascii="Times New Roman" w:eastAsia="Times New Roman" w:hAnsi="Times New Roman" w:cs="Times New Roman"/>
          <w:sz w:val="24"/>
          <w:szCs w:val="24"/>
          <w:lang w:eastAsia="ru-RU"/>
        </w:rPr>
      </w:pPr>
    </w:p>
    <w:sectPr w:rsidR="002A4780" w:rsidRPr="00BF58BA"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EC" w:rsidRDefault="00C468EC">
      <w:pPr>
        <w:spacing w:after="0" w:line="240" w:lineRule="auto"/>
      </w:pPr>
      <w:r>
        <w:separator/>
      </w:r>
    </w:p>
  </w:endnote>
  <w:endnote w:type="continuationSeparator" w:id="0">
    <w:p w:rsidR="00C468EC" w:rsidRDefault="00C4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D2092A" w:rsidRDefault="00D2092A">
        <w:pPr>
          <w:pStyle w:val="ae"/>
          <w:jc w:val="right"/>
        </w:pPr>
        <w:r>
          <w:fldChar w:fldCharType="begin"/>
        </w:r>
        <w:r>
          <w:instrText>PAGE   \* MERGEFORMAT</w:instrText>
        </w:r>
        <w:r>
          <w:fldChar w:fldCharType="separate"/>
        </w:r>
        <w:r w:rsidR="00102A0A">
          <w:rPr>
            <w:noProof/>
          </w:rPr>
          <w:t>1</w:t>
        </w:r>
        <w:r>
          <w:fldChar w:fldCharType="end"/>
        </w:r>
      </w:p>
    </w:sdtContent>
  </w:sdt>
  <w:p w:rsidR="00D2092A" w:rsidRPr="00E30F9F" w:rsidRDefault="00D209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EC" w:rsidRDefault="00C468EC">
      <w:pPr>
        <w:spacing w:after="0" w:line="240" w:lineRule="auto"/>
      </w:pPr>
      <w:r>
        <w:separator/>
      </w:r>
    </w:p>
  </w:footnote>
  <w:footnote w:type="continuationSeparator" w:id="0">
    <w:p w:rsidR="00C468EC" w:rsidRDefault="00C4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2A" w:rsidRDefault="00D209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2A0A"/>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4780"/>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1520"/>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3797"/>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58BA"/>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468EC"/>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949"/>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0D6"/>
    <w:rsid w:val="00D102D8"/>
    <w:rsid w:val="00D113C9"/>
    <w:rsid w:val="00D11A0E"/>
    <w:rsid w:val="00D12628"/>
    <w:rsid w:val="00D13838"/>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30D1"/>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456087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81353952">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164514176">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287152115">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24412581">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F99A-1AA2-4951-A545-A5693493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2020-02-14T07:32:00Z</cp:lastPrinted>
  <dcterms:created xsi:type="dcterms:W3CDTF">2020-02-27T13:58:00Z</dcterms:created>
  <dcterms:modified xsi:type="dcterms:W3CDTF">2020-02-27T13:58:00Z</dcterms:modified>
</cp:coreProperties>
</file>