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0C" w:rsidRPr="00760AE4" w:rsidRDefault="00291F0C" w:rsidP="00291F0C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91F0C" w:rsidRPr="00760AE4" w:rsidRDefault="00291F0C" w:rsidP="00291F0C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91F0C" w:rsidRPr="00760AE4" w:rsidRDefault="00291F0C" w:rsidP="00291F0C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  <w:r w:rsidRPr="00760AE4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2</w:t>
      </w:r>
    </w:p>
    <w:p w:rsidR="00291F0C" w:rsidRPr="00760AE4" w:rsidRDefault="00291F0C" w:rsidP="00291F0C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P330"/>
      <w:bookmarkEnd w:id="0"/>
    </w:p>
    <w:p w:rsidR="00291F0C" w:rsidRPr="00AD7D87" w:rsidRDefault="00291F0C" w:rsidP="00291F0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D7D87">
        <w:rPr>
          <w:rFonts w:ascii="Times New Roman" w:hAnsi="Times New Roman"/>
          <w:b/>
          <w:sz w:val="24"/>
          <w:szCs w:val="24"/>
        </w:rPr>
        <w:t xml:space="preserve">Перечень подпрограмм и основных мероприятий </w:t>
      </w:r>
    </w:p>
    <w:p w:rsidR="00291F0C" w:rsidRPr="00AD7D87" w:rsidRDefault="00291F0C" w:rsidP="00291F0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D7D87">
        <w:rPr>
          <w:rFonts w:ascii="Times New Roman" w:hAnsi="Times New Roman"/>
          <w:b/>
          <w:sz w:val="24"/>
          <w:szCs w:val="24"/>
        </w:rPr>
        <w:t xml:space="preserve">муниципальной программы муниципального округа «Княжпогостский» </w:t>
      </w:r>
    </w:p>
    <w:p w:rsidR="00291F0C" w:rsidRPr="000E73F0" w:rsidRDefault="00291F0C" w:rsidP="00291F0C">
      <w:pPr>
        <w:pStyle w:val="ConsPlusNormal"/>
        <w:jc w:val="center"/>
        <w:rPr>
          <w:rFonts w:ascii="Times New Roman" w:hAnsi="Times New Roman"/>
        </w:rPr>
      </w:pPr>
      <w:r w:rsidRPr="00760AE4">
        <w:rPr>
          <w:rFonts w:ascii="Times New Roman" w:hAnsi="Times New Roman"/>
          <w:b/>
          <w:sz w:val="24"/>
          <w:szCs w:val="24"/>
        </w:rPr>
        <w:t xml:space="preserve"> «Развитие дорожной и транспортной системы</w:t>
      </w:r>
      <w:r w:rsidRPr="00760AE4">
        <w:rPr>
          <w:rFonts w:ascii="Times New Roman" w:hAnsi="Times New Roman"/>
          <w:b/>
          <w:sz w:val="26"/>
          <w:szCs w:val="26"/>
        </w:rPr>
        <w:t>»</w:t>
      </w:r>
    </w:p>
    <w:tbl>
      <w:tblPr>
        <w:tblW w:w="109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45"/>
        <w:gridCol w:w="1843"/>
        <w:gridCol w:w="1275"/>
        <w:gridCol w:w="1276"/>
        <w:gridCol w:w="2410"/>
      </w:tblGrid>
      <w:tr w:rsidR="00291F0C" w:rsidRPr="00387A49" w:rsidTr="00984C55">
        <w:tc>
          <w:tcPr>
            <w:tcW w:w="567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387A4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387A4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387A4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3545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3AF4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843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</w:tc>
        <w:tc>
          <w:tcPr>
            <w:tcW w:w="1275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Срок начала</w: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87A49">
              <w:rPr>
                <w:rFonts w:ascii="Times New Roman" w:hAnsi="Times New Roman"/>
                <w:sz w:val="20"/>
              </w:rPr>
              <w:t xml:space="preserve">окончания реализации </w:t>
            </w:r>
          </w:p>
        </w:tc>
        <w:tc>
          <w:tcPr>
            <w:tcW w:w="1276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3AF4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410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291F0C" w:rsidRPr="00387A49" w:rsidTr="00984C55">
        <w:tc>
          <w:tcPr>
            <w:tcW w:w="567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45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5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10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291F0C" w:rsidRPr="00387A49" w:rsidTr="00984C55">
        <w:tc>
          <w:tcPr>
            <w:tcW w:w="10916" w:type="dxa"/>
            <w:gridSpan w:val="6"/>
          </w:tcPr>
          <w:p w:rsidR="00291F0C" w:rsidRPr="00387A49" w:rsidRDefault="00291F0C" w:rsidP="00984C55">
            <w:pPr>
              <w:rPr>
                <w:b/>
                <w:sz w:val="20"/>
              </w:rPr>
            </w:pPr>
            <w:r w:rsidRPr="00387A49">
              <w:rPr>
                <w:b/>
                <w:sz w:val="20"/>
              </w:rPr>
              <w:t>Муниципальная программа «</w:t>
            </w:r>
            <w:r w:rsidRPr="005874D4">
              <w:rPr>
                <w:b/>
                <w:sz w:val="24"/>
              </w:rPr>
              <w:t>Развитие дорожной и транспортной системы</w:t>
            </w:r>
            <w:r w:rsidRPr="00387A49">
              <w:rPr>
                <w:b/>
                <w:sz w:val="20"/>
              </w:rPr>
              <w:t>»</w:t>
            </w:r>
          </w:p>
        </w:tc>
      </w:tr>
      <w:tr w:rsidR="00291F0C" w:rsidRPr="00387A49" w:rsidTr="00984C55">
        <w:tc>
          <w:tcPr>
            <w:tcW w:w="10916" w:type="dxa"/>
            <w:gridSpan w:val="6"/>
          </w:tcPr>
          <w:p w:rsidR="00291F0C" w:rsidRPr="005C5287" w:rsidRDefault="00291F0C" w:rsidP="00984C55">
            <w:pPr>
              <w:jc w:val="both"/>
              <w:rPr>
                <w:b/>
                <w:sz w:val="24"/>
                <w:szCs w:val="24"/>
              </w:rPr>
            </w:pPr>
            <w:r w:rsidRPr="005C5287">
              <w:rPr>
                <w:b/>
                <w:sz w:val="24"/>
                <w:szCs w:val="24"/>
              </w:rPr>
              <w:t>Подпрограмма 1  «</w:t>
            </w:r>
            <w:r>
              <w:rPr>
                <w:b/>
                <w:sz w:val="24"/>
              </w:rPr>
              <w:t>Обеспечение дорожной деятельности»</w:t>
            </w:r>
          </w:p>
        </w:tc>
      </w:tr>
      <w:tr w:rsidR="00291F0C" w:rsidRPr="00387A49" w:rsidTr="00984C55">
        <w:tc>
          <w:tcPr>
            <w:tcW w:w="10916" w:type="dxa"/>
            <w:gridSpan w:val="6"/>
          </w:tcPr>
          <w:p w:rsidR="00291F0C" w:rsidRPr="005C5287" w:rsidRDefault="00291F0C" w:rsidP="00984C55">
            <w:pPr>
              <w:rPr>
                <w:b/>
                <w:sz w:val="24"/>
                <w:szCs w:val="24"/>
              </w:rPr>
            </w:pPr>
            <w:r w:rsidRPr="005C5287">
              <w:rPr>
                <w:b/>
                <w:sz w:val="24"/>
                <w:szCs w:val="24"/>
              </w:rPr>
              <w:t>Задача 1. Обеспечение устойчивого и безопасного функционирования существующей сети автомобильных дорог общего пользования</w:t>
            </w:r>
          </w:p>
        </w:tc>
      </w:tr>
      <w:tr w:rsidR="00291F0C" w:rsidRPr="00387A49" w:rsidTr="00984C55">
        <w:trPr>
          <w:trHeight w:val="2091"/>
        </w:trPr>
        <w:tc>
          <w:tcPr>
            <w:tcW w:w="567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45" w:type="dxa"/>
          </w:tcPr>
          <w:p w:rsidR="00291F0C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1.1.1</w:t>
            </w:r>
          </w:p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 xml:space="preserve">Содержание </w:t>
            </w:r>
            <w:r w:rsidRPr="005D6345">
              <w:rPr>
                <w:sz w:val="20"/>
              </w:rPr>
              <w:t xml:space="preserve"> автомобильных дорог общего пользования</w:t>
            </w:r>
            <w:r>
              <w:rPr>
                <w:sz w:val="20"/>
              </w:rPr>
              <w:t xml:space="preserve"> местного значения</w:t>
            </w:r>
          </w:p>
        </w:tc>
        <w:tc>
          <w:tcPr>
            <w:tcW w:w="1843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Управление муниципального хозяйства а</w:t>
            </w:r>
            <w:r w:rsidRPr="00387A49">
              <w:rPr>
                <w:sz w:val="20"/>
              </w:rPr>
              <w:t xml:space="preserve">дминистрации </w:t>
            </w:r>
            <w:r>
              <w:rPr>
                <w:sz w:val="20"/>
              </w:rPr>
              <w:t>МО</w:t>
            </w:r>
            <w:r w:rsidRPr="00387A49">
              <w:rPr>
                <w:sz w:val="20"/>
              </w:rPr>
              <w:t xml:space="preserve"> «Княжпогостский»</w:t>
            </w:r>
          </w:p>
        </w:tc>
        <w:tc>
          <w:tcPr>
            <w:tcW w:w="1275" w:type="dxa"/>
          </w:tcPr>
          <w:p w:rsidR="00291F0C" w:rsidRPr="00387A49" w:rsidRDefault="00291F0C" w:rsidP="00984C55">
            <w:pPr>
              <w:rPr>
                <w:sz w:val="20"/>
              </w:rPr>
            </w:pPr>
            <w:r w:rsidRPr="00387A49">
              <w:rPr>
                <w:sz w:val="20"/>
              </w:rPr>
              <w:t>202</w:t>
            </w:r>
            <w:r>
              <w:rPr>
                <w:sz w:val="20"/>
              </w:rPr>
              <w:t>6-2030</w:t>
            </w:r>
          </w:p>
        </w:tc>
        <w:tc>
          <w:tcPr>
            <w:tcW w:w="1276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Обеспечение транспортного сообщения</w:t>
            </w:r>
          </w:p>
        </w:tc>
        <w:tc>
          <w:tcPr>
            <w:tcW w:w="2410" w:type="dxa"/>
          </w:tcPr>
          <w:p w:rsidR="00291F0C" w:rsidRPr="0035410A" w:rsidRDefault="00291F0C" w:rsidP="00984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5410A">
              <w:rPr>
                <w:rFonts w:ascii="Times New Roman" w:hAnsi="Times New Roman" w:cs="Times New Roman"/>
                <w:sz w:val="20"/>
                <w:szCs w:val="20"/>
              </w:rPr>
              <w:t xml:space="preserve"> Доля протяженности         </w:t>
            </w:r>
          </w:p>
          <w:p w:rsidR="00291F0C" w:rsidRPr="0035410A" w:rsidRDefault="00291F0C" w:rsidP="00984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541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автомобильных дорог   общего пользования, отвечающих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5410A">
              <w:rPr>
                <w:rFonts w:ascii="Times New Roman" w:hAnsi="Times New Roman" w:cs="Times New Roman"/>
                <w:sz w:val="20"/>
                <w:szCs w:val="20"/>
              </w:rPr>
              <w:t xml:space="preserve">ормативным требованиям, в общей протяженности автомобильных дорог общего пользования </w:t>
            </w:r>
          </w:p>
        </w:tc>
      </w:tr>
      <w:tr w:rsidR="00291F0C" w:rsidRPr="00387A49" w:rsidTr="00984C55">
        <w:trPr>
          <w:trHeight w:val="2073"/>
        </w:trPr>
        <w:tc>
          <w:tcPr>
            <w:tcW w:w="567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545" w:type="dxa"/>
          </w:tcPr>
          <w:p w:rsidR="00291F0C" w:rsidRDefault="00291F0C" w:rsidP="00984C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1.1.2</w:t>
            </w:r>
          </w:p>
          <w:p w:rsidR="00291F0C" w:rsidRPr="00387A49" w:rsidRDefault="00291F0C" w:rsidP="00984C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3BBD">
              <w:rPr>
                <w:sz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Управление муниципального хозяйства а</w:t>
            </w:r>
            <w:r w:rsidRPr="00387A49">
              <w:rPr>
                <w:sz w:val="20"/>
              </w:rPr>
              <w:t xml:space="preserve">дминистрации </w:t>
            </w:r>
            <w:r>
              <w:rPr>
                <w:sz w:val="20"/>
              </w:rPr>
              <w:t>МО</w:t>
            </w:r>
            <w:r w:rsidRPr="00387A49">
              <w:rPr>
                <w:sz w:val="20"/>
              </w:rPr>
              <w:t xml:space="preserve"> «Княжпогостский»</w:t>
            </w:r>
          </w:p>
        </w:tc>
        <w:tc>
          <w:tcPr>
            <w:tcW w:w="1275" w:type="dxa"/>
          </w:tcPr>
          <w:p w:rsidR="00291F0C" w:rsidRPr="00387A49" w:rsidRDefault="00291F0C" w:rsidP="00984C55">
            <w:pPr>
              <w:rPr>
                <w:sz w:val="20"/>
              </w:rPr>
            </w:pPr>
            <w:r w:rsidRPr="00387A49">
              <w:rPr>
                <w:sz w:val="20"/>
              </w:rPr>
              <w:t>202</w:t>
            </w:r>
            <w:r>
              <w:rPr>
                <w:sz w:val="20"/>
              </w:rPr>
              <w:t>6-2030</w:t>
            </w:r>
          </w:p>
        </w:tc>
        <w:tc>
          <w:tcPr>
            <w:tcW w:w="1276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Повышение уровня безопасности дорожного движения</w:t>
            </w:r>
          </w:p>
        </w:tc>
        <w:tc>
          <w:tcPr>
            <w:tcW w:w="2410" w:type="dxa"/>
          </w:tcPr>
          <w:p w:rsidR="00291F0C" w:rsidRPr="009B2AE1" w:rsidRDefault="00291F0C" w:rsidP="00984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541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1F0C">
              <w:rPr>
                <w:rFonts w:ascii="Times New Roman" w:hAnsi="Times New Roman" w:cs="Times New Roman"/>
                <w:sz w:val="20"/>
                <w:szCs w:val="20"/>
              </w:rPr>
              <w:t>Протяженность отремонтированных дорог.</w:t>
            </w:r>
          </w:p>
        </w:tc>
      </w:tr>
      <w:tr w:rsidR="00291F0C" w:rsidRPr="00387A49" w:rsidTr="00984C55">
        <w:trPr>
          <w:trHeight w:val="1213"/>
        </w:trPr>
        <w:tc>
          <w:tcPr>
            <w:tcW w:w="567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545" w:type="dxa"/>
          </w:tcPr>
          <w:p w:rsidR="00291F0C" w:rsidRDefault="00291F0C" w:rsidP="00984C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1.1.3</w:t>
            </w:r>
          </w:p>
          <w:p w:rsidR="00291F0C" w:rsidRPr="00387A49" w:rsidRDefault="00291F0C" w:rsidP="00984C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3BBD">
              <w:rPr>
                <w:sz w:val="20"/>
              </w:rPr>
              <w:t>Оборудование и содержание ледовых переправ</w:t>
            </w:r>
          </w:p>
        </w:tc>
        <w:tc>
          <w:tcPr>
            <w:tcW w:w="1843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Управление муниципального хозяйства а</w:t>
            </w:r>
            <w:r w:rsidRPr="00387A49">
              <w:rPr>
                <w:sz w:val="20"/>
              </w:rPr>
              <w:t xml:space="preserve">дминистрации </w:t>
            </w:r>
            <w:r>
              <w:rPr>
                <w:sz w:val="20"/>
              </w:rPr>
              <w:t>МО</w:t>
            </w:r>
            <w:r w:rsidRPr="00387A49">
              <w:rPr>
                <w:sz w:val="20"/>
              </w:rPr>
              <w:t xml:space="preserve"> «Княжпогостский»</w:t>
            </w:r>
          </w:p>
        </w:tc>
        <w:tc>
          <w:tcPr>
            <w:tcW w:w="1275" w:type="dxa"/>
          </w:tcPr>
          <w:p w:rsidR="00291F0C" w:rsidRPr="00387A49" w:rsidRDefault="00291F0C" w:rsidP="00984C55">
            <w:pPr>
              <w:rPr>
                <w:sz w:val="20"/>
              </w:rPr>
            </w:pPr>
            <w:r w:rsidRPr="00387A49">
              <w:rPr>
                <w:sz w:val="20"/>
              </w:rPr>
              <w:t>202</w:t>
            </w:r>
            <w:r>
              <w:rPr>
                <w:sz w:val="20"/>
              </w:rPr>
              <w:t>6-2030</w:t>
            </w:r>
          </w:p>
        </w:tc>
        <w:tc>
          <w:tcPr>
            <w:tcW w:w="1276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Обеспечение транспортной доступности</w:t>
            </w:r>
          </w:p>
        </w:tc>
        <w:tc>
          <w:tcPr>
            <w:tcW w:w="2410" w:type="dxa"/>
          </w:tcPr>
          <w:p w:rsidR="00291F0C" w:rsidRPr="00387A49" w:rsidRDefault="00291F0C" w:rsidP="00984C5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Обеспечение транспортной доступности для населения</w:t>
            </w:r>
          </w:p>
        </w:tc>
      </w:tr>
      <w:tr w:rsidR="00291F0C" w:rsidRPr="00387A49" w:rsidTr="00984C55">
        <w:trPr>
          <w:trHeight w:val="1869"/>
        </w:trPr>
        <w:tc>
          <w:tcPr>
            <w:tcW w:w="567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545" w:type="dxa"/>
          </w:tcPr>
          <w:p w:rsidR="00291F0C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1.1.4</w:t>
            </w:r>
          </w:p>
          <w:p w:rsidR="00291F0C" w:rsidRPr="004D3BBD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Реализация народных проектов и народных инициатив в сфере дорожной деятельности</w:t>
            </w:r>
          </w:p>
        </w:tc>
        <w:tc>
          <w:tcPr>
            <w:tcW w:w="1843" w:type="dxa"/>
          </w:tcPr>
          <w:p w:rsidR="00291F0C" w:rsidRPr="00047E81" w:rsidRDefault="00291F0C" w:rsidP="00984C5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Управление муниципального хозяйства и </w:t>
            </w:r>
            <w:r w:rsidRPr="00047E81">
              <w:rPr>
                <w:sz w:val="20"/>
              </w:rPr>
              <w:t xml:space="preserve">территориальные органы администрации муниципального округа «Княжпогостский» </w:t>
            </w:r>
          </w:p>
          <w:p w:rsidR="00291F0C" w:rsidRPr="00387A49" w:rsidRDefault="00291F0C" w:rsidP="00984C5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291F0C" w:rsidRPr="00387A49" w:rsidRDefault="00291F0C" w:rsidP="00984C55">
            <w:pPr>
              <w:rPr>
                <w:sz w:val="20"/>
              </w:rPr>
            </w:pPr>
            <w:r w:rsidRPr="00387A49">
              <w:rPr>
                <w:sz w:val="20"/>
              </w:rPr>
              <w:t>202</w:t>
            </w:r>
            <w:r>
              <w:rPr>
                <w:sz w:val="20"/>
              </w:rPr>
              <w:t>6-2030</w:t>
            </w:r>
          </w:p>
        </w:tc>
        <w:tc>
          <w:tcPr>
            <w:tcW w:w="1276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Улучшение качества дорог</w:t>
            </w:r>
          </w:p>
        </w:tc>
        <w:tc>
          <w:tcPr>
            <w:tcW w:w="2410" w:type="dxa"/>
          </w:tcPr>
          <w:p w:rsidR="00291F0C" w:rsidRPr="0035410A" w:rsidRDefault="00291F0C" w:rsidP="00984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5410A">
              <w:rPr>
                <w:rFonts w:ascii="Times New Roman" w:hAnsi="Times New Roman" w:cs="Times New Roman"/>
                <w:sz w:val="20"/>
                <w:szCs w:val="20"/>
              </w:rPr>
              <w:t xml:space="preserve"> Доля протяженности         </w:t>
            </w:r>
          </w:p>
          <w:p w:rsidR="00291F0C" w:rsidRPr="00387A49" w:rsidRDefault="00291F0C" w:rsidP="00984C55">
            <w:pPr>
              <w:pStyle w:val="ConsPlusCell"/>
              <w:rPr>
                <w:sz w:val="20"/>
                <w:szCs w:val="20"/>
              </w:rPr>
            </w:pPr>
            <w:r w:rsidRPr="003541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автомобильных дорог   общего пользования, отвечающих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5410A">
              <w:rPr>
                <w:rFonts w:ascii="Times New Roman" w:hAnsi="Times New Roman" w:cs="Times New Roman"/>
                <w:sz w:val="20"/>
                <w:szCs w:val="20"/>
              </w:rPr>
              <w:t>ормативным требованиям, в общей протяженности автомобильных дорог общего пользования</w:t>
            </w:r>
          </w:p>
        </w:tc>
      </w:tr>
      <w:tr w:rsidR="00291F0C" w:rsidRPr="00387A49" w:rsidTr="00984C55">
        <w:trPr>
          <w:trHeight w:val="1869"/>
        </w:trPr>
        <w:tc>
          <w:tcPr>
            <w:tcW w:w="567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3545" w:type="dxa"/>
          </w:tcPr>
          <w:p w:rsidR="00291F0C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1.1.5</w:t>
            </w:r>
          </w:p>
          <w:p w:rsidR="00291F0C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Содержание улично-дорожной сети</w:t>
            </w:r>
          </w:p>
        </w:tc>
        <w:tc>
          <w:tcPr>
            <w:tcW w:w="1843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муниципального хозяйства и </w:t>
            </w:r>
            <w:r w:rsidRPr="00047E81">
              <w:rPr>
                <w:sz w:val="20"/>
              </w:rPr>
              <w:t>территориальные органы администрации муниципального округа «Княжпогостский»</w:t>
            </w:r>
          </w:p>
        </w:tc>
        <w:tc>
          <w:tcPr>
            <w:tcW w:w="1275" w:type="dxa"/>
          </w:tcPr>
          <w:p w:rsidR="00291F0C" w:rsidRPr="00387A49" w:rsidRDefault="00291F0C" w:rsidP="00984C55">
            <w:pPr>
              <w:rPr>
                <w:sz w:val="20"/>
              </w:rPr>
            </w:pPr>
            <w:r w:rsidRPr="00387A49">
              <w:rPr>
                <w:sz w:val="20"/>
              </w:rPr>
              <w:t>202</w:t>
            </w:r>
            <w:r>
              <w:rPr>
                <w:sz w:val="20"/>
              </w:rPr>
              <w:t>6-2030</w:t>
            </w:r>
          </w:p>
        </w:tc>
        <w:tc>
          <w:tcPr>
            <w:tcW w:w="1276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Обеспечение мобильности для населения</w:t>
            </w:r>
          </w:p>
        </w:tc>
        <w:tc>
          <w:tcPr>
            <w:tcW w:w="2410" w:type="dxa"/>
          </w:tcPr>
          <w:p w:rsidR="00291F0C" w:rsidRPr="0035410A" w:rsidRDefault="00E6406E" w:rsidP="00984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контрактами на содержание</w:t>
            </w:r>
          </w:p>
        </w:tc>
      </w:tr>
      <w:tr w:rsidR="00291F0C" w:rsidRPr="00387A49" w:rsidTr="00984C55">
        <w:trPr>
          <w:trHeight w:val="737"/>
        </w:trPr>
        <w:tc>
          <w:tcPr>
            <w:tcW w:w="10916" w:type="dxa"/>
            <w:gridSpan w:val="6"/>
          </w:tcPr>
          <w:p w:rsidR="00291F0C" w:rsidRDefault="00291F0C" w:rsidP="00984C5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5A6878">
              <w:rPr>
                <w:rFonts w:ascii="Times New Roman" w:hAnsi="Times New Roman"/>
                <w:b/>
                <w:sz w:val="20"/>
              </w:rPr>
              <w:t>Подпрограмма 2</w:t>
            </w:r>
            <w:r>
              <w:rPr>
                <w:rFonts w:ascii="Times New Roman" w:hAnsi="Times New Roman"/>
                <w:sz w:val="20"/>
              </w:rPr>
              <w:t xml:space="preserve"> Транспортное обслуживание населения</w:t>
            </w:r>
          </w:p>
          <w:p w:rsidR="00291F0C" w:rsidRPr="0035410A" w:rsidRDefault="00291F0C" w:rsidP="00984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0C00">
              <w:rPr>
                <w:rFonts w:ascii="Times New Roman" w:hAnsi="Times New Roman"/>
                <w:b/>
                <w:sz w:val="20"/>
              </w:rPr>
              <w:t>Задача 1</w:t>
            </w:r>
            <w:r>
              <w:rPr>
                <w:rFonts w:ascii="Times New Roman" w:hAnsi="Times New Roman"/>
                <w:b/>
                <w:sz w:val="20"/>
              </w:rPr>
              <w:t xml:space="preserve">.2 </w:t>
            </w:r>
            <w:r>
              <w:rPr>
                <w:rFonts w:ascii="Times New Roman" w:hAnsi="Times New Roman"/>
                <w:sz w:val="20"/>
              </w:rPr>
              <w:t xml:space="preserve"> Определение оптимальных вариантов развития транспортной инфраструктуры МО «Княжпогостский»</w:t>
            </w:r>
          </w:p>
        </w:tc>
      </w:tr>
      <w:tr w:rsidR="00291F0C" w:rsidRPr="00387A49" w:rsidTr="00984C55">
        <w:trPr>
          <w:trHeight w:val="1883"/>
        </w:trPr>
        <w:tc>
          <w:tcPr>
            <w:tcW w:w="567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87A4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545" w:type="dxa"/>
          </w:tcPr>
          <w:p w:rsidR="00291F0C" w:rsidRDefault="00291F0C" w:rsidP="00984C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2.1.1</w:t>
            </w:r>
          </w:p>
          <w:p w:rsidR="00291F0C" w:rsidRPr="00387A49" w:rsidRDefault="00291F0C" w:rsidP="00984C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муниципальных перевозок водным транспортом</w:t>
            </w:r>
          </w:p>
        </w:tc>
        <w:tc>
          <w:tcPr>
            <w:tcW w:w="1843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муниципального хозяйства и </w:t>
            </w:r>
            <w:r w:rsidRPr="00047E81">
              <w:rPr>
                <w:sz w:val="20"/>
              </w:rPr>
              <w:t>территориальные органы администрации муниципального округа «Княжпогостский»</w:t>
            </w:r>
          </w:p>
        </w:tc>
        <w:tc>
          <w:tcPr>
            <w:tcW w:w="1275" w:type="dxa"/>
          </w:tcPr>
          <w:p w:rsidR="00291F0C" w:rsidRPr="00387A49" w:rsidRDefault="00291F0C" w:rsidP="00984C55">
            <w:pPr>
              <w:rPr>
                <w:sz w:val="20"/>
              </w:rPr>
            </w:pPr>
            <w:r w:rsidRPr="00387A49">
              <w:rPr>
                <w:sz w:val="20"/>
              </w:rPr>
              <w:t>202</w:t>
            </w:r>
            <w:r>
              <w:rPr>
                <w:sz w:val="20"/>
              </w:rPr>
              <w:t>6-2030</w:t>
            </w:r>
          </w:p>
        </w:tc>
        <w:tc>
          <w:tcPr>
            <w:tcW w:w="1276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Обеспечение транспортной доступности</w:t>
            </w:r>
          </w:p>
        </w:tc>
        <w:tc>
          <w:tcPr>
            <w:tcW w:w="2410" w:type="dxa"/>
          </w:tcPr>
          <w:p w:rsidR="00291F0C" w:rsidRDefault="00291F0C" w:rsidP="00984C5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A308A">
              <w:rPr>
                <w:sz w:val="20"/>
              </w:rPr>
              <w:t xml:space="preserve">Удельный вес населения </w:t>
            </w:r>
            <w:r>
              <w:rPr>
                <w:sz w:val="20"/>
              </w:rPr>
              <w:t>МО</w:t>
            </w:r>
            <w:r w:rsidRPr="00BA308A">
              <w:rPr>
                <w:sz w:val="20"/>
              </w:rPr>
              <w:t xml:space="preserve"> «Княжпогостский», обеспеченного услугами транспорта общего пользования, в общей численности населения </w:t>
            </w:r>
            <w:r>
              <w:rPr>
                <w:sz w:val="20"/>
              </w:rPr>
              <w:t>округа;</w:t>
            </w:r>
          </w:p>
          <w:p w:rsidR="00291F0C" w:rsidRDefault="00291F0C" w:rsidP="00984C5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077DE">
              <w:rPr>
                <w:sz w:val="20"/>
              </w:rPr>
              <w:t>Доля транспортных средств, на которых осуществляется  прием платы за проезд и провоз багажа с использованием бесконтактных материальных носителей, совместимых с платежными системами безналичной оплаты, от общего количества транспортных средств, осуществляющих перевозку пассажиров и багажа по муниципальным маршрутам регулярных перевозок по регулируемым тарифам</w:t>
            </w:r>
            <w:r>
              <w:rPr>
                <w:sz w:val="20"/>
              </w:rPr>
              <w:t>;</w:t>
            </w:r>
          </w:p>
          <w:p w:rsidR="00291F0C" w:rsidRPr="00387A49" w:rsidRDefault="00291F0C" w:rsidP="00984C5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91F0C" w:rsidRPr="00387A49" w:rsidTr="00984C55">
        <w:trPr>
          <w:trHeight w:val="1814"/>
        </w:trPr>
        <w:tc>
          <w:tcPr>
            <w:tcW w:w="567" w:type="dxa"/>
          </w:tcPr>
          <w:p w:rsidR="00291F0C" w:rsidRPr="00387A49" w:rsidRDefault="00291F0C" w:rsidP="00984C5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545" w:type="dxa"/>
          </w:tcPr>
          <w:p w:rsidR="00291F0C" w:rsidRDefault="00291F0C" w:rsidP="00984C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2.1.2</w:t>
            </w:r>
          </w:p>
          <w:p w:rsidR="00291F0C" w:rsidRDefault="00291F0C" w:rsidP="00984C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870C7">
              <w:rPr>
                <w:sz w:val="20"/>
              </w:rPr>
              <w:t xml:space="preserve">Организация </w:t>
            </w:r>
            <w:r>
              <w:rPr>
                <w:sz w:val="20"/>
              </w:rPr>
              <w:t>муниципальных перевозок автомобильным транспортом</w:t>
            </w:r>
          </w:p>
        </w:tc>
        <w:tc>
          <w:tcPr>
            <w:tcW w:w="1843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муниципального хозяйства и </w:t>
            </w:r>
            <w:r w:rsidRPr="00047E81">
              <w:rPr>
                <w:sz w:val="20"/>
              </w:rPr>
              <w:t>территориальные органы администрации муниципального округа «Княжпогостский»</w:t>
            </w:r>
          </w:p>
        </w:tc>
        <w:tc>
          <w:tcPr>
            <w:tcW w:w="1275" w:type="dxa"/>
          </w:tcPr>
          <w:p w:rsidR="00291F0C" w:rsidRPr="00387A49" w:rsidRDefault="00291F0C" w:rsidP="00984C55">
            <w:pPr>
              <w:rPr>
                <w:sz w:val="20"/>
              </w:rPr>
            </w:pPr>
            <w:r w:rsidRPr="00387A49">
              <w:rPr>
                <w:sz w:val="20"/>
              </w:rPr>
              <w:t>202</w:t>
            </w:r>
            <w:r>
              <w:rPr>
                <w:sz w:val="20"/>
              </w:rPr>
              <w:t>6-2030</w:t>
            </w:r>
          </w:p>
        </w:tc>
        <w:tc>
          <w:tcPr>
            <w:tcW w:w="1276" w:type="dxa"/>
          </w:tcPr>
          <w:p w:rsidR="00291F0C" w:rsidRPr="00387A49" w:rsidRDefault="00291F0C" w:rsidP="00984C55">
            <w:pPr>
              <w:rPr>
                <w:sz w:val="20"/>
              </w:rPr>
            </w:pPr>
            <w:r>
              <w:rPr>
                <w:sz w:val="20"/>
              </w:rPr>
              <w:t>Обеспечение мобильности для населения</w:t>
            </w:r>
          </w:p>
        </w:tc>
        <w:tc>
          <w:tcPr>
            <w:tcW w:w="2410" w:type="dxa"/>
          </w:tcPr>
          <w:p w:rsidR="00291F0C" w:rsidRDefault="00291F0C" w:rsidP="0021278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D077DE">
              <w:rPr>
                <w:sz w:val="20"/>
              </w:rPr>
              <w:t>Доля выполненных рейсов от установленных контрактами рейсов по муниципальным маршрутам регулярных перевозок пассажиров и багажа автомобильным транспортом по регулируемым тарифам, подтверждённых данными Единой региональной системы по управлению пассажирским автомобильным транспортом Республики Коми</w:t>
            </w:r>
            <w:r>
              <w:rPr>
                <w:sz w:val="20"/>
              </w:rPr>
              <w:t>;</w:t>
            </w:r>
          </w:p>
          <w:p w:rsidR="00291F0C" w:rsidRPr="0035410A" w:rsidRDefault="00291F0C" w:rsidP="00984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1F0C" w:rsidRPr="002B1D22" w:rsidRDefault="00291F0C" w:rsidP="00291F0C">
      <w:pPr>
        <w:jc w:val="both"/>
        <w:rPr>
          <w:sz w:val="24"/>
        </w:rPr>
        <w:sectPr w:rsidR="00291F0C" w:rsidRPr="002B1D22" w:rsidSect="00291F0C">
          <w:headerReference w:type="default" r:id="rId4"/>
          <w:footerReference w:type="even" r:id="rId5"/>
          <w:footerReference w:type="default" r:id="rId6"/>
          <w:pgSz w:w="11907" w:h="16840" w:code="9"/>
          <w:pgMar w:top="568" w:right="567" w:bottom="567" w:left="1134" w:header="567" w:footer="510" w:gutter="0"/>
          <w:pgNumType w:start="0"/>
          <w:cols w:space="720"/>
          <w:titlePg/>
          <w:docGrid w:linePitch="381"/>
        </w:sectPr>
      </w:pPr>
    </w:p>
    <w:p w:rsidR="00806BF7" w:rsidRDefault="005874D4"/>
    <w:sectPr w:rsidR="00806BF7" w:rsidSect="00F2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5B6" w:rsidRDefault="005874D4" w:rsidP="008861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B25B6" w:rsidRDefault="005874D4" w:rsidP="00442EC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5B6" w:rsidRDefault="005874D4" w:rsidP="003A6FAB">
    <w:pPr>
      <w:pStyle w:val="a3"/>
      <w:framePr w:wrap="around" w:vAnchor="text" w:hAnchor="margin" w:xAlign="right" w:y="1"/>
      <w:rPr>
        <w:rStyle w:val="a5"/>
      </w:rPr>
    </w:pPr>
  </w:p>
  <w:p w:rsidR="00DB25B6" w:rsidRDefault="005874D4" w:rsidP="00886179">
    <w:pPr>
      <w:pStyle w:val="a3"/>
      <w:framePr w:wrap="around" w:vAnchor="text" w:hAnchor="margin" w:xAlign="right" w:y="1"/>
      <w:ind w:right="360"/>
      <w:rPr>
        <w:rStyle w:val="a5"/>
      </w:rPr>
    </w:pPr>
  </w:p>
  <w:p w:rsidR="00DB25B6" w:rsidRDefault="005874D4" w:rsidP="00442ECC">
    <w:pPr>
      <w:pStyle w:val="a3"/>
      <w:framePr w:wrap="around" w:vAnchor="text" w:hAnchor="margin" w:xAlign="right" w:y="1"/>
      <w:ind w:right="360"/>
      <w:rPr>
        <w:rStyle w:val="a5"/>
      </w:rPr>
    </w:pPr>
  </w:p>
  <w:p w:rsidR="00DB25B6" w:rsidRDefault="005874D4" w:rsidP="00442ECC">
    <w:pPr>
      <w:pStyle w:val="a3"/>
      <w:framePr w:wrap="around" w:vAnchor="text" w:hAnchor="margin" w:xAlign="right" w:y="1"/>
      <w:ind w:right="360"/>
      <w:rPr>
        <w:rStyle w:val="a5"/>
      </w:rPr>
    </w:pPr>
  </w:p>
  <w:p w:rsidR="00DB25B6" w:rsidRDefault="005874D4" w:rsidP="00442ECC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5B6" w:rsidRDefault="005874D4">
    <w:pPr>
      <w:pStyle w:val="a6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DB25B6" w:rsidRPr="002A0130" w:rsidRDefault="005874D4" w:rsidP="002A0130">
    <w:pPr>
      <w:pStyle w:val="a6"/>
      <w:jc w:val="center"/>
      <w:rPr>
        <w:rFonts w:ascii="Garamond" w:hAnsi="Garamond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F0C"/>
    <w:rsid w:val="000311FE"/>
    <w:rsid w:val="00212788"/>
    <w:rsid w:val="00291F0C"/>
    <w:rsid w:val="005874D4"/>
    <w:rsid w:val="00B27295"/>
    <w:rsid w:val="00E6406E"/>
    <w:rsid w:val="00F2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1F0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91F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91F0C"/>
  </w:style>
  <w:style w:type="paragraph" w:styleId="a6">
    <w:name w:val="header"/>
    <w:basedOn w:val="a"/>
    <w:link w:val="a7"/>
    <w:uiPriority w:val="99"/>
    <w:rsid w:val="00291F0C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91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qFormat/>
    <w:rsid w:val="00291F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qFormat/>
    <w:rsid w:val="00291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1F0C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cp:lastPrinted>2026-01-12T14:06:00Z</cp:lastPrinted>
  <dcterms:created xsi:type="dcterms:W3CDTF">2026-01-12T11:20:00Z</dcterms:created>
  <dcterms:modified xsi:type="dcterms:W3CDTF">2026-01-12T14:07:00Z</dcterms:modified>
</cp:coreProperties>
</file>