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5"/>
      </w:tblGrid>
      <w:tr w:rsidR="00CD4AE3" w:rsidRPr="00514274" w:rsidTr="00D66F3F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«КНЯЖПОГОСТ»</w:t>
            </w:r>
          </w:p>
          <w:p w:rsidR="00CD4AE3" w:rsidRPr="00514274" w:rsidRDefault="00CD4AE3" w:rsidP="00B64B0C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 xml:space="preserve">МУНИЦИПАЛЬНŐЙ </w:t>
            </w:r>
            <w:r w:rsidR="00B64B0C" w:rsidRPr="00B64B0C">
              <w:rPr>
                <w:b/>
                <w:bCs/>
              </w:rPr>
              <w:t xml:space="preserve">КЫТШЛÖН </w:t>
            </w:r>
            <w:proofErr w:type="gramStart"/>
            <w:r w:rsidRPr="00364872">
              <w:rPr>
                <w:b/>
                <w:bCs/>
              </w:rPr>
              <w:t>СŐВЕТ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CD4AE3" w:rsidRPr="00514274" w:rsidRDefault="00CD4AE3" w:rsidP="00D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27305</wp:posOffset>
                  </wp:positionV>
                  <wp:extent cx="571500" cy="730250"/>
                  <wp:effectExtent l="0" t="0" r="0" b="0"/>
                  <wp:wrapNone/>
                  <wp:docPr id="1" name="Рисунок 1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CD4AE3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СОВЕТ</w:t>
            </w:r>
          </w:p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 xml:space="preserve">МУНИЦИПАЛЬНОГО </w:t>
            </w:r>
            <w:r w:rsidR="00B64B0C">
              <w:rPr>
                <w:b/>
                <w:bCs/>
              </w:rPr>
              <w:t>ОКРУГ</w:t>
            </w:r>
            <w:r w:rsidRPr="00364872">
              <w:rPr>
                <w:b/>
                <w:bCs/>
              </w:rPr>
              <w:t>А</w:t>
            </w:r>
          </w:p>
          <w:p w:rsidR="00CD4AE3" w:rsidRPr="00514274" w:rsidRDefault="00CD4AE3" w:rsidP="00D66F3F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>«КНЯЖПОГОСТСКИЙ»</w:t>
            </w:r>
            <w:bookmarkStart w:id="0" w:name="_GoBack"/>
            <w:bookmarkEnd w:id="0"/>
          </w:p>
        </w:tc>
      </w:tr>
    </w:tbl>
    <w:p w:rsidR="00CD4AE3" w:rsidRDefault="00CD4AE3" w:rsidP="00CD4AE3">
      <w:pPr>
        <w:jc w:val="center"/>
        <w:rPr>
          <w:sz w:val="28"/>
        </w:rPr>
      </w:pPr>
    </w:p>
    <w:p w:rsidR="009B6922" w:rsidRDefault="009B6922" w:rsidP="00CD4AE3">
      <w:pPr>
        <w:jc w:val="center"/>
        <w:rPr>
          <w:sz w:val="28"/>
        </w:rPr>
      </w:pPr>
    </w:p>
    <w:p w:rsidR="009B6922" w:rsidRDefault="009B6922" w:rsidP="00CD4AE3">
      <w:pPr>
        <w:jc w:val="center"/>
        <w:rPr>
          <w:sz w:val="28"/>
        </w:rPr>
      </w:pPr>
    </w:p>
    <w:p w:rsidR="00CD4AE3" w:rsidRPr="0030004B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РЕШЕНИЕ</w:t>
      </w:r>
    </w:p>
    <w:p w:rsidR="00CD4AE3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КЫВКÖРТÖД</w:t>
      </w:r>
    </w:p>
    <w:p w:rsidR="00C01288" w:rsidRDefault="00C01288" w:rsidP="00CD4AE3">
      <w:pPr>
        <w:jc w:val="center"/>
        <w:rPr>
          <w:b/>
          <w:sz w:val="34"/>
          <w:szCs w:val="3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57"/>
        <w:gridCol w:w="4749"/>
      </w:tblGrid>
      <w:tr w:rsidR="00C01288" w:rsidRPr="004F724D" w:rsidTr="00C01288">
        <w:tc>
          <w:tcPr>
            <w:tcW w:w="4857" w:type="dxa"/>
            <w:shd w:val="clear" w:color="auto" w:fill="auto"/>
          </w:tcPr>
          <w:p w:rsidR="00C01288" w:rsidRPr="004F724D" w:rsidRDefault="00C01288" w:rsidP="00CB4CC9">
            <w:pPr>
              <w:keepNext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от </w:t>
            </w:r>
            <w:r w:rsidR="00CB4CC9">
              <w:rPr>
                <w:bCs/>
                <w:iCs/>
                <w:color w:val="000000"/>
              </w:rPr>
              <w:t>11</w:t>
            </w:r>
            <w:r w:rsidR="00F93A05">
              <w:rPr>
                <w:bCs/>
                <w:iCs/>
                <w:color w:val="000000"/>
              </w:rPr>
              <w:t xml:space="preserve"> </w:t>
            </w:r>
            <w:r w:rsidR="00CB4CC9">
              <w:rPr>
                <w:bCs/>
                <w:iCs/>
                <w:color w:val="000000"/>
              </w:rPr>
              <w:t>июня</w:t>
            </w:r>
            <w:r w:rsidRPr="004F724D">
              <w:rPr>
                <w:bCs/>
                <w:iCs/>
                <w:color w:val="000000"/>
              </w:rPr>
              <w:t xml:space="preserve"> 202</w:t>
            </w:r>
            <w:r w:rsidR="001F57A2">
              <w:rPr>
                <w:bCs/>
                <w:iCs/>
                <w:color w:val="000000"/>
              </w:rPr>
              <w:t>6</w:t>
            </w:r>
            <w:r w:rsidRPr="004F724D">
              <w:rPr>
                <w:bCs/>
                <w:iCs/>
                <w:color w:val="000000"/>
              </w:rPr>
              <w:t xml:space="preserve"> г.</w:t>
            </w:r>
          </w:p>
        </w:tc>
        <w:tc>
          <w:tcPr>
            <w:tcW w:w="4749" w:type="dxa"/>
            <w:shd w:val="clear" w:color="auto" w:fill="auto"/>
          </w:tcPr>
          <w:p w:rsidR="00C01288" w:rsidRPr="004F724D" w:rsidRDefault="00C01288" w:rsidP="00CB4CC9">
            <w:pPr>
              <w:keepNext/>
              <w:jc w:val="right"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№ </w:t>
            </w:r>
            <w:r w:rsidR="00CB4CC9">
              <w:rPr>
                <w:bCs/>
                <w:iCs/>
                <w:color w:val="000000"/>
              </w:rPr>
              <w:t>236</w:t>
            </w:r>
          </w:p>
        </w:tc>
      </w:tr>
    </w:tbl>
    <w:p w:rsidR="00CD4AE3" w:rsidRDefault="00CD4AE3" w:rsidP="00CD4AE3">
      <w:pPr>
        <w:jc w:val="center"/>
      </w:pPr>
    </w:p>
    <w:p w:rsidR="00C01288" w:rsidRPr="00867BD8" w:rsidRDefault="00C01288" w:rsidP="00CD4AE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CD4AE3" w:rsidRPr="004F724D" w:rsidTr="008D0529">
        <w:trPr>
          <w:trHeight w:val="1052"/>
        </w:trPr>
        <w:tc>
          <w:tcPr>
            <w:tcW w:w="4644" w:type="dxa"/>
            <w:shd w:val="clear" w:color="auto" w:fill="auto"/>
          </w:tcPr>
          <w:p w:rsidR="00CD4AE3" w:rsidRPr="004F724D" w:rsidRDefault="001F57A2" w:rsidP="001F57A2">
            <w:pPr>
              <w:jc w:val="both"/>
            </w:pPr>
            <w:r w:rsidRPr="001F57A2">
              <w:t>О внесении изменений и дополнений в решение Совета муниципальн</w:t>
            </w:r>
            <w:r>
              <w:t>ого округа «Княжпогостский» от 23</w:t>
            </w:r>
            <w:r w:rsidRPr="001F57A2">
              <w:t>.12.202</w:t>
            </w:r>
            <w:r>
              <w:t>5</w:t>
            </w:r>
            <w:r w:rsidRPr="001F57A2">
              <w:t xml:space="preserve"> № </w:t>
            </w:r>
            <w:r>
              <w:t>198 «</w:t>
            </w:r>
            <w:r w:rsidR="00CD4AE3" w:rsidRPr="004F724D">
              <w:t>О бюджете муниципального округа «Княжпогостский» на 202</w:t>
            </w:r>
            <w:r w:rsidR="001D633A" w:rsidRPr="004F724D">
              <w:t>6</w:t>
            </w:r>
            <w:r w:rsidR="00CD4AE3" w:rsidRPr="004F724D">
              <w:t xml:space="preserve"> год и плановый период 202</w:t>
            </w:r>
            <w:r w:rsidR="001D633A" w:rsidRPr="004F724D">
              <w:t>7</w:t>
            </w:r>
            <w:r w:rsidR="00CD4AE3" w:rsidRPr="004F724D">
              <w:t xml:space="preserve"> и 202</w:t>
            </w:r>
            <w:r w:rsidR="001D633A" w:rsidRPr="004F724D">
              <w:t>8</w:t>
            </w:r>
            <w:r w:rsidR="00CD4AE3" w:rsidRPr="004F724D">
              <w:t xml:space="preserve"> годов</w:t>
            </w:r>
            <w:r>
              <w:t>»</w:t>
            </w:r>
          </w:p>
        </w:tc>
      </w:tr>
    </w:tbl>
    <w:p w:rsidR="00CD4AE3" w:rsidRDefault="00CD4AE3" w:rsidP="00CD4AE3">
      <w:pPr>
        <w:ind w:firstLine="709"/>
        <w:jc w:val="both"/>
        <w:outlineLvl w:val="0"/>
        <w:rPr>
          <w:sz w:val="28"/>
          <w:szCs w:val="28"/>
        </w:rPr>
      </w:pPr>
    </w:p>
    <w:p w:rsidR="00CD4AE3" w:rsidRPr="004F724D" w:rsidRDefault="00CD4AE3" w:rsidP="00CD4AE3">
      <w:pPr>
        <w:ind w:right="-52" w:firstLine="708"/>
        <w:jc w:val="both"/>
      </w:pPr>
      <w:r w:rsidRPr="004F724D">
        <w:t xml:space="preserve">В соответствии с </w:t>
      </w:r>
      <w:hyperlink r:id="rId6" w:tooltip="Ссылка на КонсультантПлюс" w:history="1">
        <w:r w:rsidRPr="004F724D">
          <w:rPr>
            <w:rStyle w:val="a3"/>
            <w:iCs/>
          </w:rPr>
          <w:t>Бюджетным кодексом</w:t>
        </w:r>
      </w:hyperlink>
      <w:r w:rsidRPr="004F724D">
        <w:t xml:space="preserve"> Российской Федерации Совет муниципального округа «Княжпогостский» </w:t>
      </w:r>
      <w:r w:rsidRPr="004F724D">
        <w:rPr>
          <w:lang w:val="en-US"/>
        </w:rPr>
        <w:t>I</w:t>
      </w:r>
      <w:r w:rsidRPr="004F724D">
        <w:t xml:space="preserve"> созыва</w:t>
      </w:r>
    </w:p>
    <w:p w:rsidR="00CD4AE3" w:rsidRPr="004F724D" w:rsidRDefault="00CD4AE3" w:rsidP="00CD4AE3">
      <w:pPr>
        <w:spacing w:before="240" w:after="240"/>
        <w:ind w:firstLine="709"/>
        <w:jc w:val="both"/>
        <w:outlineLvl w:val="0"/>
      </w:pPr>
      <w:r w:rsidRPr="004F724D">
        <w:t>РЕШИЛ:</w:t>
      </w:r>
    </w:p>
    <w:p w:rsidR="001F57A2" w:rsidRDefault="00CD4AE3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1. </w:t>
      </w:r>
      <w:r w:rsidR="001F57A2" w:rsidRPr="001F57A2">
        <w:rPr>
          <w:snapToGrid w:val="0"/>
        </w:rPr>
        <w:t>Внести изменения и дополнения в решение Совета муниципальн</w:t>
      </w:r>
      <w:r w:rsidR="001F57A2">
        <w:rPr>
          <w:snapToGrid w:val="0"/>
        </w:rPr>
        <w:t>ого округа «Княжпогостский» от 23</w:t>
      </w:r>
      <w:r w:rsidR="001F57A2" w:rsidRPr="001F57A2">
        <w:rPr>
          <w:snapToGrid w:val="0"/>
        </w:rPr>
        <w:t>.12.202</w:t>
      </w:r>
      <w:r w:rsidR="001F57A2">
        <w:rPr>
          <w:snapToGrid w:val="0"/>
        </w:rPr>
        <w:t>5 № 198</w:t>
      </w:r>
      <w:r w:rsidR="001F57A2" w:rsidRPr="001F57A2">
        <w:rPr>
          <w:snapToGrid w:val="0"/>
        </w:rPr>
        <w:t xml:space="preserve"> «О бюджете муниципального округа «Княжпогостский» на 202</w:t>
      </w:r>
      <w:r w:rsidR="001F57A2">
        <w:rPr>
          <w:snapToGrid w:val="0"/>
        </w:rPr>
        <w:t>6</w:t>
      </w:r>
      <w:r w:rsidR="001F57A2" w:rsidRPr="001F57A2">
        <w:rPr>
          <w:snapToGrid w:val="0"/>
        </w:rPr>
        <w:t xml:space="preserve"> год и плановый период 202</w:t>
      </w:r>
      <w:r w:rsidR="001F57A2">
        <w:rPr>
          <w:snapToGrid w:val="0"/>
        </w:rPr>
        <w:t>7</w:t>
      </w:r>
      <w:r w:rsidR="001F57A2" w:rsidRPr="001F57A2">
        <w:rPr>
          <w:snapToGrid w:val="0"/>
        </w:rPr>
        <w:t xml:space="preserve"> </w:t>
      </w:r>
      <w:r w:rsidR="001F57A2">
        <w:rPr>
          <w:snapToGrid w:val="0"/>
        </w:rPr>
        <w:t>и 2028 годов» (далее – решение):</w:t>
      </w:r>
    </w:p>
    <w:p w:rsidR="001F57A2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</w:p>
    <w:p w:rsidR="001F57A2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1F57A2">
        <w:rPr>
          <w:snapToGrid w:val="0"/>
        </w:rPr>
        <w:t>1.1. Пункт 1 решения изложить в редакции:</w:t>
      </w:r>
    </w:p>
    <w:p w:rsidR="00CD4AE3" w:rsidRPr="004F724D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  <w:r>
        <w:rPr>
          <w:snapToGrid w:val="0"/>
        </w:rPr>
        <w:t xml:space="preserve">«1. </w:t>
      </w:r>
      <w:r w:rsidR="00CD4AE3" w:rsidRPr="004F724D">
        <w:rPr>
          <w:snapToGrid w:val="0"/>
        </w:rPr>
        <w:t>Утвердить основные характеристики бюджета муниципального округа «Княжпогостский» на 202</w:t>
      </w:r>
      <w:r w:rsidR="001D633A" w:rsidRPr="004F724D">
        <w:rPr>
          <w:snapToGrid w:val="0"/>
        </w:rPr>
        <w:t>6</w:t>
      </w:r>
      <w:r w:rsidR="00CD4AE3" w:rsidRPr="004F724D">
        <w:rPr>
          <w:snapToGrid w:val="0"/>
        </w:rPr>
        <w:t xml:space="preserve"> год: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доходов в сумме </w:t>
      </w:r>
      <w:r w:rsidR="00946E04">
        <w:rPr>
          <w:snapToGrid w:val="0"/>
        </w:rPr>
        <w:t>1</w:t>
      </w:r>
      <w:r w:rsidR="007646B1">
        <w:rPr>
          <w:snapToGrid w:val="0"/>
        </w:rPr>
        <w:t> </w:t>
      </w:r>
      <w:r w:rsidR="00946E04">
        <w:rPr>
          <w:snapToGrid w:val="0"/>
        </w:rPr>
        <w:t>0</w:t>
      </w:r>
      <w:r w:rsidR="00E54EFD">
        <w:rPr>
          <w:snapToGrid w:val="0"/>
        </w:rPr>
        <w:t>49 44</w:t>
      </w:r>
      <w:r w:rsidR="00970CC2">
        <w:rPr>
          <w:snapToGrid w:val="0"/>
        </w:rPr>
        <w:t>9</w:t>
      </w:r>
      <w:r w:rsidR="007646B1">
        <w:rPr>
          <w:snapToGrid w:val="0"/>
        </w:rPr>
        <w:t>,</w:t>
      </w:r>
      <w:r w:rsidR="00970CC2">
        <w:rPr>
          <w:snapToGrid w:val="0"/>
        </w:rPr>
        <w:t>421</w:t>
      </w:r>
      <w:r w:rsidRPr="005F0229">
        <w:rPr>
          <w:snapToGrid w:val="0"/>
        </w:rPr>
        <w:t xml:space="preserve"> </w:t>
      </w:r>
      <w:r w:rsidRPr="004F724D">
        <w:rPr>
          <w:snapToGrid w:val="0"/>
        </w:rPr>
        <w:t>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расходов в сумме </w:t>
      </w:r>
      <w:r w:rsidR="005F0229" w:rsidRPr="005F0229">
        <w:rPr>
          <w:snapToGrid w:val="0"/>
        </w:rPr>
        <w:t>1</w:t>
      </w:r>
      <w:r w:rsidR="00973A2F">
        <w:rPr>
          <w:snapToGrid w:val="0"/>
        </w:rPr>
        <w:t> </w:t>
      </w:r>
      <w:r w:rsidR="00973A2F" w:rsidRPr="00973A2F">
        <w:rPr>
          <w:snapToGrid w:val="0"/>
        </w:rPr>
        <w:t>078</w:t>
      </w:r>
      <w:r w:rsidR="00973A2F">
        <w:rPr>
          <w:snapToGrid w:val="0"/>
          <w:lang w:val="en-US"/>
        </w:rPr>
        <w:t> </w:t>
      </w:r>
      <w:r w:rsidR="00973A2F">
        <w:rPr>
          <w:snapToGrid w:val="0"/>
        </w:rPr>
        <w:t>725,296</w:t>
      </w:r>
      <w:r w:rsidRPr="004F724D">
        <w:rPr>
          <w:snapToGrid w:val="0"/>
        </w:rPr>
        <w:t xml:space="preserve"> тыс. рублей;</w:t>
      </w:r>
    </w:p>
    <w:p w:rsidR="00CD4AE3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дефицит в сумме </w:t>
      </w:r>
      <w:r w:rsidR="00973A2F">
        <w:rPr>
          <w:snapToGrid w:val="0"/>
        </w:rPr>
        <w:t>29 275,875</w:t>
      </w:r>
      <w:r w:rsidRPr="004F724D">
        <w:rPr>
          <w:snapToGrid w:val="0"/>
        </w:rPr>
        <w:t xml:space="preserve"> тыс. рублей</w:t>
      </w:r>
      <w:proofErr w:type="gramStart"/>
      <w:r w:rsidRPr="004F724D">
        <w:rPr>
          <w:snapToGrid w:val="0"/>
        </w:rPr>
        <w:t>.</w:t>
      </w:r>
      <w:r w:rsidR="001F57A2">
        <w:rPr>
          <w:snapToGrid w:val="0"/>
        </w:rPr>
        <w:t>»</w:t>
      </w:r>
      <w:proofErr w:type="gramEnd"/>
    </w:p>
    <w:p w:rsidR="009B6922" w:rsidRDefault="009B6922" w:rsidP="00CD4AE3">
      <w:pPr>
        <w:ind w:firstLine="709"/>
        <w:jc w:val="both"/>
        <w:rPr>
          <w:snapToGrid w:val="0"/>
        </w:rPr>
      </w:pPr>
    </w:p>
    <w:p w:rsidR="009B6922" w:rsidRDefault="009B6922" w:rsidP="00CD4AE3">
      <w:pPr>
        <w:ind w:firstLine="709"/>
        <w:jc w:val="both"/>
        <w:rPr>
          <w:snapToGrid w:val="0"/>
        </w:rPr>
      </w:pPr>
      <w:r>
        <w:rPr>
          <w:snapToGrid w:val="0"/>
        </w:rPr>
        <w:t>1.2. Пункт 3</w:t>
      </w:r>
      <w:r w:rsidRPr="001F57A2">
        <w:rPr>
          <w:snapToGrid w:val="0"/>
        </w:rPr>
        <w:t xml:space="preserve"> решения изложить в редакции:</w:t>
      </w:r>
    </w:p>
    <w:p w:rsidR="009B6922" w:rsidRPr="004F724D" w:rsidRDefault="009B6922" w:rsidP="00CD4AE3">
      <w:pPr>
        <w:ind w:firstLine="709"/>
        <w:jc w:val="both"/>
        <w:rPr>
          <w:snapToGrid w:val="0"/>
        </w:rPr>
      </w:pPr>
      <w:r>
        <w:rPr>
          <w:snapToGrid w:val="0"/>
        </w:rPr>
        <w:t>«</w:t>
      </w:r>
      <w:r w:rsidRPr="009B6922">
        <w:rPr>
          <w:snapToGrid w:val="0"/>
        </w:rPr>
        <w:t xml:space="preserve">3. Утвердить общий объем бюджетных ассигнований, направляемых на исполнение публичных нормативных обязательств на 2026 год в сумме 10 </w:t>
      </w:r>
      <w:r>
        <w:rPr>
          <w:snapToGrid w:val="0"/>
        </w:rPr>
        <w:t>23</w:t>
      </w:r>
      <w:r w:rsidRPr="009B6922">
        <w:rPr>
          <w:snapToGrid w:val="0"/>
        </w:rPr>
        <w:t>3,483 тыс.</w:t>
      </w:r>
      <w:r w:rsidR="00485906">
        <w:rPr>
          <w:snapToGrid w:val="0"/>
        </w:rPr>
        <w:t> </w:t>
      </w:r>
      <w:r w:rsidRPr="009B6922">
        <w:rPr>
          <w:snapToGrid w:val="0"/>
        </w:rPr>
        <w:t>рублей, на 2027 год в сумме 10 483,483 тыс. рублей, на 2028 год в сумме 10 483,483 тыс. рублей</w:t>
      </w:r>
      <w:proofErr w:type="gramStart"/>
      <w:r w:rsidRPr="009B6922">
        <w:rPr>
          <w:snapToGrid w:val="0"/>
        </w:rPr>
        <w:t>.</w:t>
      </w:r>
      <w:r>
        <w:rPr>
          <w:snapToGrid w:val="0"/>
        </w:rPr>
        <w:t>»</w:t>
      </w:r>
      <w:proofErr w:type="gramEnd"/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1F57A2" w:rsidRDefault="007646B1" w:rsidP="00190861">
      <w:pPr>
        <w:tabs>
          <w:tab w:val="left" w:pos="851"/>
        </w:tabs>
        <w:ind w:firstLine="709"/>
        <w:jc w:val="both"/>
      </w:pPr>
      <w:r w:rsidRPr="007646B1">
        <w:rPr>
          <w:snapToGrid w:val="0"/>
        </w:rPr>
        <w:t>1.</w:t>
      </w:r>
      <w:r w:rsidR="009B6922">
        <w:rPr>
          <w:snapToGrid w:val="0"/>
        </w:rPr>
        <w:t>3</w:t>
      </w:r>
      <w:r>
        <w:rPr>
          <w:snapToGrid w:val="0"/>
        </w:rPr>
        <w:t xml:space="preserve">. </w:t>
      </w:r>
      <w:r w:rsidR="001F57A2">
        <w:t>Приложение 1 к решению изложить в редакции согласно приложению 1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Default="00A410CA" w:rsidP="001F57A2">
      <w:pPr>
        <w:ind w:firstLine="709"/>
        <w:jc w:val="both"/>
      </w:pPr>
      <w:r>
        <w:t>1.</w:t>
      </w:r>
      <w:r w:rsidR="009B6922">
        <w:t>4</w:t>
      </w:r>
      <w:r w:rsidR="001F57A2">
        <w:t>. Приложение 2 к решению изложить в редакции согласно приложению 2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Default="00A410CA" w:rsidP="001F57A2">
      <w:pPr>
        <w:ind w:firstLine="709"/>
        <w:jc w:val="both"/>
      </w:pPr>
      <w:r>
        <w:t>1.</w:t>
      </w:r>
      <w:r w:rsidR="009B6922">
        <w:t>5</w:t>
      </w:r>
      <w:r w:rsidR="001F57A2">
        <w:t>. Приложение 3 к решению изложить в редакции согласно приложению 3 к настоящему решению.</w:t>
      </w:r>
    </w:p>
    <w:p w:rsidR="002128E5" w:rsidRDefault="002128E5" w:rsidP="001F57A2">
      <w:pPr>
        <w:ind w:firstLine="709"/>
        <w:jc w:val="both"/>
      </w:pPr>
    </w:p>
    <w:p w:rsidR="001F57A2" w:rsidRPr="00972DDA" w:rsidRDefault="001F57A2" w:rsidP="001F57A2">
      <w:pPr>
        <w:ind w:firstLine="709"/>
        <w:jc w:val="both"/>
      </w:pPr>
      <w:r>
        <w:lastRenderedPageBreak/>
        <w:t>2. Настоящее решение вступает в силу со дня опубликования.</w:t>
      </w:r>
    </w:p>
    <w:p w:rsidR="001F57A2" w:rsidRPr="004F724D" w:rsidRDefault="001F57A2" w:rsidP="001F57A2">
      <w:pPr>
        <w:ind w:firstLine="709"/>
        <w:jc w:val="both"/>
      </w:pPr>
    </w:p>
    <w:p w:rsidR="00CD4AE3" w:rsidRPr="004F724D" w:rsidRDefault="00CD4AE3" w:rsidP="00CD4AE3">
      <w:pPr>
        <w:ind w:firstLine="709"/>
        <w:jc w:val="both"/>
      </w:pP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4F724D" w:rsidRPr="00972DDA" w:rsidTr="00E54EFD">
        <w:trPr>
          <w:trHeight w:val="70"/>
        </w:trPr>
        <w:tc>
          <w:tcPr>
            <w:tcW w:w="6487" w:type="dxa"/>
            <w:shd w:val="clear" w:color="auto" w:fill="auto"/>
          </w:tcPr>
          <w:p w:rsidR="004F724D" w:rsidRPr="00972DDA" w:rsidRDefault="004F724D" w:rsidP="00A91DA3">
            <w:pPr>
              <w:ind w:right="-57"/>
            </w:pPr>
            <w:r w:rsidRPr="00972DDA"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4F724D" w:rsidRPr="00972DDA" w:rsidRDefault="004F724D" w:rsidP="00A91DA3">
            <w:pPr>
              <w:ind w:right="-57"/>
              <w:jc w:val="right"/>
            </w:pPr>
            <w:r w:rsidRPr="00972DDA">
              <w:t>Ю.В. Ганова</w:t>
            </w:r>
          </w:p>
        </w:tc>
      </w:tr>
      <w:tr w:rsidR="004F724D" w:rsidRPr="00972DDA" w:rsidTr="00A91DA3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  <w:r w:rsidRPr="00972DDA">
              <w:t>Глава муниципального округа «Княжпогостский» – 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  <w:r w:rsidRPr="00972DDA">
              <w:t>А.Л. Немчинов</w:t>
            </w:r>
          </w:p>
        </w:tc>
      </w:tr>
    </w:tbl>
    <w:p w:rsidR="00E54EFD" w:rsidRPr="008D0529" w:rsidRDefault="00E54EFD" w:rsidP="006E2367"/>
    <w:sectPr w:rsidR="00E54EFD" w:rsidRPr="008D0529" w:rsidSect="009B6922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E3"/>
    <w:rsid w:val="000208B9"/>
    <w:rsid w:val="00023BD9"/>
    <w:rsid w:val="000418BA"/>
    <w:rsid w:val="00052357"/>
    <w:rsid w:val="00085FD4"/>
    <w:rsid w:val="000B364E"/>
    <w:rsid w:val="00106AA8"/>
    <w:rsid w:val="0015272B"/>
    <w:rsid w:val="00190861"/>
    <w:rsid w:val="001D31CC"/>
    <w:rsid w:val="001D633A"/>
    <w:rsid w:val="001E7D6E"/>
    <w:rsid w:val="001F57A2"/>
    <w:rsid w:val="002128E5"/>
    <w:rsid w:val="002F6FC7"/>
    <w:rsid w:val="0031172C"/>
    <w:rsid w:val="003513E9"/>
    <w:rsid w:val="00395155"/>
    <w:rsid w:val="003C2049"/>
    <w:rsid w:val="004214EA"/>
    <w:rsid w:val="004469EA"/>
    <w:rsid w:val="004477AE"/>
    <w:rsid w:val="00485906"/>
    <w:rsid w:val="004D004E"/>
    <w:rsid w:val="004F0EEA"/>
    <w:rsid w:val="004F724D"/>
    <w:rsid w:val="005873D8"/>
    <w:rsid w:val="005E60E0"/>
    <w:rsid w:val="005F0229"/>
    <w:rsid w:val="00617AFF"/>
    <w:rsid w:val="006B4542"/>
    <w:rsid w:val="006E2367"/>
    <w:rsid w:val="00713001"/>
    <w:rsid w:val="00731792"/>
    <w:rsid w:val="00740099"/>
    <w:rsid w:val="00747E47"/>
    <w:rsid w:val="007646B1"/>
    <w:rsid w:val="00772576"/>
    <w:rsid w:val="007D7C38"/>
    <w:rsid w:val="008224AD"/>
    <w:rsid w:val="00866219"/>
    <w:rsid w:val="008D0529"/>
    <w:rsid w:val="00946E04"/>
    <w:rsid w:val="00970CC2"/>
    <w:rsid w:val="00973A2F"/>
    <w:rsid w:val="009B6922"/>
    <w:rsid w:val="009C75BC"/>
    <w:rsid w:val="00A15761"/>
    <w:rsid w:val="00A410CA"/>
    <w:rsid w:val="00A525EF"/>
    <w:rsid w:val="00A8036D"/>
    <w:rsid w:val="00A9436C"/>
    <w:rsid w:val="00AD5233"/>
    <w:rsid w:val="00B049AC"/>
    <w:rsid w:val="00B15D6C"/>
    <w:rsid w:val="00B64B0C"/>
    <w:rsid w:val="00C01288"/>
    <w:rsid w:val="00C222FD"/>
    <w:rsid w:val="00C234C3"/>
    <w:rsid w:val="00C67D2E"/>
    <w:rsid w:val="00CB4CC9"/>
    <w:rsid w:val="00CD4AE3"/>
    <w:rsid w:val="00D17CB0"/>
    <w:rsid w:val="00D35612"/>
    <w:rsid w:val="00D61574"/>
    <w:rsid w:val="00DB15C2"/>
    <w:rsid w:val="00DE7783"/>
    <w:rsid w:val="00E54EFD"/>
    <w:rsid w:val="00E57EBC"/>
    <w:rsid w:val="00E9798A"/>
    <w:rsid w:val="00EE7170"/>
    <w:rsid w:val="00F470BF"/>
    <w:rsid w:val="00F7569B"/>
    <w:rsid w:val="00F85F08"/>
    <w:rsid w:val="00F93A05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25B4BEF4958137469CEB10F5BB97209C354F633BF89D0871B02AD5DF5D5A262417D27E7EA73898091A9CA53A3FDC86A72B60FD2BAE284pEy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4294959617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Sazonenko</cp:lastModifiedBy>
  <cp:revision>49</cp:revision>
  <cp:lastPrinted>2026-06-15T12:27:00Z</cp:lastPrinted>
  <dcterms:created xsi:type="dcterms:W3CDTF">2024-11-05T07:19:00Z</dcterms:created>
  <dcterms:modified xsi:type="dcterms:W3CDTF">2026-06-15T12:28:00Z</dcterms:modified>
</cp:coreProperties>
</file>