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48C22" w14:textId="2E162823" w:rsidR="00515CA9" w:rsidRPr="00515CA9" w:rsidRDefault="00515CA9" w:rsidP="00515CA9">
      <w:pPr>
        <w:pStyle w:val="1"/>
        <w:spacing w:before="0" w:line="240" w:lineRule="auto"/>
        <w:jc w:val="right"/>
        <w:rPr>
          <w:rFonts w:ascii="Times New Roman" w:hAnsi="Times New Roman" w:cs="Times New Roman"/>
          <w:color w:val="auto"/>
          <w:sz w:val="24"/>
          <w:szCs w:val="24"/>
        </w:rPr>
      </w:pPr>
      <w:bookmarkStart w:id="0" w:name="_Toc221608649"/>
      <w:r w:rsidRPr="00515CA9">
        <w:rPr>
          <w:rFonts w:ascii="Times New Roman" w:hAnsi="Times New Roman" w:cs="Times New Roman"/>
          <w:color w:val="auto"/>
          <w:sz w:val="24"/>
          <w:szCs w:val="24"/>
        </w:rPr>
        <w:t>Приложение</w:t>
      </w:r>
      <w:bookmarkEnd w:id="0"/>
    </w:p>
    <w:p w14:paraId="6E3F9459" w14:textId="77777777" w:rsidR="00515CA9" w:rsidRDefault="00515CA9" w:rsidP="00515CA9">
      <w:pPr>
        <w:spacing w:after="0" w:line="240" w:lineRule="auto"/>
        <w:jc w:val="right"/>
        <w:rPr>
          <w:rFonts w:ascii="Times New Roman" w:hAnsi="Times New Roman" w:cs="Times New Roman"/>
          <w:sz w:val="24"/>
          <w:szCs w:val="24"/>
        </w:rPr>
      </w:pPr>
      <w:r w:rsidRPr="00515CA9">
        <w:rPr>
          <w:rFonts w:ascii="Times New Roman" w:hAnsi="Times New Roman" w:cs="Times New Roman"/>
          <w:sz w:val="24"/>
          <w:szCs w:val="24"/>
        </w:rPr>
        <w:t xml:space="preserve">К постановлению администрации </w:t>
      </w:r>
    </w:p>
    <w:p w14:paraId="707E7AE3" w14:textId="226A976A" w:rsidR="00515CA9" w:rsidRPr="00515CA9" w:rsidRDefault="00515CA9" w:rsidP="00515CA9">
      <w:pPr>
        <w:spacing w:after="0" w:line="240" w:lineRule="auto"/>
        <w:jc w:val="right"/>
        <w:rPr>
          <w:rFonts w:ascii="Times New Roman" w:hAnsi="Times New Roman" w:cs="Times New Roman"/>
          <w:sz w:val="24"/>
          <w:szCs w:val="24"/>
        </w:rPr>
      </w:pPr>
      <w:r w:rsidRPr="00515CA9">
        <w:rPr>
          <w:rFonts w:ascii="Times New Roman" w:hAnsi="Times New Roman" w:cs="Times New Roman"/>
          <w:sz w:val="24"/>
          <w:szCs w:val="24"/>
        </w:rPr>
        <w:t>муниципального округа «Княжпогостский»</w:t>
      </w:r>
    </w:p>
    <w:p w14:paraId="485211F2" w14:textId="7B2EDA60" w:rsidR="00515CA9" w:rsidRPr="00515CA9" w:rsidRDefault="00515CA9" w:rsidP="00515CA9">
      <w:pPr>
        <w:spacing w:after="0" w:line="240" w:lineRule="auto"/>
        <w:jc w:val="right"/>
        <w:rPr>
          <w:rFonts w:ascii="Times New Roman" w:hAnsi="Times New Roman" w:cs="Times New Roman"/>
          <w:sz w:val="24"/>
          <w:szCs w:val="24"/>
          <w:u w:val="single"/>
        </w:rPr>
      </w:pPr>
      <w:r>
        <w:rPr>
          <w:rFonts w:ascii="Times New Roman" w:hAnsi="Times New Roman" w:cs="Times New Roman"/>
          <w:sz w:val="24"/>
          <w:szCs w:val="24"/>
        </w:rPr>
        <w:t>о</w:t>
      </w:r>
      <w:r w:rsidRPr="00515CA9">
        <w:rPr>
          <w:rFonts w:ascii="Times New Roman" w:hAnsi="Times New Roman" w:cs="Times New Roman"/>
          <w:sz w:val="24"/>
          <w:szCs w:val="24"/>
        </w:rPr>
        <w:t xml:space="preserve">т </w:t>
      </w:r>
      <w:r w:rsidRPr="00515CA9">
        <w:rPr>
          <w:rFonts w:ascii="Times New Roman" w:hAnsi="Times New Roman" w:cs="Times New Roman"/>
          <w:sz w:val="24"/>
          <w:szCs w:val="24"/>
          <w:u w:val="single"/>
        </w:rPr>
        <w:tab/>
      </w:r>
      <w:r w:rsidRPr="00515CA9">
        <w:rPr>
          <w:rFonts w:ascii="Times New Roman" w:hAnsi="Times New Roman" w:cs="Times New Roman"/>
          <w:sz w:val="24"/>
          <w:szCs w:val="24"/>
          <w:u w:val="single"/>
        </w:rPr>
        <w:tab/>
      </w:r>
      <w:r w:rsidRPr="00515CA9">
        <w:rPr>
          <w:rFonts w:ascii="Times New Roman" w:hAnsi="Times New Roman" w:cs="Times New Roman"/>
          <w:sz w:val="24"/>
          <w:szCs w:val="24"/>
          <w:u w:val="single"/>
        </w:rPr>
        <w:tab/>
      </w:r>
      <w:r w:rsidRPr="00515CA9">
        <w:rPr>
          <w:rFonts w:ascii="Times New Roman" w:hAnsi="Times New Roman" w:cs="Times New Roman"/>
          <w:sz w:val="24"/>
          <w:szCs w:val="24"/>
          <w:u w:val="single"/>
        </w:rPr>
        <w:tab/>
      </w:r>
      <w:r w:rsidRPr="00515CA9">
        <w:rPr>
          <w:rFonts w:ascii="Times New Roman" w:hAnsi="Times New Roman" w:cs="Times New Roman"/>
          <w:sz w:val="24"/>
          <w:szCs w:val="24"/>
        </w:rPr>
        <w:t xml:space="preserve">2026 г. № </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CF7872F" w14:textId="77777777" w:rsidR="00515CA9" w:rsidRPr="00515CA9" w:rsidRDefault="00515CA9" w:rsidP="00515CA9">
      <w:pPr>
        <w:spacing w:after="0" w:line="240" w:lineRule="auto"/>
        <w:jc w:val="right"/>
        <w:rPr>
          <w:rFonts w:ascii="Times New Roman" w:hAnsi="Times New Roman" w:cs="Times New Roman"/>
          <w:b/>
          <w:bCs/>
          <w:sz w:val="24"/>
          <w:szCs w:val="24"/>
        </w:rPr>
      </w:pPr>
    </w:p>
    <w:p w14:paraId="4CD263D5" w14:textId="77777777" w:rsidR="00515CA9" w:rsidRDefault="00515CA9" w:rsidP="00515CA9">
      <w:pPr>
        <w:jc w:val="center"/>
        <w:rPr>
          <w:rFonts w:ascii="Times New Roman" w:hAnsi="Times New Roman" w:cs="Times New Roman"/>
          <w:b/>
          <w:bCs/>
          <w:sz w:val="40"/>
          <w:szCs w:val="40"/>
        </w:rPr>
      </w:pPr>
    </w:p>
    <w:p w14:paraId="21CEF728" w14:textId="77777777" w:rsidR="00515CA9" w:rsidRDefault="00515CA9" w:rsidP="00515CA9">
      <w:pPr>
        <w:jc w:val="center"/>
        <w:rPr>
          <w:rFonts w:ascii="Times New Roman" w:hAnsi="Times New Roman" w:cs="Times New Roman"/>
          <w:b/>
          <w:bCs/>
          <w:sz w:val="40"/>
          <w:szCs w:val="40"/>
        </w:rPr>
      </w:pPr>
    </w:p>
    <w:p w14:paraId="57EAF9BA" w14:textId="77777777" w:rsidR="00515CA9" w:rsidRDefault="00515CA9" w:rsidP="00515CA9">
      <w:pPr>
        <w:jc w:val="center"/>
        <w:rPr>
          <w:rFonts w:ascii="Times New Roman" w:hAnsi="Times New Roman" w:cs="Times New Roman"/>
          <w:b/>
          <w:bCs/>
          <w:sz w:val="40"/>
          <w:szCs w:val="40"/>
        </w:rPr>
      </w:pPr>
    </w:p>
    <w:p w14:paraId="4C3D48FD" w14:textId="77777777" w:rsidR="00515CA9" w:rsidRDefault="00515CA9" w:rsidP="00515CA9">
      <w:pPr>
        <w:jc w:val="center"/>
        <w:rPr>
          <w:rFonts w:ascii="Times New Roman" w:hAnsi="Times New Roman" w:cs="Times New Roman"/>
          <w:b/>
          <w:bCs/>
          <w:sz w:val="40"/>
          <w:szCs w:val="40"/>
        </w:rPr>
      </w:pPr>
    </w:p>
    <w:p w14:paraId="597B6348" w14:textId="77777777" w:rsidR="00515CA9" w:rsidRDefault="00515CA9" w:rsidP="00515CA9">
      <w:pPr>
        <w:spacing w:after="0" w:line="240" w:lineRule="auto"/>
        <w:jc w:val="center"/>
        <w:rPr>
          <w:rFonts w:ascii="Times New Roman" w:hAnsi="Times New Roman" w:cs="Times New Roman"/>
          <w:b/>
          <w:bCs/>
          <w:sz w:val="40"/>
          <w:szCs w:val="40"/>
        </w:rPr>
      </w:pPr>
    </w:p>
    <w:p w14:paraId="44B3BB5E" w14:textId="77777777" w:rsidR="00515CA9" w:rsidRDefault="00515CA9" w:rsidP="00515CA9">
      <w:pPr>
        <w:spacing w:after="0" w:line="240" w:lineRule="auto"/>
        <w:jc w:val="center"/>
        <w:rPr>
          <w:rFonts w:ascii="Times New Roman" w:hAnsi="Times New Roman" w:cs="Times New Roman"/>
          <w:b/>
          <w:bCs/>
          <w:sz w:val="40"/>
          <w:szCs w:val="40"/>
        </w:rPr>
      </w:pPr>
    </w:p>
    <w:p w14:paraId="2C77345C" w14:textId="77777777" w:rsidR="00515CA9" w:rsidRDefault="00515CA9" w:rsidP="00515CA9">
      <w:pPr>
        <w:spacing w:after="0" w:line="240" w:lineRule="auto"/>
        <w:jc w:val="center"/>
        <w:rPr>
          <w:rFonts w:ascii="Times New Roman" w:hAnsi="Times New Roman" w:cs="Times New Roman"/>
          <w:b/>
          <w:bCs/>
          <w:sz w:val="40"/>
          <w:szCs w:val="40"/>
        </w:rPr>
      </w:pPr>
    </w:p>
    <w:p w14:paraId="1594CD63" w14:textId="77777777" w:rsidR="00515CA9" w:rsidRDefault="00515CA9" w:rsidP="00515CA9">
      <w:pPr>
        <w:spacing w:after="0" w:line="240" w:lineRule="auto"/>
        <w:jc w:val="center"/>
        <w:rPr>
          <w:rFonts w:ascii="Times New Roman" w:hAnsi="Times New Roman" w:cs="Times New Roman"/>
          <w:b/>
          <w:bCs/>
          <w:sz w:val="36"/>
          <w:szCs w:val="36"/>
        </w:rPr>
      </w:pPr>
      <w:r w:rsidRPr="00515CA9">
        <w:rPr>
          <w:rFonts w:ascii="Times New Roman" w:hAnsi="Times New Roman" w:cs="Times New Roman"/>
          <w:b/>
          <w:bCs/>
          <w:sz w:val="36"/>
          <w:szCs w:val="36"/>
        </w:rPr>
        <w:t xml:space="preserve">МЕСТНЫЕ НОРМАТИВЫ </w:t>
      </w:r>
    </w:p>
    <w:p w14:paraId="1AA7BEA6" w14:textId="77777777" w:rsidR="00330742" w:rsidRDefault="00515CA9" w:rsidP="00515CA9">
      <w:pPr>
        <w:spacing w:after="0" w:line="240" w:lineRule="auto"/>
        <w:jc w:val="center"/>
        <w:rPr>
          <w:rFonts w:ascii="Times New Roman" w:hAnsi="Times New Roman" w:cs="Times New Roman"/>
          <w:b/>
          <w:bCs/>
          <w:sz w:val="36"/>
          <w:szCs w:val="36"/>
        </w:rPr>
      </w:pPr>
      <w:r w:rsidRPr="00515CA9">
        <w:rPr>
          <w:rFonts w:ascii="Times New Roman" w:hAnsi="Times New Roman" w:cs="Times New Roman"/>
          <w:b/>
          <w:bCs/>
          <w:sz w:val="36"/>
          <w:szCs w:val="36"/>
        </w:rPr>
        <w:t>ГРАДОСТРОИТЕЛЬНОГО ПРОЕКТИРОВАНИЯ МУНИЦИПАЛЬНОГО ОКРУГА «КНЯЖПОГОСТСКИЙ» РЕСПУБЛИКИ КОМИ</w:t>
      </w:r>
      <w:r w:rsidRPr="00515CA9">
        <w:rPr>
          <w:rFonts w:ascii="Times New Roman" w:hAnsi="Times New Roman" w:cs="Times New Roman"/>
          <w:b/>
          <w:bCs/>
          <w:sz w:val="36"/>
          <w:szCs w:val="36"/>
        </w:rPr>
        <w:t xml:space="preserve"> </w:t>
      </w:r>
    </w:p>
    <w:p w14:paraId="16C7CF5A" w14:textId="77777777" w:rsidR="00330742" w:rsidRDefault="00330742">
      <w:pPr>
        <w:rPr>
          <w:rFonts w:ascii="Times New Roman" w:hAnsi="Times New Roman" w:cs="Times New Roman"/>
          <w:b/>
          <w:bCs/>
          <w:sz w:val="36"/>
          <w:szCs w:val="36"/>
        </w:rPr>
      </w:pPr>
      <w:r>
        <w:rPr>
          <w:rFonts w:ascii="Times New Roman" w:hAnsi="Times New Roman" w:cs="Times New Roman"/>
          <w:b/>
          <w:bCs/>
          <w:sz w:val="36"/>
          <w:szCs w:val="36"/>
        </w:rPr>
        <w:br w:type="page"/>
      </w:r>
    </w:p>
    <w:sdt>
      <w:sdtPr>
        <w:id w:val="1918133305"/>
        <w:docPartObj>
          <w:docPartGallery w:val="Table of Contents"/>
          <w:docPartUnique/>
        </w:docPartObj>
      </w:sdtPr>
      <w:sdtEndPr>
        <w:rPr>
          <w:rFonts w:asciiTheme="minorHAnsi" w:eastAsiaTheme="minorHAnsi" w:hAnsiTheme="minorHAnsi" w:cstheme="minorBidi"/>
          <w:b/>
          <w:bCs/>
          <w:color w:val="auto"/>
          <w:kern w:val="2"/>
          <w:sz w:val="22"/>
          <w:szCs w:val="22"/>
          <w14:ligatures w14:val="standardContextual"/>
        </w:rPr>
      </w:sdtEndPr>
      <w:sdtContent>
        <w:p w14:paraId="524CCB26" w14:textId="59D0C536" w:rsidR="00330742" w:rsidRPr="00E74072" w:rsidRDefault="00330742" w:rsidP="00E74072">
          <w:pPr>
            <w:pStyle w:val="ac"/>
            <w:jc w:val="center"/>
            <w:rPr>
              <w:rFonts w:ascii="Times New Roman" w:hAnsi="Times New Roman" w:cs="Times New Roman"/>
              <w:color w:val="auto"/>
              <w:sz w:val="24"/>
              <w:szCs w:val="24"/>
            </w:rPr>
          </w:pPr>
          <w:r w:rsidRPr="00E74072">
            <w:rPr>
              <w:rFonts w:ascii="Times New Roman" w:hAnsi="Times New Roman" w:cs="Times New Roman"/>
              <w:color w:val="auto"/>
              <w:sz w:val="24"/>
              <w:szCs w:val="24"/>
            </w:rPr>
            <w:t>Оглавление</w:t>
          </w:r>
        </w:p>
        <w:p w14:paraId="2E4F6DA4" w14:textId="64DD273B" w:rsidR="00330742" w:rsidRPr="00E74072" w:rsidRDefault="00330742" w:rsidP="00E74072">
          <w:pPr>
            <w:pStyle w:val="11"/>
            <w:rPr>
              <w:rFonts w:eastAsiaTheme="minorEastAsia" w:cs="Times New Roman"/>
            </w:rPr>
          </w:pPr>
          <w:r>
            <w:fldChar w:fldCharType="begin"/>
          </w:r>
          <w:r>
            <w:instrText xml:space="preserve"> TOC \o "1-3" \h \z \u </w:instrText>
          </w:r>
          <w:r>
            <w:fldChar w:fldCharType="separate"/>
          </w:r>
        </w:p>
        <w:p w14:paraId="382DF855" w14:textId="6DC6251E" w:rsidR="00330742" w:rsidRPr="00E74072" w:rsidRDefault="00330742" w:rsidP="00E74072">
          <w:pPr>
            <w:pStyle w:val="11"/>
            <w:rPr>
              <w:rFonts w:eastAsiaTheme="minorEastAsia"/>
            </w:rPr>
          </w:pPr>
          <w:hyperlink w:anchor="_Toc221608650" w:history="1">
            <w:r w:rsidRPr="00E74072">
              <w:rPr>
                <w:rStyle w:val="a5"/>
              </w:rPr>
              <w:t>Часть I. Основная часть</w:t>
            </w:r>
            <w:r w:rsidRPr="00E74072">
              <w:rPr>
                <w:webHidden/>
              </w:rPr>
              <w:tab/>
            </w:r>
            <w:r w:rsidRPr="00E74072">
              <w:rPr>
                <w:webHidden/>
              </w:rPr>
              <w:fldChar w:fldCharType="begin"/>
            </w:r>
            <w:r w:rsidRPr="00E74072">
              <w:rPr>
                <w:webHidden/>
              </w:rPr>
              <w:instrText xml:space="preserve"> PAGEREF _Toc221608650 \h </w:instrText>
            </w:r>
            <w:r w:rsidRPr="00E74072">
              <w:rPr>
                <w:webHidden/>
              </w:rPr>
            </w:r>
            <w:r w:rsidRPr="00E74072">
              <w:rPr>
                <w:webHidden/>
              </w:rPr>
              <w:fldChar w:fldCharType="separate"/>
            </w:r>
            <w:r w:rsidRPr="00E74072">
              <w:rPr>
                <w:webHidden/>
              </w:rPr>
              <w:t>3</w:t>
            </w:r>
            <w:r w:rsidRPr="00E74072">
              <w:rPr>
                <w:webHidden/>
              </w:rPr>
              <w:fldChar w:fldCharType="end"/>
            </w:r>
          </w:hyperlink>
        </w:p>
        <w:p w14:paraId="569CA0DB" w14:textId="7FEBE3A2" w:rsidR="00330742" w:rsidRPr="00E74072" w:rsidRDefault="00330742" w:rsidP="00E74072">
          <w:pPr>
            <w:pStyle w:val="21"/>
            <w:tabs>
              <w:tab w:val="right" w:leader="dot" w:pos="9344"/>
            </w:tabs>
            <w:spacing w:after="0" w:line="240" w:lineRule="auto"/>
            <w:ind w:left="0"/>
            <w:rPr>
              <w:rFonts w:ascii="Times New Roman" w:eastAsiaTheme="minorEastAsia" w:hAnsi="Times New Roman" w:cs="Times New Roman"/>
              <w:noProof/>
              <w:sz w:val="24"/>
              <w:szCs w:val="24"/>
            </w:rPr>
          </w:pPr>
          <w:hyperlink w:anchor="_Toc221608651" w:history="1">
            <w:r w:rsidRPr="00E74072">
              <w:rPr>
                <w:rStyle w:val="a5"/>
                <w:rFonts w:ascii="Times New Roman" w:hAnsi="Times New Roman"/>
                <w:noProof/>
                <w:sz w:val="24"/>
                <w:szCs w:val="24"/>
              </w:rPr>
              <w:t>Раздел 1. Общие положения</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_Toc221608651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3</w:t>
            </w:r>
            <w:r w:rsidRPr="00E74072">
              <w:rPr>
                <w:rFonts w:ascii="Times New Roman" w:hAnsi="Times New Roman" w:cs="Times New Roman"/>
                <w:noProof/>
                <w:webHidden/>
                <w:sz w:val="24"/>
                <w:szCs w:val="24"/>
              </w:rPr>
              <w:fldChar w:fldCharType="end"/>
            </w:r>
          </w:hyperlink>
        </w:p>
        <w:p w14:paraId="51D3D271" w14:textId="518089C2"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52" w:history="1">
            <w:r w:rsidRPr="00E74072">
              <w:rPr>
                <w:rStyle w:val="a5"/>
                <w:rFonts w:ascii="Times New Roman" w:hAnsi="Times New Roman"/>
                <w:noProof/>
                <w:sz w:val="24"/>
                <w:szCs w:val="24"/>
              </w:rPr>
              <w:t>Глава 1. Введение. Цели и области нормирования.</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_Toc221608652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3</w:t>
            </w:r>
            <w:r w:rsidRPr="00E74072">
              <w:rPr>
                <w:rFonts w:ascii="Times New Roman" w:hAnsi="Times New Roman" w:cs="Times New Roman"/>
                <w:noProof/>
                <w:webHidden/>
                <w:sz w:val="24"/>
                <w:szCs w:val="24"/>
              </w:rPr>
              <w:fldChar w:fldCharType="end"/>
            </w:r>
          </w:hyperlink>
        </w:p>
        <w:p w14:paraId="463D0D92" w14:textId="0598D39B"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53" w:history="1">
            <w:r w:rsidRPr="00E74072">
              <w:rPr>
                <w:rStyle w:val="a5"/>
                <w:rFonts w:ascii="Times New Roman" w:hAnsi="Times New Roman"/>
                <w:noProof/>
                <w:sz w:val="24"/>
                <w:szCs w:val="24"/>
              </w:rPr>
              <w:t>Глава 2. Термины и определения. Сокращения, используемые в местных нормативах градостроительного проектирования муниципального округа.</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_Toc221608653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3</w:t>
            </w:r>
            <w:r w:rsidRPr="00E74072">
              <w:rPr>
                <w:rFonts w:ascii="Times New Roman" w:hAnsi="Times New Roman" w:cs="Times New Roman"/>
                <w:noProof/>
                <w:webHidden/>
                <w:sz w:val="24"/>
                <w:szCs w:val="24"/>
              </w:rPr>
              <w:fldChar w:fldCharType="end"/>
            </w:r>
          </w:hyperlink>
        </w:p>
        <w:p w14:paraId="2F3E6FAF" w14:textId="04F62446"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54" w:history="1">
            <w:r w:rsidRPr="00E74072">
              <w:rPr>
                <w:rStyle w:val="a5"/>
                <w:rFonts w:ascii="Times New Roman" w:hAnsi="Times New Roman"/>
                <w:noProof/>
                <w:sz w:val="24"/>
                <w:szCs w:val="24"/>
              </w:rPr>
              <w:t>Глава 3. Сведения о дифференциации (районировании) территории муниципального округа «Княжпогостский».</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_Toc221608654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5</w:t>
            </w:r>
            <w:r w:rsidRPr="00E74072">
              <w:rPr>
                <w:rFonts w:ascii="Times New Roman" w:hAnsi="Times New Roman" w:cs="Times New Roman"/>
                <w:noProof/>
                <w:webHidden/>
                <w:sz w:val="24"/>
                <w:szCs w:val="24"/>
              </w:rPr>
              <w:fldChar w:fldCharType="end"/>
            </w:r>
          </w:hyperlink>
        </w:p>
        <w:p w14:paraId="094F57A8" w14:textId="67F788CD" w:rsidR="00330742" w:rsidRPr="00E74072" w:rsidRDefault="00330742" w:rsidP="00E74072">
          <w:pPr>
            <w:pStyle w:val="21"/>
            <w:tabs>
              <w:tab w:val="right" w:leader="dot" w:pos="9344"/>
            </w:tabs>
            <w:spacing w:after="0" w:line="240" w:lineRule="auto"/>
            <w:ind w:left="0"/>
            <w:rPr>
              <w:rFonts w:ascii="Times New Roman" w:eastAsiaTheme="minorEastAsia" w:hAnsi="Times New Roman" w:cs="Times New Roman"/>
              <w:noProof/>
              <w:sz w:val="24"/>
              <w:szCs w:val="24"/>
            </w:rPr>
          </w:pPr>
          <w:hyperlink w:anchor="_Toc221608655" w:history="1">
            <w:r w:rsidRPr="00E74072">
              <w:rPr>
                <w:rStyle w:val="a5"/>
                <w:rFonts w:ascii="Times New Roman" w:hAnsi="Times New Roman"/>
                <w:noProof/>
                <w:sz w:val="24"/>
                <w:szCs w:val="24"/>
              </w:rPr>
              <w:t>Раздел 2. Расчетные показатели минимально допустимого уровня обеспеченности объектами местного значения муниципального округа «Княжпогостский».</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_Toc221608655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8</w:t>
            </w:r>
            <w:r w:rsidRPr="00E74072">
              <w:rPr>
                <w:rFonts w:ascii="Times New Roman" w:hAnsi="Times New Roman" w:cs="Times New Roman"/>
                <w:noProof/>
                <w:webHidden/>
                <w:sz w:val="24"/>
                <w:szCs w:val="24"/>
              </w:rPr>
              <w:fldChar w:fldCharType="end"/>
            </w:r>
          </w:hyperlink>
        </w:p>
        <w:p w14:paraId="43E27BA8" w14:textId="7029C06C"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56" w:history="1">
            <w:r w:rsidRPr="00E74072">
              <w:rPr>
                <w:rStyle w:val="a5"/>
                <w:rFonts w:ascii="Times New Roman" w:hAnsi="Times New Roman"/>
                <w:noProof/>
                <w:sz w:val="24"/>
                <w:szCs w:val="24"/>
              </w:rPr>
              <w:t>Глава 1. Расчетные показатели минимально допустимого уровня обеспеченности объектами местного значения муниципального образования в области автомобильных дорог местного значения и показатели максимально допустимого уровня территориальной доступности таких объектов для населения.</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_Toc221608656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8</w:t>
            </w:r>
            <w:r w:rsidRPr="00E74072">
              <w:rPr>
                <w:rFonts w:ascii="Times New Roman" w:hAnsi="Times New Roman" w:cs="Times New Roman"/>
                <w:noProof/>
                <w:webHidden/>
                <w:sz w:val="24"/>
                <w:szCs w:val="24"/>
              </w:rPr>
              <w:fldChar w:fldCharType="end"/>
            </w:r>
          </w:hyperlink>
        </w:p>
        <w:p w14:paraId="62AEBBA3" w14:textId="55593C4D"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57" w:history="1">
            <w:r w:rsidRPr="00E74072">
              <w:rPr>
                <w:rStyle w:val="a5"/>
                <w:rFonts w:ascii="Times New Roman" w:hAnsi="Times New Roman"/>
                <w:noProof/>
                <w:sz w:val="24"/>
                <w:szCs w:val="24"/>
              </w:rPr>
              <w:t>Глава 2. Расчетные показатели минимально допустимого уровня обеспеченности объектами местного значения муниципального образования в области образования и показатели максимально допустимого уровня территориальной доступности таких объектов для населения.</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_Toc221608657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19</w:t>
            </w:r>
            <w:r w:rsidRPr="00E74072">
              <w:rPr>
                <w:rFonts w:ascii="Times New Roman" w:hAnsi="Times New Roman" w:cs="Times New Roman"/>
                <w:noProof/>
                <w:webHidden/>
                <w:sz w:val="24"/>
                <w:szCs w:val="24"/>
              </w:rPr>
              <w:fldChar w:fldCharType="end"/>
            </w:r>
          </w:hyperlink>
        </w:p>
        <w:p w14:paraId="646153B9" w14:textId="1AE0D111"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58" w:history="1">
            <w:r w:rsidRPr="00E74072">
              <w:rPr>
                <w:rStyle w:val="a5"/>
                <w:rFonts w:ascii="Times New Roman" w:hAnsi="Times New Roman"/>
                <w:noProof/>
                <w:sz w:val="24"/>
                <w:szCs w:val="24"/>
              </w:rPr>
              <w:t>Глава 3. Расчетные показатели минимально допустимого уровня обеспеченности объектами местного значения муниципального образования в области физической культуры и массового спорта и показатели максимально допустимого уровня территориальной доступности таких объектов для населения.</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_Toc221608658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21</w:t>
            </w:r>
            <w:r w:rsidRPr="00E74072">
              <w:rPr>
                <w:rFonts w:ascii="Times New Roman" w:hAnsi="Times New Roman" w:cs="Times New Roman"/>
                <w:noProof/>
                <w:webHidden/>
                <w:sz w:val="24"/>
                <w:szCs w:val="24"/>
              </w:rPr>
              <w:fldChar w:fldCharType="end"/>
            </w:r>
          </w:hyperlink>
        </w:p>
        <w:p w14:paraId="04D5D58C" w14:textId="5C729B54"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59" w:history="1">
            <w:r w:rsidRPr="00E74072">
              <w:rPr>
                <w:rStyle w:val="a5"/>
                <w:rFonts w:ascii="Times New Roman" w:hAnsi="Times New Roman"/>
                <w:noProof/>
                <w:sz w:val="24"/>
                <w:szCs w:val="24"/>
              </w:rPr>
              <w:t>Глава 4. Расчетные показатели минимально допустимого уровня обеспеченности объектами местного значения муниципального образования в области культуры и показатели максимально допустимого уровня территориальной доступности таких объектов для населения.</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_Toc221608659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23</w:t>
            </w:r>
            <w:r w:rsidRPr="00E74072">
              <w:rPr>
                <w:rFonts w:ascii="Times New Roman" w:hAnsi="Times New Roman" w:cs="Times New Roman"/>
                <w:noProof/>
                <w:webHidden/>
                <w:sz w:val="24"/>
                <w:szCs w:val="24"/>
              </w:rPr>
              <w:fldChar w:fldCharType="end"/>
            </w:r>
          </w:hyperlink>
        </w:p>
        <w:p w14:paraId="1A6E2092" w14:textId="006D9AEB"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60" w:history="1">
            <w:r w:rsidRPr="00E74072">
              <w:rPr>
                <w:rStyle w:val="a5"/>
                <w:rFonts w:ascii="Times New Roman" w:hAnsi="Times New Roman"/>
                <w:noProof/>
                <w:sz w:val="24"/>
                <w:szCs w:val="24"/>
              </w:rPr>
              <w:t>Глава 5. Расчетные показатели минимально допустимого уровня обеспеченности объектами местного значения муниципального образования в области накопления, сбора, транспортирования, обработки, утилизации, обезвреживания и размещения ТКО и показатели максимально допустимого уровня территориальной доступности таких объектов для населения.</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_Toc221608660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25</w:t>
            </w:r>
            <w:r w:rsidRPr="00E74072">
              <w:rPr>
                <w:rFonts w:ascii="Times New Roman" w:hAnsi="Times New Roman" w:cs="Times New Roman"/>
                <w:noProof/>
                <w:webHidden/>
                <w:sz w:val="24"/>
                <w:szCs w:val="24"/>
              </w:rPr>
              <w:fldChar w:fldCharType="end"/>
            </w:r>
          </w:hyperlink>
        </w:p>
        <w:p w14:paraId="0DE44A2C" w14:textId="66A001AE"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61" w:history="1">
            <w:r w:rsidRPr="00E74072">
              <w:rPr>
                <w:rStyle w:val="a5"/>
                <w:rFonts w:ascii="Times New Roman" w:hAnsi="Times New Roman"/>
                <w:noProof/>
                <w:sz w:val="24"/>
                <w:szCs w:val="24"/>
              </w:rPr>
              <w:t>Глава 6. Расчетные показатели минимально допустимого уровня обеспеченности объектами местного значения муниципального образования в области содержания мест захоронения, организации ритуальных услуг и показатели максимально допустимого уровня территориальной доступности таких объектов для населения.</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_Toc221608661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26</w:t>
            </w:r>
            <w:r w:rsidRPr="00E74072">
              <w:rPr>
                <w:rFonts w:ascii="Times New Roman" w:hAnsi="Times New Roman" w:cs="Times New Roman"/>
                <w:noProof/>
                <w:webHidden/>
                <w:sz w:val="24"/>
                <w:szCs w:val="24"/>
              </w:rPr>
              <w:fldChar w:fldCharType="end"/>
            </w:r>
          </w:hyperlink>
        </w:p>
        <w:p w14:paraId="09FE3841" w14:textId="21591354"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62" w:history="1">
            <w:r w:rsidRPr="00E74072">
              <w:rPr>
                <w:rStyle w:val="a5"/>
                <w:rFonts w:ascii="Times New Roman" w:hAnsi="Times New Roman"/>
                <w:noProof/>
                <w:sz w:val="24"/>
                <w:szCs w:val="24"/>
              </w:rPr>
              <w:t>Глава 7. Расчетные показатели минимально допустимого уровня обеспеченности объектами местного значения муниципального образования в области услуг связи, общественного питания, торговли и бытового обслуживания и показатели максимально допустимого уровня территориальной доступности таких объектов для населения.</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_Toc221608662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27</w:t>
            </w:r>
            <w:r w:rsidRPr="00E74072">
              <w:rPr>
                <w:rFonts w:ascii="Times New Roman" w:hAnsi="Times New Roman" w:cs="Times New Roman"/>
                <w:noProof/>
                <w:webHidden/>
                <w:sz w:val="24"/>
                <w:szCs w:val="24"/>
              </w:rPr>
              <w:fldChar w:fldCharType="end"/>
            </w:r>
          </w:hyperlink>
        </w:p>
        <w:p w14:paraId="78C0C6EA" w14:textId="6ECFCB95"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63" w:history="1">
            <w:r w:rsidRPr="00E74072">
              <w:rPr>
                <w:rStyle w:val="a5"/>
                <w:rFonts w:ascii="Times New Roman" w:hAnsi="Times New Roman"/>
                <w:noProof/>
                <w:sz w:val="24"/>
                <w:szCs w:val="24"/>
              </w:rPr>
              <w:t>Глава 8. Расчетные показатели минимально допустимого уровня обеспеченности объектами местного значения муниципального образования в области обеспечения первичных мер пожарной безопасности и показатели максимально допустимого уровня территориальной доступности таких объектов для населения.</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_Toc221608663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28</w:t>
            </w:r>
            <w:r w:rsidRPr="00E74072">
              <w:rPr>
                <w:rFonts w:ascii="Times New Roman" w:hAnsi="Times New Roman" w:cs="Times New Roman"/>
                <w:noProof/>
                <w:webHidden/>
                <w:sz w:val="24"/>
                <w:szCs w:val="24"/>
              </w:rPr>
              <w:fldChar w:fldCharType="end"/>
            </w:r>
          </w:hyperlink>
        </w:p>
        <w:p w14:paraId="169BECC8" w14:textId="4BD4C393"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64" w:history="1">
            <w:r w:rsidRPr="00E74072">
              <w:rPr>
                <w:rStyle w:val="a5"/>
                <w:rFonts w:ascii="Times New Roman" w:hAnsi="Times New Roman"/>
                <w:noProof/>
                <w:sz w:val="24"/>
                <w:szCs w:val="24"/>
              </w:rPr>
              <w:t>Глава 9. Расчетные показатели минимально допустимого уровня обеспеченности объектами местного значения муниципального образования в области жилищного строительства и показатели максимально допустимого уровня территориальной доступности таких объектов для населения.</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_Toc221608664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30</w:t>
            </w:r>
            <w:r w:rsidRPr="00E74072">
              <w:rPr>
                <w:rFonts w:ascii="Times New Roman" w:hAnsi="Times New Roman" w:cs="Times New Roman"/>
                <w:noProof/>
                <w:webHidden/>
                <w:sz w:val="24"/>
                <w:szCs w:val="24"/>
              </w:rPr>
              <w:fldChar w:fldCharType="end"/>
            </w:r>
          </w:hyperlink>
        </w:p>
        <w:p w14:paraId="76D76C2D" w14:textId="7C3A27B7"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65" w:history="1">
            <w:r w:rsidRPr="00E74072">
              <w:rPr>
                <w:rStyle w:val="a5"/>
                <w:rFonts w:ascii="Times New Roman" w:hAnsi="Times New Roman"/>
                <w:noProof/>
                <w:sz w:val="24"/>
                <w:szCs w:val="24"/>
              </w:rPr>
              <w:t>Глава 10. Расчетные показатели минимально допустимого уровня обеспеченности объектами местного значения муниципального образования в области благоустройства и озеленения и показатели максимально допустимого уровня территориальной доступности таких объектов для населения.</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_Toc221608665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33</w:t>
            </w:r>
            <w:r w:rsidRPr="00E74072">
              <w:rPr>
                <w:rFonts w:ascii="Times New Roman" w:hAnsi="Times New Roman" w:cs="Times New Roman"/>
                <w:noProof/>
                <w:webHidden/>
                <w:sz w:val="24"/>
                <w:szCs w:val="24"/>
              </w:rPr>
              <w:fldChar w:fldCharType="end"/>
            </w:r>
          </w:hyperlink>
        </w:p>
        <w:p w14:paraId="415DEB0A" w14:textId="2C85C7C0"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66" w:history="1">
            <w:r w:rsidRPr="00E74072">
              <w:rPr>
                <w:rStyle w:val="a5"/>
                <w:rFonts w:ascii="Times New Roman" w:hAnsi="Times New Roman"/>
                <w:noProof/>
                <w:sz w:val="24"/>
                <w:szCs w:val="24"/>
              </w:rPr>
              <w:t>Глава 11. Расчетные показатели минимально допустимого уровня обеспеченности объектами местного значения муниципального образования в области отдыха и обустройства мест массового отдыха населения и показатели максимально допустимого уровня территориальной доступности таких объектов для населения.</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_Toc221608666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39</w:t>
            </w:r>
            <w:r w:rsidRPr="00E74072">
              <w:rPr>
                <w:rFonts w:ascii="Times New Roman" w:hAnsi="Times New Roman" w:cs="Times New Roman"/>
                <w:noProof/>
                <w:webHidden/>
                <w:sz w:val="24"/>
                <w:szCs w:val="24"/>
              </w:rPr>
              <w:fldChar w:fldCharType="end"/>
            </w:r>
          </w:hyperlink>
        </w:p>
        <w:p w14:paraId="4B0EBFAA" w14:textId="059D5216"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67" w:history="1">
            <w:r w:rsidRPr="00E74072">
              <w:rPr>
                <w:rStyle w:val="a5"/>
                <w:rFonts w:ascii="Times New Roman" w:hAnsi="Times New Roman"/>
                <w:noProof/>
                <w:sz w:val="24"/>
                <w:szCs w:val="24"/>
              </w:rPr>
              <w:t>Глава 12. Расчетные показатели минимально допустимого уровня обеспеченности объектами местного значения муниципального образования в области электро-, тепло-, газо- и водоснабжения населения, водоотведения и показатели максимально допустимого уровня территориальной доступности таких объектов для населения.</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_Toc221608667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40</w:t>
            </w:r>
            <w:r w:rsidRPr="00E74072">
              <w:rPr>
                <w:rFonts w:ascii="Times New Roman" w:hAnsi="Times New Roman" w:cs="Times New Roman"/>
                <w:noProof/>
                <w:webHidden/>
                <w:sz w:val="24"/>
                <w:szCs w:val="24"/>
              </w:rPr>
              <w:fldChar w:fldCharType="end"/>
            </w:r>
          </w:hyperlink>
        </w:p>
        <w:p w14:paraId="0FDBBF38" w14:textId="52624765" w:rsidR="00330742" w:rsidRDefault="00330742" w:rsidP="00E74072">
          <w:pPr>
            <w:pStyle w:val="21"/>
            <w:tabs>
              <w:tab w:val="right" w:leader="dot" w:pos="9344"/>
            </w:tabs>
            <w:spacing w:after="0" w:line="240" w:lineRule="auto"/>
            <w:ind w:left="0"/>
            <w:rPr>
              <w:rStyle w:val="a5"/>
              <w:rFonts w:ascii="Times New Roman" w:hAnsi="Times New Roman"/>
              <w:noProof/>
              <w:sz w:val="24"/>
              <w:szCs w:val="24"/>
            </w:rPr>
          </w:pPr>
          <w:hyperlink w:anchor="_Toc221608668" w:history="1">
            <w:r w:rsidRPr="00E74072">
              <w:rPr>
                <w:rStyle w:val="a5"/>
                <w:rFonts w:ascii="Times New Roman" w:hAnsi="Times New Roman"/>
                <w:noProof/>
                <w:sz w:val="24"/>
                <w:szCs w:val="24"/>
              </w:rPr>
              <w:t>Приложения к основной части.</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_Toc221608668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45</w:t>
            </w:r>
            <w:r w:rsidRPr="00E74072">
              <w:rPr>
                <w:rFonts w:ascii="Times New Roman" w:hAnsi="Times New Roman" w:cs="Times New Roman"/>
                <w:noProof/>
                <w:webHidden/>
                <w:sz w:val="24"/>
                <w:szCs w:val="24"/>
              </w:rPr>
              <w:fldChar w:fldCharType="end"/>
            </w:r>
          </w:hyperlink>
        </w:p>
        <w:p w14:paraId="7285ED36" w14:textId="77777777" w:rsidR="00E74072" w:rsidRPr="00E74072" w:rsidRDefault="00E74072" w:rsidP="00E74072"/>
        <w:p w14:paraId="7C436E61" w14:textId="0A4B49A0" w:rsidR="00330742" w:rsidRPr="00E74072" w:rsidRDefault="00330742" w:rsidP="00E74072">
          <w:pPr>
            <w:pStyle w:val="11"/>
            <w:rPr>
              <w:rFonts w:eastAsiaTheme="minorEastAsia"/>
            </w:rPr>
          </w:pPr>
          <w:hyperlink w:anchor="_Toc221608669" w:history="1">
            <w:r w:rsidRPr="00E74072">
              <w:rPr>
                <w:rStyle w:val="a5"/>
              </w:rPr>
              <w:t xml:space="preserve">Часть </w:t>
            </w:r>
            <w:r w:rsidRPr="00E74072">
              <w:rPr>
                <w:rStyle w:val="a5"/>
                <w:lang w:val="en-US"/>
              </w:rPr>
              <w:t>II</w:t>
            </w:r>
            <w:r w:rsidRPr="00E74072">
              <w:rPr>
                <w:rStyle w:val="a5"/>
              </w:rPr>
              <w:t>. Материалы по обоснованию расчетных показателей, содержащихся в основной части нормативов градостроительного проектирования.</w:t>
            </w:r>
            <w:r w:rsidRPr="00E74072">
              <w:rPr>
                <w:webHidden/>
              </w:rPr>
              <w:tab/>
            </w:r>
            <w:r w:rsidRPr="00E74072">
              <w:rPr>
                <w:webHidden/>
              </w:rPr>
              <w:fldChar w:fldCharType="begin"/>
            </w:r>
            <w:r w:rsidRPr="00E74072">
              <w:rPr>
                <w:webHidden/>
              </w:rPr>
              <w:instrText xml:space="preserve"> PAGEREF _Toc221608669 \h </w:instrText>
            </w:r>
            <w:r w:rsidRPr="00E74072">
              <w:rPr>
                <w:webHidden/>
              </w:rPr>
            </w:r>
            <w:r w:rsidRPr="00E74072">
              <w:rPr>
                <w:webHidden/>
              </w:rPr>
              <w:fldChar w:fldCharType="separate"/>
            </w:r>
            <w:r w:rsidRPr="00E74072">
              <w:rPr>
                <w:webHidden/>
              </w:rPr>
              <w:t>47</w:t>
            </w:r>
            <w:r w:rsidRPr="00E74072">
              <w:rPr>
                <w:webHidden/>
              </w:rPr>
              <w:fldChar w:fldCharType="end"/>
            </w:r>
          </w:hyperlink>
        </w:p>
        <w:p w14:paraId="41EE716E" w14:textId="6F0CDB82" w:rsidR="00330742" w:rsidRPr="00E74072" w:rsidRDefault="00330742" w:rsidP="00E74072">
          <w:pPr>
            <w:pStyle w:val="21"/>
            <w:tabs>
              <w:tab w:val="right" w:leader="dot" w:pos="9344"/>
            </w:tabs>
            <w:spacing w:after="0" w:line="240" w:lineRule="auto"/>
            <w:ind w:left="0"/>
            <w:rPr>
              <w:rFonts w:ascii="Times New Roman" w:eastAsiaTheme="minorEastAsia" w:hAnsi="Times New Roman" w:cs="Times New Roman"/>
              <w:noProof/>
              <w:sz w:val="24"/>
              <w:szCs w:val="24"/>
            </w:rPr>
          </w:pPr>
          <w:hyperlink w:anchor="_Toc221608670" w:history="1">
            <w:r w:rsidRPr="00E74072">
              <w:rPr>
                <w:rStyle w:val="a5"/>
                <w:rFonts w:ascii="Times New Roman" w:hAnsi="Times New Roman"/>
                <w:noProof/>
                <w:sz w:val="24"/>
                <w:szCs w:val="24"/>
              </w:rPr>
              <w:t>Раздел 1. Результаты анализа территориальных особенностей муниципального округа «Княжпогостский», влияющих на установление расчетных показателей.</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_Toc221608670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47</w:t>
            </w:r>
            <w:r w:rsidRPr="00E74072">
              <w:rPr>
                <w:rFonts w:ascii="Times New Roman" w:hAnsi="Times New Roman" w:cs="Times New Roman"/>
                <w:noProof/>
                <w:webHidden/>
                <w:sz w:val="24"/>
                <w:szCs w:val="24"/>
              </w:rPr>
              <w:fldChar w:fldCharType="end"/>
            </w:r>
          </w:hyperlink>
        </w:p>
        <w:p w14:paraId="73825BE7" w14:textId="35B63686"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71" w:history="1">
            <w:r w:rsidRPr="00E74072">
              <w:rPr>
                <w:rStyle w:val="a5"/>
                <w:rFonts w:ascii="Times New Roman" w:hAnsi="Times New Roman"/>
                <w:noProof/>
                <w:sz w:val="24"/>
                <w:szCs w:val="24"/>
              </w:rPr>
              <w:t>Глава 1. Информация о современном состоянии, прогнозе развитии муниципального образования.</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_Toc221608671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47</w:t>
            </w:r>
            <w:r w:rsidRPr="00E74072">
              <w:rPr>
                <w:rFonts w:ascii="Times New Roman" w:hAnsi="Times New Roman" w:cs="Times New Roman"/>
                <w:noProof/>
                <w:webHidden/>
                <w:sz w:val="24"/>
                <w:szCs w:val="24"/>
              </w:rPr>
              <w:fldChar w:fldCharType="end"/>
            </w:r>
          </w:hyperlink>
        </w:p>
        <w:p w14:paraId="6B0CB00A" w14:textId="0F989703"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72" w:history="1">
            <w:r w:rsidRPr="00E74072">
              <w:rPr>
                <w:rStyle w:val="a5"/>
                <w:rFonts w:ascii="Times New Roman" w:hAnsi="Times New Roman"/>
                <w:noProof/>
                <w:sz w:val="24"/>
                <w:szCs w:val="24"/>
              </w:rPr>
              <w:t>Глава 2. Система расселения и численность населения.</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_Toc221608672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48</w:t>
            </w:r>
            <w:r w:rsidRPr="00E74072">
              <w:rPr>
                <w:rFonts w:ascii="Times New Roman" w:hAnsi="Times New Roman" w:cs="Times New Roman"/>
                <w:noProof/>
                <w:webHidden/>
                <w:sz w:val="24"/>
                <w:szCs w:val="24"/>
              </w:rPr>
              <w:fldChar w:fldCharType="end"/>
            </w:r>
          </w:hyperlink>
        </w:p>
        <w:p w14:paraId="60CA6B0A" w14:textId="7BCCA759"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73" w:history="1">
            <w:r w:rsidRPr="00E74072">
              <w:rPr>
                <w:rStyle w:val="a5"/>
                <w:rFonts w:ascii="Times New Roman" w:hAnsi="Times New Roman"/>
                <w:noProof/>
                <w:sz w:val="24"/>
                <w:szCs w:val="24"/>
              </w:rPr>
              <w:t>Глава 3. Природно-климатические условия муниципального округа «Княжпогостский».</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_Toc221608673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49</w:t>
            </w:r>
            <w:r w:rsidRPr="00E74072">
              <w:rPr>
                <w:rFonts w:ascii="Times New Roman" w:hAnsi="Times New Roman" w:cs="Times New Roman"/>
                <w:noProof/>
                <w:webHidden/>
                <w:sz w:val="24"/>
                <w:szCs w:val="24"/>
              </w:rPr>
              <w:fldChar w:fldCharType="end"/>
            </w:r>
          </w:hyperlink>
        </w:p>
        <w:p w14:paraId="50793EC4" w14:textId="79D917CC"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74" w:history="1">
            <w:r w:rsidRPr="00E74072">
              <w:rPr>
                <w:rStyle w:val="a5"/>
                <w:rFonts w:ascii="Times New Roman" w:hAnsi="Times New Roman"/>
                <w:noProof/>
                <w:sz w:val="24"/>
                <w:szCs w:val="24"/>
              </w:rPr>
              <w:t>Глава 4. Стратегия социально-экономического развития муниципального образования.</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_Toc221608674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50</w:t>
            </w:r>
            <w:r w:rsidRPr="00E74072">
              <w:rPr>
                <w:rFonts w:ascii="Times New Roman" w:hAnsi="Times New Roman" w:cs="Times New Roman"/>
                <w:noProof/>
                <w:webHidden/>
                <w:sz w:val="24"/>
                <w:szCs w:val="24"/>
              </w:rPr>
              <w:fldChar w:fldCharType="end"/>
            </w:r>
          </w:hyperlink>
        </w:p>
        <w:p w14:paraId="5669C0C4" w14:textId="25EA9281" w:rsidR="00330742" w:rsidRDefault="00330742" w:rsidP="00E74072">
          <w:pPr>
            <w:pStyle w:val="31"/>
            <w:tabs>
              <w:tab w:val="right" w:leader="dot" w:pos="9344"/>
            </w:tabs>
            <w:spacing w:after="0" w:line="240" w:lineRule="auto"/>
            <w:ind w:left="0"/>
            <w:rPr>
              <w:rStyle w:val="a5"/>
              <w:rFonts w:ascii="Times New Roman" w:hAnsi="Times New Roman"/>
              <w:noProof/>
              <w:sz w:val="24"/>
              <w:szCs w:val="24"/>
            </w:rPr>
          </w:pPr>
          <w:hyperlink w:anchor="_Toc221608675" w:history="1">
            <w:r w:rsidRPr="00E74072">
              <w:rPr>
                <w:rStyle w:val="a5"/>
                <w:rFonts w:ascii="Times New Roman" w:hAnsi="Times New Roman"/>
                <w:noProof/>
                <w:sz w:val="24"/>
                <w:szCs w:val="24"/>
              </w:rPr>
              <w:t>Глава 5. Обоснование расчетных показателей, содержащихся в основной части.</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_Toc221608675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53</w:t>
            </w:r>
            <w:r w:rsidRPr="00E74072">
              <w:rPr>
                <w:rFonts w:ascii="Times New Roman" w:hAnsi="Times New Roman" w:cs="Times New Roman"/>
                <w:noProof/>
                <w:webHidden/>
                <w:sz w:val="24"/>
                <w:szCs w:val="24"/>
              </w:rPr>
              <w:fldChar w:fldCharType="end"/>
            </w:r>
          </w:hyperlink>
        </w:p>
        <w:p w14:paraId="3D79DE57" w14:textId="77777777" w:rsidR="00E74072" w:rsidRPr="00E74072" w:rsidRDefault="00E74072" w:rsidP="00E74072"/>
        <w:p w14:paraId="3214F7B2" w14:textId="362A5A4B" w:rsidR="00330742" w:rsidRPr="00E74072" w:rsidRDefault="00330742" w:rsidP="00E74072">
          <w:pPr>
            <w:pStyle w:val="11"/>
            <w:rPr>
              <w:rFonts w:eastAsiaTheme="minorEastAsia"/>
            </w:rPr>
          </w:pPr>
          <w:hyperlink w:anchor="_Toc221608676" w:history="1">
            <w:r w:rsidRPr="00E74072">
              <w:rPr>
                <w:rStyle w:val="a5"/>
              </w:rPr>
              <w:t xml:space="preserve">Часть </w:t>
            </w:r>
            <w:r w:rsidRPr="00E74072">
              <w:rPr>
                <w:rStyle w:val="a5"/>
                <w:lang w:val="en-US"/>
              </w:rPr>
              <w:t>III</w:t>
            </w:r>
            <w:r w:rsidRPr="00E74072">
              <w:rPr>
                <w:rStyle w:val="a5"/>
              </w:rPr>
              <w:t>. Правила и область применения расчетных показателей, содержащихся в основной части нормативов градостроительного проектирования.</w:t>
            </w:r>
            <w:r w:rsidRPr="00E74072">
              <w:rPr>
                <w:webHidden/>
              </w:rPr>
              <w:tab/>
            </w:r>
            <w:r w:rsidRPr="00E74072">
              <w:rPr>
                <w:webHidden/>
              </w:rPr>
              <w:fldChar w:fldCharType="begin"/>
            </w:r>
            <w:r w:rsidRPr="00E74072">
              <w:rPr>
                <w:webHidden/>
              </w:rPr>
              <w:instrText xml:space="preserve"> PAGEREF _Toc221608676 \h </w:instrText>
            </w:r>
            <w:r w:rsidRPr="00E74072">
              <w:rPr>
                <w:webHidden/>
              </w:rPr>
            </w:r>
            <w:r w:rsidRPr="00E74072">
              <w:rPr>
                <w:webHidden/>
              </w:rPr>
              <w:fldChar w:fldCharType="separate"/>
            </w:r>
            <w:r w:rsidRPr="00E74072">
              <w:rPr>
                <w:webHidden/>
              </w:rPr>
              <w:t>64</w:t>
            </w:r>
            <w:r w:rsidRPr="00E74072">
              <w:rPr>
                <w:webHidden/>
              </w:rPr>
              <w:fldChar w:fldCharType="end"/>
            </w:r>
          </w:hyperlink>
        </w:p>
        <w:p w14:paraId="696F2EFE" w14:textId="45C44C92"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77" w:history="1">
            <w:r w:rsidRPr="00E74072">
              <w:rPr>
                <w:rStyle w:val="a5"/>
                <w:rFonts w:ascii="Times New Roman" w:hAnsi="Times New Roman"/>
                <w:noProof/>
                <w:sz w:val="24"/>
                <w:szCs w:val="24"/>
              </w:rPr>
              <w:t>Глава 1. Область применения расчетных показателей.</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_Toc221608677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64</w:t>
            </w:r>
            <w:r w:rsidRPr="00E74072">
              <w:rPr>
                <w:rFonts w:ascii="Times New Roman" w:hAnsi="Times New Roman" w:cs="Times New Roman"/>
                <w:noProof/>
                <w:webHidden/>
                <w:sz w:val="24"/>
                <w:szCs w:val="24"/>
              </w:rPr>
              <w:fldChar w:fldCharType="end"/>
            </w:r>
          </w:hyperlink>
        </w:p>
        <w:p w14:paraId="696AC37A" w14:textId="32A2E097" w:rsidR="00330742" w:rsidRPr="00E74072" w:rsidRDefault="00330742"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78" w:history="1">
            <w:r w:rsidRPr="00E74072">
              <w:rPr>
                <w:rStyle w:val="a5"/>
                <w:rFonts w:ascii="Times New Roman" w:hAnsi="Times New Roman"/>
                <w:noProof/>
                <w:sz w:val="24"/>
                <w:szCs w:val="24"/>
              </w:rPr>
              <w:t>Глава 2. Правила применения расчетных показателей.</w:t>
            </w:r>
            <w:r w:rsidRPr="00E74072">
              <w:rPr>
                <w:rFonts w:ascii="Times New Roman" w:hAnsi="Times New Roman" w:cs="Times New Roman"/>
                <w:noProof/>
                <w:webHidden/>
                <w:sz w:val="24"/>
                <w:szCs w:val="24"/>
              </w:rPr>
              <w:tab/>
            </w:r>
            <w:r w:rsidRPr="00E74072">
              <w:rPr>
                <w:rFonts w:ascii="Times New Roman" w:hAnsi="Times New Roman" w:cs="Times New Roman"/>
                <w:noProof/>
                <w:webHidden/>
                <w:sz w:val="24"/>
                <w:szCs w:val="24"/>
              </w:rPr>
              <w:fldChar w:fldCharType="begin"/>
            </w:r>
            <w:r w:rsidRPr="00E74072">
              <w:rPr>
                <w:rFonts w:ascii="Times New Roman" w:hAnsi="Times New Roman" w:cs="Times New Roman"/>
                <w:noProof/>
                <w:webHidden/>
                <w:sz w:val="24"/>
                <w:szCs w:val="24"/>
              </w:rPr>
              <w:instrText xml:space="preserve"> PAGEREF _Toc221608678 \h </w:instrText>
            </w:r>
            <w:r w:rsidRPr="00E74072">
              <w:rPr>
                <w:rFonts w:ascii="Times New Roman" w:hAnsi="Times New Roman" w:cs="Times New Roman"/>
                <w:noProof/>
                <w:webHidden/>
                <w:sz w:val="24"/>
                <w:szCs w:val="24"/>
              </w:rPr>
            </w:r>
            <w:r w:rsidRPr="00E74072">
              <w:rPr>
                <w:rFonts w:ascii="Times New Roman" w:hAnsi="Times New Roman" w:cs="Times New Roman"/>
                <w:noProof/>
                <w:webHidden/>
                <w:sz w:val="24"/>
                <w:szCs w:val="24"/>
              </w:rPr>
              <w:fldChar w:fldCharType="separate"/>
            </w:r>
            <w:r w:rsidRPr="00E74072">
              <w:rPr>
                <w:rFonts w:ascii="Times New Roman" w:hAnsi="Times New Roman" w:cs="Times New Roman"/>
                <w:noProof/>
                <w:webHidden/>
                <w:sz w:val="24"/>
                <w:szCs w:val="24"/>
              </w:rPr>
              <w:t>64</w:t>
            </w:r>
            <w:r w:rsidRPr="00E74072">
              <w:rPr>
                <w:rFonts w:ascii="Times New Roman" w:hAnsi="Times New Roman" w:cs="Times New Roman"/>
                <w:noProof/>
                <w:webHidden/>
                <w:sz w:val="24"/>
                <w:szCs w:val="24"/>
              </w:rPr>
              <w:fldChar w:fldCharType="end"/>
            </w:r>
          </w:hyperlink>
        </w:p>
        <w:p w14:paraId="671A57AE" w14:textId="2D8EC964" w:rsidR="00330742" w:rsidRDefault="00330742">
          <w:r>
            <w:rPr>
              <w:b/>
              <w:bCs/>
            </w:rPr>
            <w:fldChar w:fldCharType="end"/>
          </w:r>
        </w:p>
      </w:sdtContent>
    </w:sdt>
    <w:p w14:paraId="670025C0" w14:textId="3049B595" w:rsidR="00515CA9" w:rsidRPr="00515CA9" w:rsidRDefault="00515CA9" w:rsidP="00515CA9">
      <w:pPr>
        <w:spacing w:after="0" w:line="240" w:lineRule="auto"/>
        <w:jc w:val="center"/>
        <w:rPr>
          <w:rFonts w:ascii="Times New Roman" w:eastAsiaTheme="majorEastAsia" w:hAnsi="Times New Roman" w:cs="Times New Roman"/>
          <w:b/>
          <w:bCs/>
          <w:sz w:val="36"/>
          <w:szCs w:val="36"/>
        </w:rPr>
      </w:pPr>
      <w:r w:rsidRPr="00515CA9">
        <w:rPr>
          <w:rFonts w:ascii="Times New Roman" w:hAnsi="Times New Roman" w:cs="Times New Roman"/>
          <w:b/>
          <w:bCs/>
          <w:sz w:val="36"/>
          <w:szCs w:val="36"/>
        </w:rPr>
        <w:br w:type="page"/>
      </w:r>
    </w:p>
    <w:p w14:paraId="30FE71D6" w14:textId="2BE0B803" w:rsidR="00F8795E" w:rsidRPr="00F8795E" w:rsidRDefault="00F8795E" w:rsidP="00F8795E">
      <w:pPr>
        <w:pStyle w:val="1"/>
        <w:jc w:val="center"/>
        <w:rPr>
          <w:rFonts w:ascii="Times New Roman" w:hAnsi="Times New Roman" w:cs="Times New Roman"/>
          <w:b/>
          <w:bCs/>
          <w:color w:val="auto"/>
          <w:sz w:val="24"/>
          <w:szCs w:val="24"/>
        </w:rPr>
      </w:pPr>
      <w:bookmarkStart w:id="1" w:name="_Toc221608650"/>
      <w:r w:rsidRPr="00F8795E">
        <w:rPr>
          <w:rFonts w:ascii="Times New Roman" w:hAnsi="Times New Roman" w:cs="Times New Roman"/>
          <w:b/>
          <w:bCs/>
          <w:color w:val="auto"/>
          <w:sz w:val="24"/>
          <w:szCs w:val="24"/>
        </w:rPr>
        <w:t>Часть I. Основная часть</w:t>
      </w:r>
      <w:bookmarkEnd w:id="1"/>
    </w:p>
    <w:p w14:paraId="2C61F8CF" w14:textId="77777777" w:rsidR="00F8795E" w:rsidRPr="00F8795E" w:rsidRDefault="00F8795E" w:rsidP="00F8795E">
      <w:pPr>
        <w:pStyle w:val="2"/>
        <w:jc w:val="center"/>
        <w:rPr>
          <w:rFonts w:ascii="Times New Roman" w:hAnsi="Times New Roman" w:cs="Times New Roman"/>
          <w:b/>
          <w:bCs/>
          <w:color w:val="auto"/>
          <w:sz w:val="24"/>
          <w:szCs w:val="24"/>
        </w:rPr>
      </w:pPr>
      <w:bookmarkStart w:id="2" w:name="_Toc221608651"/>
      <w:r w:rsidRPr="00F8795E">
        <w:rPr>
          <w:rFonts w:ascii="Times New Roman" w:hAnsi="Times New Roman" w:cs="Times New Roman"/>
          <w:b/>
          <w:bCs/>
          <w:color w:val="auto"/>
          <w:sz w:val="24"/>
          <w:szCs w:val="24"/>
        </w:rPr>
        <w:t>Раздел 1. Общие положения</w:t>
      </w:r>
      <w:bookmarkEnd w:id="2"/>
    </w:p>
    <w:p w14:paraId="385E0330" w14:textId="77777777" w:rsidR="00F8795E" w:rsidRDefault="00F8795E" w:rsidP="00F8795E">
      <w:pPr>
        <w:spacing w:after="0" w:line="240" w:lineRule="auto"/>
        <w:rPr>
          <w:rFonts w:ascii="Times New Roman" w:hAnsi="Times New Roman" w:cs="Times New Roman"/>
          <w:sz w:val="24"/>
          <w:szCs w:val="24"/>
        </w:rPr>
      </w:pPr>
    </w:p>
    <w:p w14:paraId="4592DD6A" w14:textId="22FDBC90" w:rsidR="00F8795E" w:rsidRDefault="00F8795E" w:rsidP="00F8795E">
      <w:pPr>
        <w:pStyle w:val="3"/>
        <w:rPr>
          <w:rFonts w:ascii="Times New Roman" w:hAnsi="Times New Roman" w:cs="Times New Roman"/>
          <w:b/>
          <w:bCs/>
          <w:color w:val="auto"/>
        </w:rPr>
      </w:pPr>
      <w:bookmarkStart w:id="3" w:name="_Toc221608652"/>
      <w:r w:rsidRPr="00F8795E">
        <w:rPr>
          <w:rFonts w:ascii="Times New Roman" w:hAnsi="Times New Roman" w:cs="Times New Roman"/>
          <w:b/>
          <w:bCs/>
          <w:color w:val="auto"/>
        </w:rPr>
        <w:t>Глава 1. Введение. Цели и области нормирования</w:t>
      </w:r>
      <w:r>
        <w:rPr>
          <w:rFonts w:ascii="Times New Roman" w:hAnsi="Times New Roman" w:cs="Times New Roman"/>
          <w:b/>
          <w:bCs/>
          <w:color w:val="auto"/>
        </w:rPr>
        <w:t>.</w:t>
      </w:r>
      <w:bookmarkEnd w:id="3"/>
    </w:p>
    <w:p w14:paraId="20106855" w14:textId="77777777" w:rsidR="00F8795E" w:rsidRPr="00F8795E" w:rsidRDefault="00F8795E" w:rsidP="00F8795E">
      <w:pPr>
        <w:spacing w:after="0" w:line="240" w:lineRule="auto"/>
        <w:rPr>
          <w:rFonts w:ascii="Times New Roman" w:hAnsi="Times New Roman" w:cs="Times New Roman"/>
        </w:rPr>
      </w:pPr>
    </w:p>
    <w:p w14:paraId="2E44F889" w14:textId="05F4CF36" w:rsid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 xml:space="preserve">Местные нормативы градостроительного проектирования устанавливают предельные значения расчетных показателей местного значения, которые отображаются в документах территориального планирования (далее - ДТП), учитываются в правилах землепользования и застройки (далее - ПЗЗ) (в целях комплексного развития территории), в документации по планировке территории (далее - ДПТ), с помощью которых планируется обеспечение базовыми социальными, транспортными, инженерными услугами, основываясь на положениях  Стратегии пространственного развития Российской Федерации </w:t>
      </w:r>
      <w:r w:rsidR="00C21EDE" w:rsidRPr="00C21EDE">
        <w:rPr>
          <w:rFonts w:ascii="Times New Roman" w:hAnsi="Times New Roman" w:cs="Times New Roman"/>
          <w:sz w:val="24"/>
          <w:szCs w:val="24"/>
        </w:rPr>
        <w:t>до 2030 года с прогнозом до 2036 года</w:t>
      </w:r>
      <w:r w:rsidRPr="00F8795E">
        <w:rPr>
          <w:rFonts w:ascii="Times New Roman" w:hAnsi="Times New Roman" w:cs="Times New Roman"/>
          <w:sz w:val="24"/>
          <w:szCs w:val="24"/>
        </w:rPr>
        <w:t xml:space="preserve">, стратегий социально-экономического развития субъектов и программ социально-экономического развития субъектов Российской Федерации, муниципальных образований. </w:t>
      </w:r>
    </w:p>
    <w:p w14:paraId="26FF6F1F" w14:textId="77777777"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Целью утверждения и применения НГП является повышение качества обеспеченности населения объектами коммунальной, транспортной, социальной инфраструктур и благоустройства с учетом планируемых показателей социально-экономического развития, установленных соответствующими документами стратегического планирования субъектов Российской Федерации и муниципальных образований.</w:t>
      </w:r>
    </w:p>
    <w:p w14:paraId="3056B973" w14:textId="77777777"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Исходя из целей развития территорий субъектов Российской Федерации, муниципальных образований в НГП определяется перечень параметров, которые подлежат нормированию в каждой области экономической деятельности, устанавливаются показатели уровня обеспеченности населения объектами регионального, местного значения (виды которых определяются законом субъекта Российской Федерации в соответствии со статьей 1 Градостроительный Кодекс РФ) (предельные показатели в отношении объектов местного значения), а также перечень таких объектов, обеспечивающих достижение этих показателей.</w:t>
      </w:r>
    </w:p>
    <w:p w14:paraId="0A154BAB" w14:textId="5A304E83"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 xml:space="preserve">В Местных нормативах градостроительного проектирования </w:t>
      </w:r>
      <w:r>
        <w:rPr>
          <w:rFonts w:ascii="Times New Roman" w:hAnsi="Times New Roman" w:cs="Times New Roman"/>
          <w:sz w:val="24"/>
          <w:szCs w:val="24"/>
        </w:rPr>
        <w:t xml:space="preserve">муниципального </w:t>
      </w:r>
      <w:r w:rsidR="00B33D6F">
        <w:rPr>
          <w:rFonts w:ascii="Times New Roman" w:hAnsi="Times New Roman" w:cs="Times New Roman"/>
          <w:sz w:val="24"/>
          <w:szCs w:val="24"/>
        </w:rPr>
        <w:t>окру</w:t>
      </w:r>
      <w:r>
        <w:rPr>
          <w:rFonts w:ascii="Times New Roman" w:hAnsi="Times New Roman" w:cs="Times New Roman"/>
          <w:sz w:val="24"/>
          <w:szCs w:val="24"/>
        </w:rPr>
        <w:t xml:space="preserve">га «Княжпогостский» </w:t>
      </w:r>
      <w:r w:rsidR="00C21EDE">
        <w:rPr>
          <w:rFonts w:ascii="Times New Roman" w:hAnsi="Times New Roman" w:cs="Times New Roman"/>
          <w:sz w:val="24"/>
          <w:szCs w:val="24"/>
        </w:rPr>
        <w:t xml:space="preserve">Республики Коми </w:t>
      </w:r>
      <w:r w:rsidRPr="00F8795E">
        <w:rPr>
          <w:rFonts w:ascii="Times New Roman" w:hAnsi="Times New Roman" w:cs="Times New Roman"/>
          <w:sz w:val="24"/>
          <w:szCs w:val="24"/>
        </w:rPr>
        <w:t>установлены предельные значения расчетных показателей в следующих областях:</w:t>
      </w:r>
    </w:p>
    <w:p w14:paraId="6E049F42" w14:textId="0AFB0A86"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автомобильные дороги местного значения и уличная сеть, транспортная инфраструктура, организация парковок, организация транспортного обслуживания населения;</w:t>
      </w:r>
    </w:p>
    <w:p w14:paraId="425E9366" w14:textId="3D1495A1"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образование, в том числе дополнительное;</w:t>
      </w:r>
    </w:p>
    <w:p w14:paraId="4149839A" w14:textId="59BD24B1"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физическая культура и спорт;</w:t>
      </w:r>
    </w:p>
    <w:p w14:paraId="3C4A72BA" w14:textId="48358706"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культура и искусство, в том числе библиотечное обслуживание, организация музеев;</w:t>
      </w:r>
    </w:p>
    <w:p w14:paraId="74CBCDD4" w14:textId="47A1E89C" w:rsidR="00C21EDE" w:rsidRDefault="00C21EDE" w:rsidP="00F8795E">
      <w:pPr>
        <w:spacing w:after="0" w:line="240" w:lineRule="auto"/>
        <w:ind w:firstLine="709"/>
        <w:jc w:val="both"/>
        <w:rPr>
          <w:rFonts w:ascii="Times New Roman" w:hAnsi="Times New Roman" w:cs="Times New Roman"/>
          <w:sz w:val="24"/>
          <w:szCs w:val="24"/>
        </w:rPr>
      </w:pPr>
      <w:r w:rsidRPr="00C21EDE">
        <w:rPr>
          <w:rFonts w:ascii="Times New Roman" w:hAnsi="Times New Roman" w:cs="Times New Roman"/>
          <w:sz w:val="24"/>
          <w:szCs w:val="24"/>
        </w:rPr>
        <w:t>накопления, сбора, транспортирования, обработки, утилизации, обезвреживания и размещения ТКО</w:t>
      </w:r>
      <w:r>
        <w:rPr>
          <w:rFonts w:ascii="Times New Roman" w:hAnsi="Times New Roman" w:cs="Times New Roman"/>
          <w:sz w:val="24"/>
          <w:szCs w:val="24"/>
        </w:rPr>
        <w:t>;</w:t>
      </w:r>
    </w:p>
    <w:p w14:paraId="0F2023DD" w14:textId="0A40D8DA"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содержание мест захоронения, организация ритуальных услуг;</w:t>
      </w:r>
    </w:p>
    <w:p w14:paraId="5F0C840A" w14:textId="66B78D96"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организация строительства муниципального жилищного фонда, создание условий для жилищного строительства;</w:t>
      </w:r>
    </w:p>
    <w:p w14:paraId="7E325AA8" w14:textId="2ABF9367"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благоустройство территории, в том числе озеленение и создание общественных пространств;</w:t>
      </w:r>
    </w:p>
    <w:p w14:paraId="6E828EB2" w14:textId="7FBC9704" w:rsidR="00124267"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иные области, связанные с решением вопросов местного значения муниципального округа</w:t>
      </w:r>
      <w:r>
        <w:rPr>
          <w:rFonts w:ascii="Times New Roman" w:hAnsi="Times New Roman" w:cs="Times New Roman"/>
          <w:sz w:val="24"/>
          <w:szCs w:val="24"/>
        </w:rPr>
        <w:t>.</w:t>
      </w:r>
    </w:p>
    <w:p w14:paraId="4BD8A5F9" w14:textId="77777777" w:rsidR="00F8795E" w:rsidRDefault="00F8795E" w:rsidP="00F8795E">
      <w:pPr>
        <w:spacing w:after="0" w:line="240" w:lineRule="auto"/>
        <w:ind w:firstLine="709"/>
        <w:jc w:val="both"/>
        <w:rPr>
          <w:rFonts w:ascii="Times New Roman" w:hAnsi="Times New Roman" w:cs="Times New Roman"/>
          <w:sz w:val="24"/>
          <w:szCs w:val="24"/>
        </w:rPr>
      </w:pPr>
    </w:p>
    <w:p w14:paraId="0A5AEE8F" w14:textId="51EA3CC8" w:rsidR="00F8795E" w:rsidRPr="00B33D6F" w:rsidRDefault="00B33D6F" w:rsidP="00B33D6F">
      <w:pPr>
        <w:pStyle w:val="3"/>
        <w:jc w:val="both"/>
        <w:rPr>
          <w:rFonts w:ascii="Times New Roman" w:hAnsi="Times New Roman" w:cs="Times New Roman"/>
          <w:b/>
          <w:bCs/>
        </w:rPr>
      </w:pPr>
      <w:bookmarkStart w:id="4" w:name="_Toc221608653"/>
      <w:r w:rsidRPr="00B33D6F">
        <w:rPr>
          <w:rFonts w:ascii="Times New Roman" w:hAnsi="Times New Roman" w:cs="Times New Roman"/>
          <w:b/>
          <w:bCs/>
          <w:color w:val="auto"/>
        </w:rPr>
        <w:t>Глава 2. Термины и определения. Сокращения, используемые в местных нормативах градостроительного проектирования муниципального округа.</w:t>
      </w:r>
      <w:bookmarkEnd w:id="4"/>
    </w:p>
    <w:p w14:paraId="56C1CECF" w14:textId="49B62EDB" w:rsidR="00B33D6F" w:rsidRDefault="00515CA9" w:rsidP="00515CA9">
      <w:pPr>
        <w:tabs>
          <w:tab w:val="left" w:pos="731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p>
    <w:p w14:paraId="58C8D7FC" w14:textId="2965794C" w:rsidR="00B33D6F" w:rsidRPr="00B33D6F" w:rsidRDefault="00B33D6F" w:rsidP="00B33D6F">
      <w:pPr>
        <w:pStyle w:val="4"/>
        <w:jc w:val="both"/>
        <w:rPr>
          <w:rFonts w:ascii="Times New Roman" w:hAnsi="Times New Roman" w:cs="Times New Roman"/>
          <w:b/>
          <w:bCs/>
          <w:i w:val="0"/>
          <w:iCs w:val="0"/>
          <w:color w:val="auto"/>
          <w:sz w:val="24"/>
          <w:szCs w:val="24"/>
        </w:rPr>
      </w:pPr>
      <w:r w:rsidRPr="00B33D6F">
        <w:rPr>
          <w:rFonts w:ascii="Times New Roman" w:hAnsi="Times New Roman" w:cs="Times New Roman"/>
          <w:b/>
          <w:bCs/>
          <w:i w:val="0"/>
          <w:iCs w:val="0"/>
          <w:color w:val="auto"/>
          <w:sz w:val="24"/>
          <w:szCs w:val="24"/>
        </w:rPr>
        <w:t>1. Термины и определения.</w:t>
      </w:r>
    </w:p>
    <w:p w14:paraId="2C12D48F" w14:textId="77777777" w:rsidR="00B33D6F" w:rsidRPr="00B33D6F" w:rsidRDefault="00B33D6F" w:rsidP="00B33D6F">
      <w:pPr>
        <w:spacing w:after="0" w:line="240" w:lineRule="auto"/>
        <w:ind w:firstLine="709"/>
        <w:jc w:val="both"/>
        <w:rPr>
          <w:rFonts w:ascii="Times New Roman" w:hAnsi="Times New Roman" w:cs="Times New Roman"/>
          <w:sz w:val="24"/>
          <w:szCs w:val="24"/>
        </w:rPr>
      </w:pPr>
    </w:p>
    <w:p w14:paraId="69714F02"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Дороги автомобильные общего пользования - автомобильные дороги, предназначенные для движения транспортных средств неограниченного круга лиц.</w:t>
      </w:r>
    </w:p>
    <w:p w14:paraId="3AF0F07F" w14:textId="77777777" w:rsidR="00B33D6F" w:rsidRPr="00B33D6F" w:rsidRDefault="00B33D6F" w:rsidP="00B33D6F">
      <w:pPr>
        <w:spacing w:after="0" w:line="240" w:lineRule="auto"/>
        <w:ind w:firstLine="709"/>
        <w:jc w:val="both"/>
        <w:rPr>
          <w:rFonts w:ascii="Times New Roman" w:hAnsi="Times New Roman" w:cs="Times New Roman"/>
          <w:sz w:val="24"/>
          <w:szCs w:val="24"/>
        </w:rPr>
      </w:pPr>
      <w:proofErr w:type="spellStart"/>
      <w:r w:rsidRPr="00B33D6F">
        <w:rPr>
          <w:rFonts w:ascii="Times New Roman" w:hAnsi="Times New Roman" w:cs="Times New Roman"/>
          <w:sz w:val="24"/>
          <w:szCs w:val="24"/>
        </w:rPr>
        <w:t>Велопарковка</w:t>
      </w:r>
      <w:proofErr w:type="spellEnd"/>
      <w:r w:rsidRPr="00B33D6F">
        <w:rPr>
          <w:rFonts w:ascii="Times New Roman" w:hAnsi="Times New Roman" w:cs="Times New Roman"/>
          <w:sz w:val="24"/>
          <w:szCs w:val="24"/>
        </w:rPr>
        <w:t xml:space="preserve"> – место для длительной стоянки (более часа) или хранения велосипедов, оборудованное специальными конструкциями.</w:t>
      </w:r>
    </w:p>
    <w:p w14:paraId="4846F9C6"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65E8FF43"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 xml:space="preserve">Территории, в границах которых предусматривается осуществление деятельности по комплексному развитию территории - территории, в границах которых предусматривается осуществление деятельности по комплексному развитию территории, в отношении которых заключается один или несколько договоров, предусматривающих осуществление деятельности по комплексному развитию территории (с учетом пункта 34 статьи 1, части 5.1 статьи 30 и иных положений </w:t>
      </w:r>
      <w:proofErr w:type="spellStart"/>
      <w:r w:rsidRPr="00B33D6F">
        <w:rPr>
          <w:rFonts w:ascii="Times New Roman" w:hAnsi="Times New Roman" w:cs="Times New Roman"/>
          <w:sz w:val="24"/>
          <w:szCs w:val="24"/>
        </w:rPr>
        <w:t>ГрК</w:t>
      </w:r>
      <w:proofErr w:type="spellEnd"/>
      <w:r w:rsidRPr="00B33D6F">
        <w:rPr>
          <w:rFonts w:ascii="Times New Roman" w:hAnsi="Times New Roman" w:cs="Times New Roman"/>
          <w:sz w:val="24"/>
          <w:szCs w:val="24"/>
        </w:rPr>
        <w:t xml:space="preserve"> РФ).</w:t>
      </w:r>
    </w:p>
    <w:p w14:paraId="3695A17B"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2560B3FE"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Объекты местного значения - объекты капитального строительства, иные объекты, территории,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
    <w:p w14:paraId="09E5D59E"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Пропускная способность - метрическая характеристика, показывающая соотношение предельного количества проходящих единиц (информации, предметов, объема, посетителей и прочих аналогичных показателей) в единицу времени через систему, узел, объект.</w:t>
      </w:r>
    </w:p>
    <w:p w14:paraId="5140C6AB"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Районирование - деление территории на внутренне однородные, но различающиеся между собой составные части (районы, территории, зоны).</w:t>
      </w:r>
    </w:p>
    <w:p w14:paraId="3D1277C5"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Ритуальные услуги - услуги, связанные с погребением умерших граждан, в том числе: организация похорон, бальзамирование, санитарная и косметическая обработка трупов; захоронение и перезахоронение; услуги крематориев; уход за могилой; изготовление гробов.</w:t>
      </w:r>
    </w:p>
    <w:p w14:paraId="08899EC1"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объектов, используемых для обработки, утилизации, обезвреживания, захоронения твердых коммунальных отходов; утилизации, обезвреживания, захоронения твердых коммунальных отходов.</w:t>
      </w:r>
    </w:p>
    <w:p w14:paraId="229C11F4"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Социальное обслуживание - деятельность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p>
    <w:p w14:paraId="58698E30"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6480AB64"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373C0102"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Территория нормирования - однородные по своим характеристикам зоны с конкретными обозначениями (наименованиями), применительно к которым определяются расчетные показатели минимальной обеспеченности населения объектами муниципального и регионального значения и максимальной доступности таких объектов, в том числе с применением поправочных коэффициентов.</w:t>
      </w:r>
    </w:p>
    <w:p w14:paraId="7631A36E" w14:textId="13FF6FDD" w:rsid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 xml:space="preserve">Область нормирования - область экономической деятельности, в которой определяются виды объектов регионального и местного значения для отображения в ДТП субъектов Российской Федерации и муниципальных образований в соответствии с </w:t>
      </w:r>
      <w:proofErr w:type="spellStart"/>
      <w:r w:rsidRPr="00B33D6F">
        <w:rPr>
          <w:rFonts w:ascii="Times New Roman" w:hAnsi="Times New Roman" w:cs="Times New Roman"/>
          <w:sz w:val="24"/>
          <w:szCs w:val="24"/>
        </w:rPr>
        <w:t>ГрК</w:t>
      </w:r>
      <w:proofErr w:type="spellEnd"/>
      <w:r w:rsidRPr="00B33D6F">
        <w:rPr>
          <w:rFonts w:ascii="Times New Roman" w:hAnsi="Times New Roman" w:cs="Times New Roman"/>
          <w:sz w:val="24"/>
          <w:szCs w:val="24"/>
        </w:rPr>
        <w:t xml:space="preserve"> РФ.</w:t>
      </w:r>
    </w:p>
    <w:p w14:paraId="12E08E26" w14:textId="53B4DDAA" w:rsidR="00ED0600" w:rsidRDefault="00ED0600" w:rsidP="00B33D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Pr="00ED0600">
        <w:rPr>
          <w:rFonts w:ascii="Times New Roman" w:hAnsi="Times New Roman" w:cs="Times New Roman"/>
          <w:sz w:val="24"/>
          <w:szCs w:val="24"/>
        </w:rPr>
        <w:t xml:space="preserve">редство индивидуальной мобильности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w:t>
      </w:r>
      <w:proofErr w:type="spellStart"/>
      <w:r w:rsidRPr="00ED0600">
        <w:rPr>
          <w:rFonts w:ascii="Times New Roman" w:hAnsi="Times New Roman" w:cs="Times New Roman"/>
          <w:sz w:val="24"/>
          <w:szCs w:val="24"/>
        </w:rPr>
        <w:t>электроскейтборды</w:t>
      </w:r>
      <w:proofErr w:type="spellEnd"/>
      <w:r w:rsidRPr="00ED0600">
        <w:rPr>
          <w:rFonts w:ascii="Times New Roman" w:hAnsi="Times New Roman" w:cs="Times New Roman"/>
          <w:sz w:val="24"/>
          <w:szCs w:val="24"/>
        </w:rPr>
        <w:t xml:space="preserve">, </w:t>
      </w:r>
      <w:proofErr w:type="spellStart"/>
      <w:r w:rsidRPr="00ED0600">
        <w:rPr>
          <w:rFonts w:ascii="Times New Roman" w:hAnsi="Times New Roman" w:cs="Times New Roman"/>
          <w:sz w:val="24"/>
          <w:szCs w:val="24"/>
        </w:rPr>
        <w:t>гироскутеры</w:t>
      </w:r>
      <w:proofErr w:type="spellEnd"/>
      <w:r w:rsidRPr="00ED0600">
        <w:rPr>
          <w:rFonts w:ascii="Times New Roman" w:hAnsi="Times New Roman" w:cs="Times New Roman"/>
          <w:sz w:val="24"/>
          <w:szCs w:val="24"/>
        </w:rPr>
        <w:t xml:space="preserve">, </w:t>
      </w:r>
      <w:proofErr w:type="spellStart"/>
      <w:r w:rsidRPr="00ED0600">
        <w:rPr>
          <w:rFonts w:ascii="Times New Roman" w:hAnsi="Times New Roman" w:cs="Times New Roman"/>
          <w:sz w:val="24"/>
          <w:szCs w:val="24"/>
        </w:rPr>
        <w:t>сигвеи</w:t>
      </w:r>
      <w:proofErr w:type="spellEnd"/>
      <w:r w:rsidRPr="00ED0600">
        <w:rPr>
          <w:rFonts w:ascii="Times New Roman" w:hAnsi="Times New Roman" w:cs="Times New Roman"/>
          <w:sz w:val="24"/>
          <w:szCs w:val="24"/>
        </w:rPr>
        <w:t xml:space="preserve">, </w:t>
      </w:r>
      <w:proofErr w:type="spellStart"/>
      <w:r w:rsidRPr="00ED0600">
        <w:rPr>
          <w:rFonts w:ascii="Times New Roman" w:hAnsi="Times New Roman" w:cs="Times New Roman"/>
          <w:sz w:val="24"/>
          <w:szCs w:val="24"/>
        </w:rPr>
        <w:t>моноколеса</w:t>
      </w:r>
      <w:proofErr w:type="spellEnd"/>
      <w:r w:rsidRPr="00ED0600">
        <w:rPr>
          <w:rFonts w:ascii="Times New Roman" w:hAnsi="Times New Roman" w:cs="Times New Roman"/>
          <w:sz w:val="24"/>
          <w:szCs w:val="24"/>
        </w:rPr>
        <w:t xml:space="preserve"> и иные аналогичные средства).</w:t>
      </w:r>
    </w:p>
    <w:p w14:paraId="1F132FD8" w14:textId="77777777" w:rsidR="00B33D6F" w:rsidRDefault="00B33D6F" w:rsidP="00B33D6F">
      <w:pPr>
        <w:spacing w:after="0" w:line="240" w:lineRule="auto"/>
        <w:ind w:firstLine="709"/>
        <w:jc w:val="both"/>
        <w:rPr>
          <w:rFonts w:ascii="Times New Roman" w:hAnsi="Times New Roman" w:cs="Times New Roman"/>
          <w:sz w:val="24"/>
          <w:szCs w:val="24"/>
        </w:rPr>
      </w:pPr>
    </w:p>
    <w:p w14:paraId="3C55FAEF" w14:textId="136D9739" w:rsidR="00B33D6F" w:rsidRPr="00B33D6F" w:rsidRDefault="00B33D6F" w:rsidP="00B33D6F">
      <w:pPr>
        <w:pStyle w:val="4"/>
        <w:jc w:val="both"/>
        <w:rPr>
          <w:rFonts w:ascii="Times New Roman" w:hAnsi="Times New Roman" w:cs="Times New Roman"/>
          <w:b/>
          <w:bCs/>
          <w:i w:val="0"/>
          <w:iCs w:val="0"/>
          <w:color w:val="auto"/>
          <w:sz w:val="24"/>
          <w:szCs w:val="24"/>
        </w:rPr>
      </w:pPr>
      <w:r w:rsidRPr="00B33D6F">
        <w:rPr>
          <w:rFonts w:ascii="Times New Roman" w:hAnsi="Times New Roman" w:cs="Times New Roman"/>
          <w:b/>
          <w:bCs/>
          <w:i w:val="0"/>
          <w:iCs w:val="0"/>
          <w:color w:val="auto"/>
          <w:sz w:val="24"/>
          <w:szCs w:val="24"/>
        </w:rPr>
        <w:t>2</w:t>
      </w:r>
      <w:r w:rsidR="00C21EDE">
        <w:rPr>
          <w:rFonts w:ascii="Times New Roman" w:hAnsi="Times New Roman" w:cs="Times New Roman"/>
          <w:b/>
          <w:bCs/>
          <w:i w:val="0"/>
          <w:iCs w:val="0"/>
          <w:color w:val="auto"/>
          <w:sz w:val="24"/>
          <w:szCs w:val="24"/>
        </w:rPr>
        <w:t>.</w:t>
      </w:r>
      <w:r w:rsidRPr="00B33D6F">
        <w:rPr>
          <w:rFonts w:ascii="Times New Roman" w:hAnsi="Times New Roman" w:cs="Times New Roman"/>
          <w:b/>
          <w:bCs/>
          <w:i w:val="0"/>
          <w:iCs w:val="0"/>
          <w:color w:val="auto"/>
          <w:sz w:val="24"/>
          <w:szCs w:val="24"/>
        </w:rPr>
        <w:t xml:space="preserve"> Сокращения, используемые в местных нормативах градостроительного проектирования муниципального округа «Княжпогостский».</w:t>
      </w:r>
    </w:p>
    <w:p w14:paraId="49888402" w14:textId="77777777" w:rsidR="00B33D6F" w:rsidRPr="00B33D6F" w:rsidRDefault="00B33D6F" w:rsidP="00B33D6F">
      <w:pPr>
        <w:spacing w:after="0" w:line="240" w:lineRule="auto"/>
        <w:ind w:firstLine="709"/>
        <w:jc w:val="both"/>
        <w:rPr>
          <w:rFonts w:ascii="Times New Roman" w:hAnsi="Times New Roman" w:cs="Times New Roman"/>
          <w:sz w:val="24"/>
          <w:szCs w:val="24"/>
        </w:rPr>
      </w:pPr>
    </w:p>
    <w:p w14:paraId="153D0AC2" w14:textId="49163CBD" w:rsidR="00B33D6F" w:rsidRPr="00B33D6F" w:rsidRDefault="00B33D6F" w:rsidP="00B33D6F">
      <w:pPr>
        <w:spacing w:after="0" w:line="240" w:lineRule="auto"/>
        <w:ind w:firstLine="709"/>
        <w:jc w:val="both"/>
        <w:rPr>
          <w:rFonts w:ascii="Times New Roman" w:hAnsi="Times New Roman" w:cs="Times New Roman"/>
          <w:sz w:val="24"/>
          <w:szCs w:val="24"/>
        </w:rPr>
      </w:pPr>
      <w:proofErr w:type="spellStart"/>
      <w:r w:rsidRPr="00B33D6F">
        <w:rPr>
          <w:rFonts w:ascii="Times New Roman" w:hAnsi="Times New Roman" w:cs="Times New Roman"/>
          <w:sz w:val="24"/>
          <w:szCs w:val="24"/>
        </w:rPr>
        <w:t>ГрК</w:t>
      </w:r>
      <w:proofErr w:type="spellEnd"/>
      <w:r w:rsidRPr="00B33D6F">
        <w:rPr>
          <w:rFonts w:ascii="Times New Roman" w:hAnsi="Times New Roman" w:cs="Times New Roman"/>
          <w:sz w:val="24"/>
          <w:szCs w:val="24"/>
        </w:rPr>
        <w:t xml:space="preserve"> РФ – Градостроительный Кодекс Российской Федерации</w:t>
      </w:r>
      <w:r>
        <w:rPr>
          <w:rFonts w:ascii="Times New Roman" w:hAnsi="Times New Roman" w:cs="Times New Roman"/>
          <w:sz w:val="24"/>
          <w:szCs w:val="24"/>
        </w:rPr>
        <w:t>;</w:t>
      </w:r>
    </w:p>
    <w:p w14:paraId="61D279A2" w14:textId="7524F473"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ДПТ – документация по планировке территории</w:t>
      </w:r>
      <w:r>
        <w:rPr>
          <w:rFonts w:ascii="Times New Roman" w:hAnsi="Times New Roman" w:cs="Times New Roman"/>
          <w:sz w:val="24"/>
          <w:szCs w:val="24"/>
        </w:rPr>
        <w:t>;</w:t>
      </w:r>
    </w:p>
    <w:p w14:paraId="62912ECA" w14:textId="21712B2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ДТП – документы территориального планирования</w:t>
      </w:r>
      <w:r>
        <w:rPr>
          <w:rFonts w:ascii="Times New Roman" w:hAnsi="Times New Roman" w:cs="Times New Roman"/>
          <w:sz w:val="24"/>
          <w:szCs w:val="24"/>
        </w:rPr>
        <w:t>;</w:t>
      </w:r>
    </w:p>
    <w:p w14:paraId="76BCEDA5" w14:textId="0D91414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МНГП – местные нормативы градостроительного проектирования</w:t>
      </w:r>
      <w:r>
        <w:rPr>
          <w:rFonts w:ascii="Times New Roman" w:hAnsi="Times New Roman" w:cs="Times New Roman"/>
          <w:sz w:val="24"/>
          <w:szCs w:val="24"/>
        </w:rPr>
        <w:t>;</w:t>
      </w:r>
    </w:p>
    <w:p w14:paraId="48F5D338" w14:textId="1881E68F"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МО – муниципальное образование</w:t>
      </w:r>
      <w:r>
        <w:rPr>
          <w:rFonts w:ascii="Times New Roman" w:hAnsi="Times New Roman" w:cs="Times New Roman"/>
          <w:sz w:val="24"/>
          <w:szCs w:val="24"/>
        </w:rPr>
        <w:t>;</w:t>
      </w:r>
    </w:p>
    <w:p w14:paraId="19B4E3FD" w14:textId="4A76C468"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НГП – нормативы градостроительного проектирования</w:t>
      </w:r>
      <w:r>
        <w:rPr>
          <w:rFonts w:ascii="Times New Roman" w:hAnsi="Times New Roman" w:cs="Times New Roman"/>
          <w:sz w:val="24"/>
          <w:szCs w:val="24"/>
        </w:rPr>
        <w:t>;</w:t>
      </w:r>
    </w:p>
    <w:p w14:paraId="4B9B0FD1" w14:textId="4959960F"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НПА – нормативно-правовые акты</w:t>
      </w:r>
      <w:r>
        <w:rPr>
          <w:rFonts w:ascii="Times New Roman" w:hAnsi="Times New Roman" w:cs="Times New Roman"/>
          <w:sz w:val="24"/>
          <w:szCs w:val="24"/>
        </w:rPr>
        <w:t>;</w:t>
      </w:r>
    </w:p>
    <w:p w14:paraId="0EBA6A47" w14:textId="1B115A04"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ОМСУ – органы местного самоуправления</w:t>
      </w:r>
      <w:r>
        <w:rPr>
          <w:rFonts w:ascii="Times New Roman" w:hAnsi="Times New Roman" w:cs="Times New Roman"/>
          <w:sz w:val="24"/>
          <w:szCs w:val="24"/>
        </w:rPr>
        <w:t>;</w:t>
      </w:r>
    </w:p>
    <w:p w14:paraId="208BDD2B" w14:textId="03B70F44"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ПЗЗ – Правила землепользования и застройки</w:t>
      </w:r>
      <w:r>
        <w:rPr>
          <w:rFonts w:ascii="Times New Roman" w:hAnsi="Times New Roman" w:cs="Times New Roman"/>
          <w:sz w:val="24"/>
          <w:szCs w:val="24"/>
        </w:rPr>
        <w:t>;</w:t>
      </w:r>
    </w:p>
    <w:p w14:paraId="30B07704" w14:textId="20D165F1"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РНГП – региональные нормативы градостроительного проектирования</w:t>
      </w:r>
      <w:r>
        <w:rPr>
          <w:rFonts w:ascii="Times New Roman" w:hAnsi="Times New Roman" w:cs="Times New Roman"/>
          <w:sz w:val="24"/>
          <w:szCs w:val="24"/>
        </w:rPr>
        <w:t>;</w:t>
      </w:r>
    </w:p>
    <w:p w14:paraId="4B800D98" w14:textId="3A10E145" w:rsid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ТКО – твердые коммунальные отходы</w:t>
      </w:r>
      <w:r w:rsidR="00F81B4A">
        <w:rPr>
          <w:rFonts w:ascii="Times New Roman" w:hAnsi="Times New Roman" w:cs="Times New Roman"/>
          <w:sz w:val="24"/>
          <w:szCs w:val="24"/>
        </w:rPr>
        <w:t>;</w:t>
      </w:r>
    </w:p>
    <w:p w14:paraId="51C03BF1" w14:textId="7CA5D1F8" w:rsidR="00F81B4A" w:rsidRDefault="00F81B4A" w:rsidP="00B33D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СИМ - с</w:t>
      </w:r>
      <w:r w:rsidRPr="00F81B4A">
        <w:rPr>
          <w:rFonts w:ascii="Times New Roman" w:hAnsi="Times New Roman" w:cs="Times New Roman"/>
          <w:sz w:val="24"/>
          <w:szCs w:val="24"/>
        </w:rPr>
        <w:t>редство индивидуальной мобильности</w:t>
      </w:r>
      <w:r>
        <w:rPr>
          <w:rFonts w:ascii="Times New Roman" w:hAnsi="Times New Roman" w:cs="Times New Roman"/>
          <w:sz w:val="24"/>
          <w:szCs w:val="24"/>
        </w:rPr>
        <w:t>.</w:t>
      </w:r>
    </w:p>
    <w:p w14:paraId="2127CF08" w14:textId="77777777" w:rsidR="00B33D6F" w:rsidRDefault="00B33D6F" w:rsidP="00B33D6F">
      <w:pPr>
        <w:spacing w:after="0" w:line="240" w:lineRule="auto"/>
        <w:ind w:firstLine="709"/>
        <w:jc w:val="both"/>
        <w:rPr>
          <w:rFonts w:ascii="Times New Roman" w:hAnsi="Times New Roman" w:cs="Times New Roman"/>
          <w:sz w:val="24"/>
          <w:szCs w:val="24"/>
        </w:rPr>
      </w:pPr>
    </w:p>
    <w:p w14:paraId="5C2DC626" w14:textId="45F8C0E7" w:rsidR="00F8795E" w:rsidRPr="00B33D6F" w:rsidRDefault="00B33D6F" w:rsidP="00B33D6F">
      <w:pPr>
        <w:pStyle w:val="3"/>
        <w:jc w:val="both"/>
        <w:rPr>
          <w:rFonts w:ascii="Times New Roman" w:hAnsi="Times New Roman" w:cs="Times New Roman"/>
          <w:b/>
          <w:bCs/>
          <w:color w:val="auto"/>
        </w:rPr>
      </w:pPr>
      <w:bookmarkStart w:id="5" w:name="_Toc221608654"/>
      <w:r w:rsidRPr="00B33D6F">
        <w:rPr>
          <w:rFonts w:ascii="Times New Roman" w:hAnsi="Times New Roman" w:cs="Times New Roman"/>
          <w:b/>
          <w:bCs/>
          <w:color w:val="auto"/>
        </w:rPr>
        <w:t xml:space="preserve">Глава 3. Сведения о дифференциации (районировании) территории </w:t>
      </w:r>
      <w:r>
        <w:rPr>
          <w:rFonts w:ascii="Times New Roman" w:hAnsi="Times New Roman" w:cs="Times New Roman"/>
          <w:b/>
          <w:bCs/>
          <w:color w:val="auto"/>
        </w:rPr>
        <w:t>муниципального округа «Княжпогостский»</w:t>
      </w:r>
      <w:r w:rsidRPr="00B33D6F">
        <w:rPr>
          <w:rFonts w:ascii="Times New Roman" w:hAnsi="Times New Roman" w:cs="Times New Roman"/>
          <w:b/>
          <w:bCs/>
          <w:color w:val="auto"/>
        </w:rPr>
        <w:t>.</w:t>
      </w:r>
      <w:bookmarkEnd w:id="5"/>
    </w:p>
    <w:p w14:paraId="17D8F2A6" w14:textId="77777777" w:rsidR="00F8795E" w:rsidRDefault="00F8795E" w:rsidP="00F8795E">
      <w:pPr>
        <w:spacing w:after="0" w:line="240" w:lineRule="auto"/>
        <w:rPr>
          <w:rFonts w:ascii="Times New Roman" w:hAnsi="Times New Roman" w:cs="Times New Roman"/>
          <w:sz w:val="24"/>
          <w:szCs w:val="24"/>
        </w:rPr>
      </w:pPr>
    </w:p>
    <w:p w14:paraId="09E2EC29" w14:textId="5CF11003"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 xml:space="preserve">Объект местных градостроительных норм – </w:t>
      </w:r>
      <w:r>
        <w:rPr>
          <w:rFonts w:ascii="Times New Roman" w:hAnsi="Times New Roman" w:cs="Times New Roman"/>
          <w:sz w:val="24"/>
          <w:szCs w:val="24"/>
        </w:rPr>
        <w:t>муниципальный округ «Княжпогостский» Республики Коми</w:t>
      </w:r>
      <w:r w:rsidRPr="00B33D6F">
        <w:rPr>
          <w:rFonts w:ascii="Times New Roman" w:hAnsi="Times New Roman" w:cs="Times New Roman"/>
          <w:sz w:val="24"/>
          <w:szCs w:val="24"/>
        </w:rPr>
        <w:t>; границы проектирование – административные границы МО.</w:t>
      </w:r>
    </w:p>
    <w:p w14:paraId="618A8B4D" w14:textId="7567499C"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 xml:space="preserve">Численность населения муниципального образования </w:t>
      </w:r>
      <w:r w:rsidR="00276650">
        <w:rPr>
          <w:rFonts w:ascii="Times New Roman" w:hAnsi="Times New Roman" w:cs="Times New Roman"/>
          <w:sz w:val="24"/>
          <w:szCs w:val="24"/>
        </w:rPr>
        <w:t>14753</w:t>
      </w:r>
      <w:r w:rsidRPr="00B33D6F">
        <w:rPr>
          <w:rFonts w:ascii="Times New Roman" w:hAnsi="Times New Roman" w:cs="Times New Roman"/>
          <w:sz w:val="24"/>
          <w:szCs w:val="24"/>
        </w:rPr>
        <w:t xml:space="preserve"> человек</w:t>
      </w:r>
      <w:r w:rsidR="00C21EDE">
        <w:rPr>
          <w:rFonts w:ascii="Times New Roman" w:hAnsi="Times New Roman" w:cs="Times New Roman"/>
          <w:sz w:val="24"/>
          <w:szCs w:val="24"/>
        </w:rPr>
        <w:t xml:space="preserve"> (на 01.01.2025)</w:t>
      </w:r>
      <w:r w:rsidRPr="00B33D6F">
        <w:rPr>
          <w:rFonts w:ascii="Times New Roman" w:hAnsi="Times New Roman" w:cs="Times New Roman"/>
          <w:sz w:val="24"/>
          <w:szCs w:val="24"/>
        </w:rPr>
        <w:t>, из них часть населения МО – сельское</w:t>
      </w:r>
      <w:r>
        <w:rPr>
          <w:rFonts w:ascii="Times New Roman" w:hAnsi="Times New Roman" w:cs="Times New Roman"/>
          <w:sz w:val="24"/>
          <w:szCs w:val="24"/>
        </w:rPr>
        <w:t>,</w:t>
      </w:r>
      <w:r w:rsidRPr="00B33D6F">
        <w:rPr>
          <w:rFonts w:ascii="Times New Roman" w:hAnsi="Times New Roman" w:cs="Times New Roman"/>
          <w:sz w:val="24"/>
          <w:szCs w:val="24"/>
        </w:rPr>
        <w:t xml:space="preserve"> один поселок городского типа</w:t>
      </w:r>
      <w:r>
        <w:rPr>
          <w:rFonts w:ascii="Times New Roman" w:hAnsi="Times New Roman" w:cs="Times New Roman"/>
          <w:sz w:val="24"/>
          <w:szCs w:val="24"/>
        </w:rPr>
        <w:t xml:space="preserve"> и город районного значения</w:t>
      </w:r>
      <w:r w:rsidRPr="00B33D6F">
        <w:rPr>
          <w:rFonts w:ascii="Times New Roman" w:hAnsi="Times New Roman" w:cs="Times New Roman"/>
          <w:sz w:val="24"/>
          <w:szCs w:val="24"/>
        </w:rPr>
        <w:t>.</w:t>
      </w:r>
    </w:p>
    <w:p w14:paraId="3DF41C57" w14:textId="10D86B0A" w:rsid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Сельские населенные пункты классифицируются в зависимости от их размеров (численности населения) и выполняемых функций. По размерам выделяют группы сельских населенных пунктов в соответствии с таблицей 1</w:t>
      </w:r>
      <w:r w:rsidR="00C21EDE">
        <w:rPr>
          <w:rFonts w:ascii="Times New Roman" w:hAnsi="Times New Roman" w:cs="Times New Roman"/>
          <w:sz w:val="24"/>
          <w:szCs w:val="24"/>
        </w:rPr>
        <w:t>.1</w:t>
      </w:r>
      <w:r>
        <w:rPr>
          <w:rFonts w:ascii="Times New Roman" w:hAnsi="Times New Roman" w:cs="Times New Roman"/>
          <w:sz w:val="24"/>
          <w:szCs w:val="24"/>
        </w:rPr>
        <w:t>.</w:t>
      </w:r>
    </w:p>
    <w:p w14:paraId="03050587" w14:textId="12B3A548" w:rsidR="00276650" w:rsidRDefault="00276650" w:rsidP="0027665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r w:rsidR="00C21EDE">
        <w:rPr>
          <w:rFonts w:ascii="Times New Roman" w:hAnsi="Times New Roman" w:cs="Times New Roman"/>
          <w:sz w:val="24"/>
          <w:szCs w:val="24"/>
        </w:rPr>
        <w:t>.1</w:t>
      </w:r>
    </w:p>
    <w:tbl>
      <w:tblPr>
        <w:tblW w:w="9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2475"/>
        <w:gridCol w:w="4470"/>
      </w:tblGrid>
      <w:tr w:rsidR="00276650" w:rsidRPr="00276650" w14:paraId="35AF8CE2" w14:textId="77777777" w:rsidTr="00FB57D9">
        <w:tc>
          <w:tcPr>
            <w:tcW w:w="2370" w:type="dxa"/>
            <w:tcMar>
              <w:top w:w="100" w:type="dxa"/>
              <w:left w:w="100" w:type="dxa"/>
              <w:bottom w:w="100" w:type="dxa"/>
              <w:right w:w="100" w:type="dxa"/>
            </w:tcMar>
          </w:tcPr>
          <w:p w14:paraId="055C446A" w14:textId="77777777" w:rsidR="00276650" w:rsidRPr="00276650" w:rsidRDefault="00276650" w:rsidP="006107D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276650">
              <w:rPr>
                <w:rFonts w:ascii="Times New Roman" w:eastAsia="Times New Roman" w:hAnsi="Times New Roman" w:cs="Times New Roman"/>
                <w:b/>
                <w:sz w:val="24"/>
                <w:szCs w:val="24"/>
              </w:rPr>
              <w:t>Категория</w:t>
            </w:r>
          </w:p>
        </w:tc>
        <w:tc>
          <w:tcPr>
            <w:tcW w:w="2475" w:type="dxa"/>
            <w:tcMar>
              <w:top w:w="100" w:type="dxa"/>
              <w:left w:w="100" w:type="dxa"/>
              <w:bottom w:w="100" w:type="dxa"/>
              <w:right w:w="100" w:type="dxa"/>
            </w:tcMar>
          </w:tcPr>
          <w:p w14:paraId="3FB938C0" w14:textId="77777777" w:rsidR="00276650" w:rsidRPr="00276650" w:rsidRDefault="00276650" w:rsidP="006107D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276650">
              <w:rPr>
                <w:rFonts w:ascii="Times New Roman" w:eastAsia="Times New Roman" w:hAnsi="Times New Roman" w:cs="Times New Roman"/>
                <w:b/>
                <w:sz w:val="24"/>
                <w:szCs w:val="24"/>
              </w:rPr>
              <w:t>Численность</w:t>
            </w:r>
          </w:p>
        </w:tc>
        <w:tc>
          <w:tcPr>
            <w:tcW w:w="4470" w:type="dxa"/>
            <w:tcMar>
              <w:top w:w="100" w:type="dxa"/>
              <w:left w:w="100" w:type="dxa"/>
              <w:bottom w:w="100" w:type="dxa"/>
              <w:right w:w="100" w:type="dxa"/>
            </w:tcMar>
          </w:tcPr>
          <w:p w14:paraId="3FC2F7F7" w14:textId="59261D8F" w:rsidR="00276650" w:rsidRPr="00276650" w:rsidRDefault="006107D3" w:rsidP="006107D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6107D3">
              <w:rPr>
                <w:rFonts w:ascii="Times New Roman" w:eastAsia="Times New Roman" w:hAnsi="Times New Roman" w:cs="Times New Roman"/>
                <w:b/>
                <w:sz w:val="24"/>
                <w:szCs w:val="24"/>
              </w:rPr>
              <w:t>Населенные пункты муниципального округа</w:t>
            </w:r>
            <w:r w:rsidR="00276650" w:rsidRPr="006107D3">
              <w:rPr>
                <w:rFonts w:ascii="Times New Roman" w:eastAsia="Times New Roman" w:hAnsi="Times New Roman" w:cs="Times New Roman"/>
                <w:b/>
                <w:sz w:val="24"/>
                <w:szCs w:val="24"/>
              </w:rPr>
              <w:t xml:space="preserve"> </w:t>
            </w:r>
          </w:p>
        </w:tc>
      </w:tr>
      <w:tr w:rsidR="00276650" w:rsidRPr="00276650" w14:paraId="3B9B063E" w14:textId="77777777" w:rsidTr="00FB57D9">
        <w:tc>
          <w:tcPr>
            <w:tcW w:w="2370" w:type="dxa"/>
            <w:tcMar>
              <w:top w:w="100" w:type="dxa"/>
              <w:left w:w="100" w:type="dxa"/>
              <w:bottom w:w="100" w:type="dxa"/>
              <w:right w:w="100" w:type="dxa"/>
            </w:tcMar>
          </w:tcPr>
          <w:p w14:paraId="2ABC7EE3" w14:textId="77777777" w:rsidR="00276650" w:rsidRPr="00276650" w:rsidRDefault="00276650"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276650">
              <w:rPr>
                <w:rFonts w:ascii="Times New Roman" w:eastAsia="Times New Roman" w:hAnsi="Times New Roman" w:cs="Times New Roman"/>
                <w:sz w:val="24"/>
                <w:szCs w:val="24"/>
              </w:rPr>
              <w:t>Мельчайшие</w:t>
            </w:r>
          </w:p>
        </w:tc>
        <w:tc>
          <w:tcPr>
            <w:tcW w:w="2475" w:type="dxa"/>
            <w:tcMar>
              <w:top w:w="100" w:type="dxa"/>
              <w:left w:w="100" w:type="dxa"/>
              <w:bottom w:w="100" w:type="dxa"/>
              <w:right w:w="100" w:type="dxa"/>
            </w:tcMar>
          </w:tcPr>
          <w:p w14:paraId="1C5C9A91" w14:textId="77777777" w:rsidR="00276650" w:rsidRPr="00276650" w:rsidRDefault="00276650"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276650">
              <w:rPr>
                <w:rFonts w:ascii="Times New Roman" w:eastAsia="Times New Roman" w:hAnsi="Times New Roman" w:cs="Times New Roman"/>
                <w:sz w:val="24"/>
                <w:szCs w:val="24"/>
              </w:rPr>
              <w:t>до 50 жителей</w:t>
            </w:r>
          </w:p>
        </w:tc>
        <w:tc>
          <w:tcPr>
            <w:tcW w:w="4470" w:type="dxa"/>
            <w:tcMar>
              <w:top w:w="100" w:type="dxa"/>
              <w:left w:w="100" w:type="dxa"/>
              <w:bottom w:w="100" w:type="dxa"/>
              <w:right w:w="100" w:type="dxa"/>
            </w:tcMar>
          </w:tcPr>
          <w:p w14:paraId="18C45162" w14:textId="55A840CF" w:rsidR="00276650"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Чуб</w:t>
            </w:r>
          </w:p>
          <w:p w14:paraId="03FE2548" w14:textId="77777777"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Малиновка</w:t>
            </w:r>
          </w:p>
          <w:p w14:paraId="39555971" w14:textId="1246282C" w:rsidR="00295E72" w:rsidRDefault="00295E72"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Шомвуково</w:t>
            </w:r>
          </w:p>
          <w:p w14:paraId="313F1384" w14:textId="77777777"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Кошки</w:t>
            </w:r>
          </w:p>
          <w:p w14:paraId="4953D594" w14:textId="77777777"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Часадор</w:t>
            </w:r>
          </w:p>
          <w:p w14:paraId="2BB62EC8" w14:textId="77777777"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Политовка</w:t>
            </w:r>
          </w:p>
          <w:p w14:paraId="7906EC5A" w14:textId="19A63EE5"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Ляли</w:t>
            </w:r>
          </w:p>
          <w:p w14:paraId="18F6FE96" w14:textId="15BE587A"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пст. </w:t>
            </w:r>
            <w:proofErr w:type="spellStart"/>
            <w:r>
              <w:rPr>
                <w:rFonts w:ascii="Times New Roman" w:eastAsia="Times New Roman" w:hAnsi="Times New Roman" w:cs="Times New Roman"/>
                <w:sz w:val="24"/>
                <w:szCs w:val="24"/>
              </w:rPr>
              <w:t>Кылтово</w:t>
            </w:r>
            <w:proofErr w:type="spellEnd"/>
          </w:p>
          <w:p w14:paraId="542A3BF7" w14:textId="197FB7E7"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Половники</w:t>
            </w:r>
          </w:p>
          <w:p w14:paraId="2A4060A9" w14:textId="3348AF7F"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proofErr w:type="spellStart"/>
            <w:r>
              <w:rPr>
                <w:rFonts w:ascii="Times New Roman" w:eastAsia="Times New Roman" w:hAnsi="Times New Roman" w:cs="Times New Roman"/>
                <w:sz w:val="24"/>
                <w:szCs w:val="24"/>
              </w:rPr>
              <w:t>Удор</w:t>
            </w:r>
            <w:proofErr w:type="spellEnd"/>
          </w:p>
          <w:p w14:paraId="30A21EC9" w14:textId="6C52D6F9"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Злоба</w:t>
            </w:r>
          </w:p>
          <w:p w14:paraId="525566BA" w14:textId="30B548E1"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proofErr w:type="spellStart"/>
            <w:r>
              <w:rPr>
                <w:rFonts w:ascii="Times New Roman" w:eastAsia="Times New Roman" w:hAnsi="Times New Roman" w:cs="Times New Roman"/>
                <w:sz w:val="24"/>
                <w:szCs w:val="24"/>
              </w:rPr>
              <w:t>Раковица</w:t>
            </w:r>
            <w:proofErr w:type="spellEnd"/>
          </w:p>
          <w:p w14:paraId="2C90884C" w14:textId="456F38D1"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Кыркещ</w:t>
            </w:r>
          </w:p>
          <w:p w14:paraId="5D7FA4A6" w14:textId="23CDC758"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proofErr w:type="spellStart"/>
            <w:r>
              <w:rPr>
                <w:rFonts w:ascii="Times New Roman" w:eastAsia="Times New Roman" w:hAnsi="Times New Roman" w:cs="Times New Roman"/>
                <w:sz w:val="24"/>
                <w:szCs w:val="24"/>
              </w:rPr>
              <w:t>Керес</w:t>
            </w:r>
            <w:proofErr w:type="spellEnd"/>
          </w:p>
          <w:p w14:paraId="51092B2A" w14:textId="2655C1F8"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proofErr w:type="spellStart"/>
            <w:r>
              <w:rPr>
                <w:rFonts w:ascii="Times New Roman" w:eastAsia="Times New Roman" w:hAnsi="Times New Roman" w:cs="Times New Roman"/>
                <w:sz w:val="24"/>
                <w:szCs w:val="24"/>
              </w:rPr>
              <w:t>Петкоя</w:t>
            </w:r>
            <w:proofErr w:type="spellEnd"/>
          </w:p>
          <w:p w14:paraId="5BE93E3F" w14:textId="438E872F" w:rsidR="006107D3" w:rsidRDefault="006107D3"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proofErr w:type="spellStart"/>
            <w:r>
              <w:rPr>
                <w:rFonts w:ascii="Times New Roman" w:eastAsia="Times New Roman" w:hAnsi="Times New Roman" w:cs="Times New Roman"/>
                <w:sz w:val="24"/>
                <w:szCs w:val="24"/>
              </w:rPr>
              <w:t>Анюша</w:t>
            </w:r>
            <w:proofErr w:type="spellEnd"/>
          </w:p>
          <w:p w14:paraId="4B21A1BC" w14:textId="3796F2CC"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Нижняя </w:t>
            </w:r>
            <w:proofErr w:type="spellStart"/>
            <w:r>
              <w:rPr>
                <w:rFonts w:ascii="Times New Roman" w:eastAsia="Times New Roman" w:hAnsi="Times New Roman" w:cs="Times New Roman"/>
                <w:sz w:val="24"/>
                <w:szCs w:val="24"/>
              </w:rPr>
              <w:t>Отла</w:t>
            </w:r>
            <w:proofErr w:type="spellEnd"/>
          </w:p>
          <w:p w14:paraId="0C750614" w14:textId="7D7DFC00"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Средняя </w:t>
            </w:r>
            <w:proofErr w:type="spellStart"/>
            <w:r>
              <w:rPr>
                <w:rFonts w:ascii="Times New Roman" w:eastAsia="Times New Roman" w:hAnsi="Times New Roman" w:cs="Times New Roman"/>
                <w:sz w:val="24"/>
                <w:szCs w:val="24"/>
              </w:rPr>
              <w:t>Отла</w:t>
            </w:r>
            <w:proofErr w:type="spellEnd"/>
          </w:p>
          <w:p w14:paraId="69071831" w14:textId="26937582"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Верхняя </w:t>
            </w:r>
            <w:proofErr w:type="spellStart"/>
            <w:r>
              <w:rPr>
                <w:rFonts w:ascii="Times New Roman" w:eastAsia="Times New Roman" w:hAnsi="Times New Roman" w:cs="Times New Roman"/>
                <w:sz w:val="24"/>
                <w:szCs w:val="24"/>
              </w:rPr>
              <w:t>Отла</w:t>
            </w:r>
            <w:proofErr w:type="spellEnd"/>
          </w:p>
          <w:p w14:paraId="5A41BA43" w14:textId="16AC6523"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Онежье</w:t>
            </w:r>
          </w:p>
          <w:p w14:paraId="4E07E333" w14:textId="69F9E223" w:rsidR="00295E72" w:rsidRDefault="00295E72"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Козловка</w:t>
            </w:r>
          </w:p>
          <w:p w14:paraId="73FFED53" w14:textId="6C652F05" w:rsidR="00295E72" w:rsidRDefault="00295E72"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proofErr w:type="spellStart"/>
            <w:r>
              <w:rPr>
                <w:rFonts w:ascii="Times New Roman" w:eastAsia="Times New Roman" w:hAnsi="Times New Roman" w:cs="Times New Roman"/>
                <w:sz w:val="24"/>
                <w:szCs w:val="24"/>
              </w:rPr>
              <w:t>Катыдпом</w:t>
            </w:r>
            <w:proofErr w:type="spellEnd"/>
          </w:p>
          <w:p w14:paraId="31D1347A" w14:textId="449FF8B1" w:rsidR="00BD2BD9" w:rsidRDefault="00BD2BD9"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Брусничный</w:t>
            </w:r>
          </w:p>
          <w:p w14:paraId="1417B4D0" w14:textId="1DCD9457" w:rsidR="00BD2BD9" w:rsidRDefault="00BD2BD9"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Луг</w:t>
            </w:r>
          </w:p>
          <w:p w14:paraId="195963A1" w14:textId="076CE7BA" w:rsidR="00295E72" w:rsidRDefault="00295E72"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Кони</w:t>
            </w:r>
          </w:p>
          <w:p w14:paraId="073750DE" w14:textId="54201541" w:rsidR="00295E72" w:rsidRDefault="00295E72"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Весляна</w:t>
            </w:r>
          </w:p>
          <w:p w14:paraId="34D60728" w14:textId="510B8B07" w:rsidR="00295E72" w:rsidRDefault="00295E72"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Евдино</w:t>
            </w:r>
          </w:p>
          <w:p w14:paraId="0D2BB58A" w14:textId="25DC7D59"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Синдор</w:t>
            </w:r>
          </w:p>
          <w:p w14:paraId="197D5CEC" w14:textId="4DE7587C"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пст. </w:t>
            </w:r>
            <w:proofErr w:type="spellStart"/>
            <w:r>
              <w:rPr>
                <w:rFonts w:ascii="Times New Roman" w:eastAsia="Times New Roman" w:hAnsi="Times New Roman" w:cs="Times New Roman"/>
                <w:sz w:val="24"/>
                <w:szCs w:val="24"/>
              </w:rPr>
              <w:t>Симва</w:t>
            </w:r>
            <w:proofErr w:type="spellEnd"/>
          </w:p>
          <w:p w14:paraId="4D366A5B" w14:textId="427ED942" w:rsidR="005F5B6C" w:rsidRPr="00276650" w:rsidRDefault="00295E72"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Месъю</w:t>
            </w:r>
          </w:p>
        </w:tc>
      </w:tr>
      <w:tr w:rsidR="00276650" w:rsidRPr="00276650" w14:paraId="46FE35CB" w14:textId="77777777" w:rsidTr="00FB57D9">
        <w:tc>
          <w:tcPr>
            <w:tcW w:w="2370" w:type="dxa"/>
            <w:tcMar>
              <w:top w:w="100" w:type="dxa"/>
              <w:left w:w="100" w:type="dxa"/>
              <w:bottom w:w="100" w:type="dxa"/>
              <w:right w:w="100" w:type="dxa"/>
            </w:tcMar>
          </w:tcPr>
          <w:p w14:paraId="454B428D" w14:textId="4B6A77B5" w:rsidR="00276650" w:rsidRPr="00276650"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Малые</w:t>
            </w:r>
          </w:p>
        </w:tc>
        <w:tc>
          <w:tcPr>
            <w:tcW w:w="2475" w:type="dxa"/>
            <w:tcMar>
              <w:top w:w="100" w:type="dxa"/>
              <w:left w:w="100" w:type="dxa"/>
              <w:bottom w:w="100" w:type="dxa"/>
              <w:right w:w="100" w:type="dxa"/>
            </w:tcMar>
          </w:tcPr>
          <w:p w14:paraId="734506BE" w14:textId="7ADD75B9" w:rsidR="00276650" w:rsidRPr="00276650" w:rsidRDefault="00276650"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276650">
              <w:rPr>
                <w:rFonts w:ascii="Times New Roman" w:eastAsia="Times New Roman" w:hAnsi="Times New Roman" w:cs="Times New Roman"/>
                <w:sz w:val="24"/>
                <w:szCs w:val="24"/>
              </w:rPr>
              <w:t>5</w:t>
            </w:r>
            <w:r w:rsidR="005F5B6C">
              <w:rPr>
                <w:rFonts w:ascii="Times New Roman" w:eastAsia="Times New Roman" w:hAnsi="Times New Roman" w:cs="Times New Roman"/>
                <w:sz w:val="24"/>
                <w:szCs w:val="24"/>
              </w:rPr>
              <w:t>0</w:t>
            </w:r>
            <w:r w:rsidRPr="00276650">
              <w:rPr>
                <w:rFonts w:ascii="Times New Roman" w:eastAsia="Times New Roman" w:hAnsi="Times New Roman" w:cs="Times New Roman"/>
                <w:sz w:val="24"/>
                <w:szCs w:val="24"/>
              </w:rPr>
              <w:t>-</w:t>
            </w:r>
            <w:r w:rsidR="005F5B6C">
              <w:rPr>
                <w:rFonts w:ascii="Times New Roman" w:eastAsia="Times New Roman" w:hAnsi="Times New Roman" w:cs="Times New Roman"/>
                <w:sz w:val="24"/>
                <w:szCs w:val="24"/>
              </w:rPr>
              <w:t>2</w:t>
            </w:r>
            <w:r w:rsidRPr="00276650">
              <w:rPr>
                <w:rFonts w:ascii="Times New Roman" w:eastAsia="Times New Roman" w:hAnsi="Times New Roman" w:cs="Times New Roman"/>
                <w:sz w:val="24"/>
                <w:szCs w:val="24"/>
              </w:rPr>
              <w:t>00 жителей</w:t>
            </w:r>
          </w:p>
        </w:tc>
        <w:tc>
          <w:tcPr>
            <w:tcW w:w="4470" w:type="dxa"/>
            <w:tcMar>
              <w:top w:w="100" w:type="dxa"/>
              <w:left w:w="100" w:type="dxa"/>
              <w:bottom w:w="100" w:type="dxa"/>
              <w:right w:w="100" w:type="dxa"/>
            </w:tcMar>
          </w:tcPr>
          <w:p w14:paraId="73E3699C" w14:textId="77777777" w:rsidR="00276650" w:rsidRDefault="005F5B6C"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Ляли</w:t>
            </w:r>
          </w:p>
          <w:p w14:paraId="264E4C71" w14:textId="77777777" w:rsidR="005F5B6C" w:rsidRDefault="005F5B6C"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Княжпогост</w:t>
            </w:r>
          </w:p>
          <w:p w14:paraId="402BAF3E" w14:textId="77777777" w:rsidR="005F5B6C" w:rsidRDefault="005F5B6C"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Ракпас</w:t>
            </w:r>
          </w:p>
          <w:p w14:paraId="232D3892" w14:textId="77777777" w:rsidR="005F5B6C" w:rsidRDefault="005F5B6C"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Чернореченский</w:t>
            </w:r>
          </w:p>
          <w:p w14:paraId="7E1510A3" w14:textId="77777777" w:rsidR="005F5B6C" w:rsidRDefault="005F5B6C"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пст. </w:t>
            </w:r>
            <w:proofErr w:type="spellStart"/>
            <w:r>
              <w:rPr>
                <w:rFonts w:ascii="Times New Roman" w:eastAsia="Times New Roman" w:hAnsi="Times New Roman" w:cs="Times New Roman"/>
                <w:sz w:val="24"/>
                <w:szCs w:val="24"/>
              </w:rPr>
              <w:t>Вожаёль</w:t>
            </w:r>
            <w:proofErr w:type="spellEnd"/>
          </w:p>
          <w:p w14:paraId="54EE6F65" w14:textId="77777777" w:rsidR="005F5B6C" w:rsidRDefault="005F5B6C"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Ропча</w:t>
            </w:r>
          </w:p>
          <w:p w14:paraId="151A27F8" w14:textId="77777777" w:rsidR="00295E72" w:rsidRDefault="00295E72"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proofErr w:type="spellStart"/>
            <w:r>
              <w:rPr>
                <w:rFonts w:ascii="Times New Roman" w:eastAsia="Times New Roman" w:hAnsi="Times New Roman" w:cs="Times New Roman"/>
                <w:sz w:val="24"/>
                <w:szCs w:val="24"/>
              </w:rPr>
              <w:t>Туръя</w:t>
            </w:r>
            <w:proofErr w:type="spellEnd"/>
          </w:p>
          <w:p w14:paraId="5DB2FE7C" w14:textId="77777777" w:rsidR="00295E72" w:rsidRDefault="00295E72"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пст. </w:t>
            </w:r>
            <w:proofErr w:type="spellStart"/>
            <w:r>
              <w:rPr>
                <w:rFonts w:ascii="Times New Roman" w:eastAsia="Times New Roman" w:hAnsi="Times New Roman" w:cs="Times New Roman"/>
                <w:sz w:val="24"/>
                <w:szCs w:val="24"/>
              </w:rPr>
              <w:t>Ветью</w:t>
            </w:r>
            <w:proofErr w:type="spellEnd"/>
          </w:p>
          <w:p w14:paraId="0743F340" w14:textId="77777777" w:rsidR="00BD2BD9" w:rsidRDefault="00295E72"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Мещура</w:t>
            </w:r>
            <w:r w:rsidR="00BD2BD9">
              <w:rPr>
                <w:rFonts w:ascii="Times New Roman" w:eastAsia="Times New Roman" w:hAnsi="Times New Roman" w:cs="Times New Roman"/>
                <w:sz w:val="24"/>
                <w:szCs w:val="24"/>
              </w:rPr>
              <w:t xml:space="preserve"> </w:t>
            </w:r>
          </w:p>
          <w:p w14:paraId="0EB16862" w14:textId="4CFC5489" w:rsidR="00295E72" w:rsidRPr="00276650" w:rsidRDefault="00BD2BD9"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Иоссер</w:t>
            </w:r>
          </w:p>
        </w:tc>
      </w:tr>
      <w:tr w:rsidR="00276650" w:rsidRPr="00276650" w14:paraId="631D4CE5" w14:textId="77777777" w:rsidTr="006107D3">
        <w:trPr>
          <w:trHeight w:val="1088"/>
        </w:trPr>
        <w:tc>
          <w:tcPr>
            <w:tcW w:w="2370" w:type="dxa"/>
            <w:tcMar>
              <w:top w:w="100" w:type="dxa"/>
              <w:left w:w="100" w:type="dxa"/>
              <w:bottom w:w="100" w:type="dxa"/>
              <w:right w:w="100" w:type="dxa"/>
            </w:tcMar>
          </w:tcPr>
          <w:p w14:paraId="21627D72" w14:textId="77777777" w:rsidR="00276650" w:rsidRPr="00276650" w:rsidRDefault="00276650"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276650">
              <w:rPr>
                <w:rFonts w:ascii="Times New Roman" w:eastAsia="Times New Roman" w:hAnsi="Times New Roman" w:cs="Times New Roman"/>
                <w:sz w:val="24"/>
                <w:szCs w:val="24"/>
              </w:rPr>
              <w:t>Средние</w:t>
            </w:r>
          </w:p>
        </w:tc>
        <w:tc>
          <w:tcPr>
            <w:tcW w:w="2475" w:type="dxa"/>
            <w:tcMar>
              <w:top w:w="100" w:type="dxa"/>
              <w:left w:w="100" w:type="dxa"/>
              <w:bottom w:w="100" w:type="dxa"/>
              <w:right w:w="100" w:type="dxa"/>
            </w:tcMar>
          </w:tcPr>
          <w:p w14:paraId="5A7349F1" w14:textId="13907A20" w:rsidR="00276650" w:rsidRPr="00276650"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r w:rsidR="00276650" w:rsidRPr="00276650">
              <w:rPr>
                <w:rFonts w:ascii="Times New Roman" w:eastAsia="Times New Roman" w:hAnsi="Times New Roman" w:cs="Times New Roman"/>
                <w:sz w:val="24"/>
                <w:szCs w:val="24"/>
              </w:rPr>
              <w:t>-</w:t>
            </w:r>
            <w:r>
              <w:rPr>
                <w:rFonts w:ascii="Times New Roman" w:eastAsia="Times New Roman" w:hAnsi="Times New Roman" w:cs="Times New Roman"/>
                <w:sz w:val="24"/>
                <w:szCs w:val="24"/>
              </w:rPr>
              <w:t>1000</w:t>
            </w:r>
            <w:r w:rsidR="00276650" w:rsidRPr="00276650">
              <w:rPr>
                <w:rFonts w:ascii="Times New Roman" w:eastAsia="Times New Roman" w:hAnsi="Times New Roman" w:cs="Times New Roman"/>
                <w:sz w:val="24"/>
                <w:szCs w:val="24"/>
              </w:rPr>
              <w:t xml:space="preserve"> жителей</w:t>
            </w:r>
          </w:p>
        </w:tc>
        <w:tc>
          <w:tcPr>
            <w:tcW w:w="4470" w:type="dxa"/>
            <w:tcMar>
              <w:top w:w="100" w:type="dxa"/>
              <w:left w:w="100" w:type="dxa"/>
              <w:bottom w:w="100" w:type="dxa"/>
              <w:right w:w="100" w:type="dxa"/>
            </w:tcMar>
          </w:tcPr>
          <w:p w14:paraId="443C3123" w14:textId="77777777" w:rsidR="00BD2BD9" w:rsidRDefault="005F5B6C" w:rsidP="006107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Серёгово</w:t>
            </w:r>
            <w:r w:rsidR="00BD2BD9">
              <w:rPr>
                <w:rFonts w:ascii="Times New Roman" w:eastAsia="Times New Roman" w:hAnsi="Times New Roman" w:cs="Times New Roman"/>
                <w:sz w:val="24"/>
                <w:szCs w:val="24"/>
              </w:rPr>
              <w:t xml:space="preserve"> </w:t>
            </w:r>
          </w:p>
          <w:p w14:paraId="52A7D4A0" w14:textId="456163BD" w:rsidR="00276650" w:rsidRDefault="00BD2BD9" w:rsidP="006107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Чиньяворык</w:t>
            </w:r>
          </w:p>
          <w:p w14:paraId="2F1BED3F" w14:textId="77777777" w:rsidR="005F5B6C" w:rsidRDefault="005F5B6C" w:rsidP="006107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Шошка</w:t>
            </w:r>
          </w:p>
          <w:p w14:paraId="64BA88C1" w14:textId="17618BC6" w:rsidR="00295E72" w:rsidRPr="00276650" w:rsidRDefault="00BD2BD9"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Тракт</w:t>
            </w:r>
          </w:p>
        </w:tc>
      </w:tr>
    </w:tbl>
    <w:p w14:paraId="611B2951" w14:textId="77777777" w:rsidR="00C21EDE" w:rsidRDefault="00C21EDE" w:rsidP="00C21EDE">
      <w:pPr>
        <w:spacing w:after="0" w:line="240" w:lineRule="auto"/>
        <w:ind w:firstLine="709"/>
        <w:jc w:val="both"/>
        <w:rPr>
          <w:rFonts w:ascii="Times New Roman" w:hAnsi="Times New Roman" w:cs="Times New Roman"/>
          <w:sz w:val="24"/>
          <w:szCs w:val="24"/>
        </w:rPr>
      </w:pPr>
    </w:p>
    <w:p w14:paraId="2CC71BE5" w14:textId="598F14BB" w:rsidR="00C21EDE" w:rsidRDefault="00C21EDE" w:rsidP="00C21E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Городские</w:t>
      </w:r>
      <w:r w:rsidRPr="00B33D6F">
        <w:rPr>
          <w:rFonts w:ascii="Times New Roman" w:hAnsi="Times New Roman" w:cs="Times New Roman"/>
          <w:sz w:val="24"/>
          <w:szCs w:val="24"/>
        </w:rPr>
        <w:t xml:space="preserve"> населенные пункты классифицируются в зависимости от их размеров (численности населения) и выполняемых функций. По размерам выделяют группы </w:t>
      </w:r>
      <w:r>
        <w:rPr>
          <w:rFonts w:ascii="Times New Roman" w:hAnsi="Times New Roman" w:cs="Times New Roman"/>
          <w:sz w:val="24"/>
          <w:szCs w:val="24"/>
        </w:rPr>
        <w:t>городских</w:t>
      </w:r>
      <w:r w:rsidRPr="00B33D6F">
        <w:rPr>
          <w:rFonts w:ascii="Times New Roman" w:hAnsi="Times New Roman" w:cs="Times New Roman"/>
          <w:sz w:val="24"/>
          <w:szCs w:val="24"/>
        </w:rPr>
        <w:t xml:space="preserve"> населенных пунктов в соответствии с таблицей 1</w:t>
      </w:r>
      <w:r>
        <w:rPr>
          <w:rFonts w:ascii="Times New Roman" w:hAnsi="Times New Roman" w:cs="Times New Roman"/>
          <w:sz w:val="24"/>
          <w:szCs w:val="24"/>
        </w:rPr>
        <w:t>.2.</w:t>
      </w:r>
    </w:p>
    <w:p w14:paraId="6D85F515" w14:textId="1A0B1B5F" w:rsidR="00C21EDE" w:rsidRDefault="00C21EDE" w:rsidP="00C21ED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1.2</w:t>
      </w:r>
    </w:p>
    <w:tbl>
      <w:tblPr>
        <w:tblW w:w="9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2475"/>
        <w:gridCol w:w="4470"/>
      </w:tblGrid>
      <w:tr w:rsidR="00C21EDE" w:rsidRPr="00276650" w14:paraId="550491DC" w14:textId="77777777" w:rsidTr="00940E84">
        <w:tc>
          <w:tcPr>
            <w:tcW w:w="2370" w:type="dxa"/>
            <w:tcMar>
              <w:top w:w="100" w:type="dxa"/>
              <w:left w:w="100" w:type="dxa"/>
              <w:bottom w:w="100" w:type="dxa"/>
              <w:right w:w="100" w:type="dxa"/>
            </w:tcMar>
          </w:tcPr>
          <w:p w14:paraId="5706098F" w14:textId="77777777" w:rsidR="00C21EDE" w:rsidRPr="00276650" w:rsidRDefault="00C21EDE" w:rsidP="00940E8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276650">
              <w:rPr>
                <w:rFonts w:ascii="Times New Roman" w:eastAsia="Times New Roman" w:hAnsi="Times New Roman" w:cs="Times New Roman"/>
                <w:b/>
                <w:sz w:val="24"/>
                <w:szCs w:val="24"/>
              </w:rPr>
              <w:t>Категория</w:t>
            </w:r>
          </w:p>
        </w:tc>
        <w:tc>
          <w:tcPr>
            <w:tcW w:w="2475" w:type="dxa"/>
            <w:tcMar>
              <w:top w:w="100" w:type="dxa"/>
              <w:left w:w="100" w:type="dxa"/>
              <w:bottom w:w="100" w:type="dxa"/>
              <w:right w:w="100" w:type="dxa"/>
            </w:tcMar>
          </w:tcPr>
          <w:p w14:paraId="1DA99CFA" w14:textId="77777777" w:rsidR="00C21EDE" w:rsidRPr="00276650" w:rsidRDefault="00C21EDE" w:rsidP="00940E8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276650">
              <w:rPr>
                <w:rFonts w:ascii="Times New Roman" w:eastAsia="Times New Roman" w:hAnsi="Times New Roman" w:cs="Times New Roman"/>
                <w:b/>
                <w:sz w:val="24"/>
                <w:szCs w:val="24"/>
              </w:rPr>
              <w:t>Численность</w:t>
            </w:r>
          </w:p>
        </w:tc>
        <w:tc>
          <w:tcPr>
            <w:tcW w:w="4470" w:type="dxa"/>
            <w:tcMar>
              <w:top w:w="100" w:type="dxa"/>
              <w:left w:w="100" w:type="dxa"/>
              <w:bottom w:w="100" w:type="dxa"/>
              <w:right w:w="100" w:type="dxa"/>
            </w:tcMar>
          </w:tcPr>
          <w:p w14:paraId="0EF7D720" w14:textId="77777777" w:rsidR="00C21EDE" w:rsidRPr="00276650" w:rsidRDefault="00C21EDE" w:rsidP="00940E8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6107D3">
              <w:rPr>
                <w:rFonts w:ascii="Times New Roman" w:eastAsia="Times New Roman" w:hAnsi="Times New Roman" w:cs="Times New Roman"/>
                <w:b/>
                <w:sz w:val="24"/>
                <w:szCs w:val="24"/>
              </w:rPr>
              <w:t xml:space="preserve">Населенные пункты муниципального округа </w:t>
            </w:r>
          </w:p>
        </w:tc>
      </w:tr>
      <w:tr w:rsidR="00C21EDE" w:rsidRPr="00276650" w14:paraId="5F65646D" w14:textId="77777777" w:rsidTr="00940E84">
        <w:trPr>
          <w:trHeight w:val="341"/>
        </w:trPr>
        <w:tc>
          <w:tcPr>
            <w:tcW w:w="2370" w:type="dxa"/>
            <w:tcMar>
              <w:top w:w="100" w:type="dxa"/>
              <w:left w:w="100" w:type="dxa"/>
              <w:bottom w:w="100" w:type="dxa"/>
              <w:right w:w="100" w:type="dxa"/>
            </w:tcMar>
          </w:tcPr>
          <w:p w14:paraId="66AD29D3" w14:textId="77777777" w:rsidR="00C21EDE" w:rsidRPr="00276650" w:rsidRDefault="00C21EDE" w:rsidP="00940E8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276650">
              <w:rPr>
                <w:rFonts w:ascii="Times New Roman" w:eastAsia="Times New Roman" w:hAnsi="Times New Roman" w:cs="Times New Roman"/>
                <w:sz w:val="24"/>
                <w:szCs w:val="24"/>
              </w:rPr>
              <w:t>Малый город</w:t>
            </w:r>
          </w:p>
        </w:tc>
        <w:tc>
          <w:tcPr>
            <w:tcW w:w="2475" w:type="dxa"/>
            <w:tcMar>
              <w:top w:w="100" w:type="dxa"/>
              <w:left w:w="100" w:type="dxa"/>
              <w:bottom w:w="100" w:type="dxa"/>
              <w:right w:w="100" w:type="dxa"/>
            </w:tcMar>
          </w:tcPr>
          <w:p w14:paraId="1C2A7D0A" w14:textId="77777777" w:rsidR="00C21EDE" w:rsidRPr="00276650" w:rsidRDefault="00C21EDE" w:rsidP="00940E8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50000</w:t>
            </w:r>
            <w:r w:rsidRPr="00276650">
              <w:rPr>
                <w:rFonts w:ascii="Times New Roman" w:eastAsia="Times New Roman" w:hAnsi="Times New Roman" w:cs="Times New Roman"/>
                <w:sz w:val="24"/>
                <w:szCs w:val="24"/>
              </w:rPr>
              <w:t xml:space="preserve"> жителей</w:t>
            </w:r>
          </w:p>
        </w:tc>
        <w:tc>
          <w:tcPr>
            <w:tcW w:w="4470" w:type="dxa"/>
            <w:tcMar>
              <w:top w:w="100" w:type="dxa"/>
              <w:left w:w="100" w:type="dxa"/>
              <w:bottom w:w="100" w:type="dxa"/>
              <w:right w:w="100" w:type="dxa"/>
            </w:tcMar>
          </w:tcPr>
          <w:p w14:paraId="250BA600" w14:textId="77777777" w:rsidR="00C21EDE" w:rsidRDefault="00C21EDE" w:rsidP="00940E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 Емва</w:t>
            </w:r>
          </w:p>
          <w:p w14:paraId="4AEC1EC6" w14:textId="77777777" w:rsidR="00C21EDE" w:rsidRPr="00276650" w:rsidRDefault="00C21EDE" w:rsidP="00940E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пгт. Синдор</w:t>
            </w:r>
          </w:p>
        </w:tc>
      </w:tr>
    </w:tbl>
    <w:p w14:paraId="2F6456FA" w14:textId="77777777" w:rsidR="006107D3" w:rsidRDefault="006107D3">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68782FEA" w14:textId="22584539" w:rsidR="00276650" w:rsidRDefault="006107D3" w:rsidP="006107D3">
      <w:pPr>
        <w:pStyle w:val="2"/>
        <w:jc w:val="both"/>
        <w:rPr>
          <w:rFonts w:ascii="Times New Roman" w:hAnsi="Times New Roman" w:cs="Times New Roman"/>
          <w:b/>
          <w:bCs/>
          <w:color w:val="auto"/>
          <w:sz w:val="24"/>
          <w:szCs w:val="24"/>
        </w:rPr>
      </w:pPr>
      <w:bookmarkStart w:id="6" w:name="_Toc221608655"/>
      <w:r w:rsidRPr="006107D3">
        <w:rPr>
          <w:rFonts w:ascii="Times New Roman" w:hAnsi="Times New Roman" w:cs="Times New Roman"/>
          <w:b/>
          <w:bCs/>
          <w:color w:val="auto"/>
          <w:sz w:val="24"/>
          <w:szCs w:val="24"/>
        </w:rPr>
        <w:t>Раздел 2. Расчетные показатели минимально допустимого уровня обеспеченности объектами местного значения муниципального округа «Княжпогостский».</w:t>
      </w:r>
      <w:bookmarkEnd w:id="6"/>
    </w:p>
    <w:p w14:paraId="62A94DE7" w14:textId="77777777" w:rsidR="006107D3" w:rsidRPr="006107D3" w:rsidRDefault="006107D3" w:rsidP="006107D3">
      <w:pPr>
        <w:spacing w:after="0" w:line="240" w:lineRule="auto"/>
        <w:rPr>
          <w:rFonts w:ascii="Times New Roman" w:hAnsi="Times New Roman" w:cs="Times New Roman"/>
          <w:sz w:val="24"/>
          <w:szCs w:val="24"/>
        </w:rPr>
      </w:pPr>
    </w:p>
    <w:p w14:paraId="6547DA4F" w14:textId="76C88893" w:rsidR="006107D3" w:rsidRPr="006107D3" w:rsidRDefault="006107D3" w:rsidP="006107D3">
      <w:pPr>
        <w:pStyle w:val="3"/>
        <w:jc w:val="both"/>
        <w:rPr>
          <w:rFonts w:ascii="Times New Roman" w:hAnsi="Times New Roman" w:cs="Times New Roman"/>
          <w:b/>
          <w:bCs/>
          <w:color w:val="auto"/>
        </w:rPr>
      </w:pPr>
      <w:bookmarkStart w:id="7" w:name="_Toc221608656"/>
      <w:r w:rsidRPr="006107D3">
        <w:rPr>
          <w:rFonts w:ascii="Times New Roman" w:hAnsi="Times New Roman" w:cs="Times New Roman"/>
          <w:b/>
          <w:bCs/>
          <w:color w:val="auto"/>
        </w:rPr>
        <w:t>Глава 1. Расчетные показатели минимально допустимого уровня обеспеченности объектами местного значения муниципального образования в области автомобильных дорог местного значения и показатели максимально допустимого уровня территориальной доступности таких объектов для населения</w:t>
      </w:r>
      <w:r w:rsidR="000023DD">
        <w:rPr>
          <w:rFonts w:ascii="Times New Roman" w:hAnsi="Times New Roman" w:cs="Times New Roman"/>
          <w:b/>
          <w:bCs/>
          <w:color w:val="auto"/>
        </w:rPr>
        <w:t>.</w:t>
      </w:r>
      <w:bookmarkEnd w:id="7"/>
    </w:p>
    <w:p w14:paraId="744020C8" w14:textId="77777777" w:rsidR="006107D3" w:rsidRDefault="006107D3" w:rsidP="006107D3">
      <w:pPr>
        <w:spacing w:after="0" w:line="240" w:lineRule="auto"/>
        <w:rPr>
          <w:rFonts w:ascii="Times New Roman" w:hAnsi="Times New Roman" w:cs="Times New Roman"/>
          <w:sz w:val="24"/>
          <w:szCs w:val="24"/>
        </w:rPr>
      </w:pPr>
    </w:p>
    <w:p w14:paraId="564E5BCB" w14:textId="2B20D692" w:rsidR="006107D3" w:rsidRDefault="006107D3" w:rsidP="00E9654D">
      <w:pPr>
        <w:spacing w:after="0" w:line="240" w:lineRule="auto"/>
        <w:ind w:firstLine="709"/>
        <w:jc w:val="both"/>
        <w:rPr>
          <w:rFonts w:ascii="Times New Roman" w:hAnsi="Times New Roman" w:cs="Times New Roman"/>
          <w:sz w:val="24"/>
          <w:szCs w:val="24"/>
        </w:rPr>
      </w:pPr>
      <w:r w:rsidRPr="006107D3">
        <w:rPr>
          <w:rFonts w:ascii="Times New Roman" w:hAnsi="Times New Roman" w:cs="Times New Roman"/>
          <w:sz w:val="24"/>
          <w:szCs w:val="24"/>
        </w:rPr>
        <w:t>Расчетные показатели для объектов местного значения в области автомобильных дорог местного значения приведены в таблице 2</w:t>
      </w:r>
      <w:r>
        <w:rPr>
          <w:rFonts w:ascii="Times New Roman" w:hAnsi="Times New Roman" w:cs="Times New Roman"/>
          <w:sz w:val="24"/>
          <w:szCs w:val="24"/>
        </w:rPr>
        <w:t>.</w:t>
      </w:r>
    </w:p>
    <w:p w14:paraId="153ECDDF" w14:textId="77777777" w:rsidR="00474919" w:rsidRDefault="00474919">
      <w:pPr>
        <w:rPr>
          <w:rFonts w:ascii="Times New Roman" w:hAnsi="Times New Roman" w:cs="Times New Roman"/>
          <w:sz w:val="24"/>
          <w:szCs w:val="24"/>
        </w:rPr>
      </w:pPr>
      <w:r>
        <w:rPr>
          <w:rFonts w:ascii="Times New Roman" w:hAnsi="Times New Roman" w:cs="Times New Roman"/>
          <w:sz w:val="24"/>
          <w:szCs w:val="24"/>
        </w:rPr>
        <w:br w:type="page"/>
      </w:r>
    </w:p>
    <w:p w14:paraId="2E521429" w14:textId="77777777" w:rsidR="00EA6EBB" w:rsidRDefault="00EA6EBB" w:rsidP="006107D3">
      <w:pPr>
        <w:spacing w:after="0" w:line="240" w:lineRule="auto"/>
        <w:jc w:val="right"/>
        <w:rPr>
          <w:rFonts w:ascii="Times New Roman" w:hAnsi="Times New Roman" w:cs="Times New Roman"/>
          <w:sz w:val="24"/>
          <w:szCs w:val="24"/>
        </w:rPr>
        <w:sectPr w:rsidR="00EA6EBB" w:rsidSect="00515CA9">
          <w:headerReference w:type="default" r:id="rId8"/>
          <w:footerReference w:type="default" r:id="rId9"/>
          <w:pgSz w:w="11906" w:h="16838"/>
          <w:pgMar w:top="851" w:right="851" w:bottom="851" w:left="1701" w:header="709" w:footer="709" w:gutter="0"/>
          <w:pgNumType w:start="0"/>
          <w:cols w:space="708"/>
          <w:titlePg/>
          <w:docGrid w:linePitch="360"/>
        </w:sectPr>
      </w:pPr>
    </w:p>
    <w:p w14:paraId="047F5FE0" w14:textId="256CAD38" w:rsidR="006107D3" w:rsidRDefault="006107D3" w:rsidP="006107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a3"/>
        <w:tblpPr w:leftFromText="180" w:rightFromText="180" w:vertAnchor="text" w:tblpY="1"/>
        <w:tblOverlap w:val="never"/>
        <w:tblW w:w="15393" w:type="dxa"/>
        <w:tblLayout w:type="fixed"/>
        <w:tblLook w:val="04A0" w:firstRow="1" w:lastRow="0" w:firstColumn="1" w:lastColumn="0" w:noHBand="0" w:noVBand="1"/>
      </w:tblPr>
      <w:tblGrid>
        <w:gridCol w:w="562"/>
        <w:gridCol w:w="2552"/>
        <w:gridCol w:w="2977"/>
        <w:gridCol w:w="1701"/>
        <w:gridCol w:w="284"/>
        <w:gridCol w:w="1986"/>
        <w:gridCol w:w="8"/>
        <w:gridCol w:w="1974"/>
        <w:gridCol w:w="2126"/>
        <w:gridCol w:w="1204"/>
        <w:gridCol w:w="19"/>
      </w:tblGrid>
      <w:tr w:rsidR="00CC624F" w:rsidRPr="00CC624F" w14:paraId="3FE4B552" w14:textId="77777777" w:rsidTr="00156DFB">
        <w:trPr>
          <w:tblHeader/>
        </w:trPr>
        <w:tc>
          <w:tcPr>
            <w:tcW w:w="562" w:type="dxa"/>
            <w:vMerge w:val="restart"/>
          </w:tcPr>
          <w:p w14:paraId="3AD19DB8" w14:textId="21D911F0" w:rsidR="00CC624F" w:rsidRPr="00CC624F" w:rsidRDefault="00CC624F" w:rsidP="00ED0600">
            <w:pPr>
              <w:jc w:val="center"/>
              <w:rPr>
                <w:rFonts w:ascii="Times New Roman" w:hAnsi="Times New Roman" w:cs="Times New Roman"/>
                <w:sz w:val="24"/>
                <w:szCs w:val="24"/>
              </w:rPr>
            </w:pPr>
            <w:r w:rsidRPr="00CC624F">
              <w:rPr>
                <w:rFonts w:ascii="Times New Roman" w:hAnsi="Times New Roman" w:cs="Times New Roman"/>
                <w:sz w:val="24"/>
                <w:szCs w:val="24"/>
              </w:rPr>
              <w:t>№ п/п</w:t>
            </w:r>
          </w:p>
        </w:tc>
        <w:tc>
          <w:tcPr>
            <w:tcW w:w="2552" w:type="dxa"/>
            <w:vMerge w:val="restart"/>
          </w:tcPr>
          <w:p w14:paraId="169C656D" w14:textId="3DE12469" w:rsidR="00CC624F" w:rsidRPr="00CC624F" w:rsidRDefault="00CC624F" w:rsidP="00ED0600">
            <w:pPr>
              <w:jc w:val="center"/>
              <w:rPr>
                <w:rFonts w:ascii="Times New Roman" w:hAnsi="Times New Roman" w:cs="Times New Roman"/>
                <w:sz w:val="24"/>
                <w:szCs w:val="24"/>
              </w:rPr>
            </w:pPr>
            <w:r w:rsidRPr="00CC624F">
              <w:rPr>
                <w:rFonts w:ascii="Times New Roman" w:eastAsia="Times New Roman" w:hAnsi="Times New Roman" w:cs="Times New Roman"/>
                <w:sz w:val="24"/>
                <w:szCs w:val="24"/>
              </w:rPr>
              <w:t xml:space="preserve">Наименование </w:t>
            </w:r>
            <w:r>
              <w:rPr>
                <w:rFonts w:ascii="Times New Roman" w:eastAsia="Times New Roman" w:hAnsi="Times New Roman" w:cs="Times New Roman"/>
                <w:sz w:val="24"/>
                <w:szCs w:val="24"/>
              </w:rPr>
              <w:t>о</w:t>
            </w:r>
            <w:r w:rsidRPr="00CC624F">
              <w:rPr>
                <w:rFonts w:ascii="Times New Roman" w:eastAsia="Times New Roman" w:hAnsi="Times New Roman" w:cs="Times New Roman"/>
                <w:sz w:val="24"/>
                <w:szCs w:val="24"/>
              </w:rPr>
              <w:t>бъекта</w:t>
            </w:r>
          </w:p>
        </w:tc>
        <w:tc>
          <w:tcPr>
            <w:tcW w:w="6956" w:type="dxa"/>
            <w:gridSpan w:val="5"/>
          </w:tcPr>
          <w:p w14:paraId="58706400" w14:textId="7A721DBB" w:rsidR="00CC624F" w:rsidRPr="00CC624F" w:rsidRDefault="00CC624F" w:rsidP="00ED0600">
            <w:pPr>
              <w:jc w:val="center"/>
              <w:rPr>
                <w:rFonts w:ascii="Times New Roman" w:hAnsi="Times New Roman" w:cs="Times New Roman"/>
                <w:sz w:val="24"/>
                <w:szCs w:val="24"/>
              </w:rPr>
            </w:pPr>
            <w:r w:rsidRPr="00CC624F">
              <w:rPr>
                <w:rFonts w:ascii="Times New Roman" w:hAnsi="Times New Roman" w:cs="Times New Roman"/>
                <w:sz w:val="24"/>
                <w:szCs w:val="24"/>
              </w:rPr>
              <w:t>Расчетный показатель минимально допустимого уровня обеспеченности</w:t>
            </w:r>
          </w:p>
        </w:tc>
        <w:tc>
          <w:tcPr>
            <w:tcW w:w="5323" w:type="dxa"/>
            <w:gridSpan w:val="4"/>
          </w:tcPr>
          <w:p w14:paraId="60733C7F" w14:textId="045CD4AE" w:rsidR="00CC624F" w:rsidRPr="00CC624F" w:rsidRDefault="00CC624F" w:rsidP="00ED0600">
            <w:pPr>
              <w:jc w:val="center"/>
              <w:rPr>
                <w:rFonts w:ascii="Times New Roman" w:hAnsi="Times New Roman" w:cs="Times New Roman"/>
                <w:sz w:val="24"/>
                <w:szCs w:val="24"/>
              </w:rPr>
            </w:pPr>
            <w:r w:rsidRPr="00CC624F">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CC624F" w:rsidRPr="00CC624F" w14:paraId="6C62E261" w14:textId="77777777" w:rsidTr="00156DFB">
        <w:trPr>
          <w:tblHeader/>
        </w:trPr>
        <w:tc>
          <w:tcPr>
            <w:tcW w:w="562" w:type="dxa"/>
            <w:vMerge/>
          </w:tcPr>
          <w:p w14:paraId="440CD4D1" w14:textId="004BFF0B" w:rsidR="00CC624F" w:rsidRPr="00CC624F" w:rsidRDefault="00CC624F" w:rsidP="00ED0600">
            <w:pPr>
              <w:jc w:val="center"/>
              <w:rPr>
                <w:rFonts w:ascii="Times New Roman" w:hAnsi="Times New Roman" w:cs="Times New Roman"/>
                <w:sz w:val="24"/>
                <w:szCs w:val="24"/>
              </w:rPr>
            </w:pPr>
          </w:p>
        </w:tc>
        <w:tc>
          <w:tcPr>
            <w:tcW w:w="2552" w:type="dxa"/>
            <w:vMerge/>
          </w:tcPr>
          <w:p w14:paraId="3B4D4173" w14:textId="63130A4D" w:rsidR="00CC624F" w:rsidRPr="00CC624F" w:rsidRDefault="00CC624F" w:rsidP="00ED0600">
            <w:pPr>
              <w:jc w:val="both"/>
              <w:rPr>
                <w:rFonts w:ascii="Times New Roman" w:hAnsi="Times New Roman" w:cs="Times New Roman"/>
                <w:sz w:val="24"/>
                <w:szCs w:val="24"/>
              </w:rPr>
            </w:pPr>
          </w:p>
        </w:tc>
        <w:tc>
          <w:tcPr>
            <w:tcW w:w="2977" w:type="dxa"/>
          </w:tcPr>
          <w:p w14:paraId="1DD4A55B" w14:textId="61720E11" w:rsidR="00CC624F" w:rsidRPr="00CC624F" w:rsidRDefault="00CC624F" w:rsidP="00ED0600">
            <w:pPr>
              <w:jc w:val="both"/>
              <w:rPr>
                <w:rFonts w:ascii="Times New Roman" w:hAnsi="Times New Roman" w:cs="Times New Roman"/>
                <w:sz w:val="24"/>
                <w:szCs w:val="24"/>
              </w:rPr>
            </w:pPr>
            <w:r w:rsidRPr="00CC624F">
              <w:rPr>
                <w:rFonts w:ascii="Times New Roman" w:hAnsi="Times New Roman" w:cs="Times New Roman"/>
                <w:sz w:val="24"/>
                <w:szCs w:val="24"/>
              </w:rPr>
              <w:t>Наименование расчетного показателя, Единица измерения</w:t>
            </w:r>
          </w:p>
        </w:tc>
        <w:tc>
          <w:tcPr>
            <w:tcW w:w="3971" w:type="dxa"/>
            <w:gridSpan w:val="3"/>
          </w:tcPr>
          <w:p w14:paraId="01D85FF7" w14:textId="6DDCD966" w:rsidR="00CC624F" w:rsidRPr="00CC624F" w:rsidRDefault="00CC624F" w:rsidP="00ED0600">
            <w:pPr>
              <w:jc w:val="both"/>
              <w:rPr>
                <w:rFonts w:ascii="Times New Roman" w:hAnsi="Times New Roman" w:cs="Times New Roman"/>
                <w:sz w:val="24"/>
                <w:szCs w:val="24"/>
              </w:rPr>
            </w:pPr>
            <w:r w:rsidRPr="00CC624F">
              <w:rPr>
                <w:rFonts w:ascii="Times New Roman" w:hAnsi="Times New Roman" w:cs="Times New Roman"/>
                <w:sz w:val="24"/>
                <w:szCs w:val="24"/>
              </w:rPr>
              <w:t>Величина</w:t>
            </w:r>
          </w:p>
        </w:tc>
        <w:tc>
          <w:tcPr>
            <w:tcW w:w="1982" w:type="dxa"/>
            <w:gridSpan w:val="2"/>
          </w:tcPr>
          <w:p w14:paraId="64E63A47" w14:textId="65238D7A" w:rsidR="00CC624F" w:rsidRPr="00CC624F" w:rsidRDefault="00CC624F" w:rsidP="00ED0600">
            <w:pPr>
              <w:jc w:val="both"/>
              <w:rPr>
                <w:rFonts w:ascii="Times New Roman" w:hAnsi="Times New Roman" w:cs="Times New Roman"/>
                <w:sz w:val="24"/>
                <w:szCs w:val="24"/>
              </w:rPr>
            </w:pPr>
            <w:r w:rsidRPr="00CC624F">
              <w:rPr>
                <w:rFonts w:ascii="Times New Roman" w:hAnsi="Times New Roman" w:cs="Times New Roman"/>
                <w:sz w:val="24"/>
                <w:szCs w:val="24"/>
              </w:rPr>
              <w:t>Единица измерения</w:t>
            </w:r>
          </w:p>
        </w:tc>
        <w:tc>
          <w:tcPr>
            <w:tcW w:w="3349" w:type="dxa"/>
            <w:gridSpan w:val="3"/>
          </w:tcPr>
          <w:p w14:paraId="6F56B4CC" w14:textId="324E1FC1" w:rsidR="00CC624F" w:rsidRPr="00CC624F" w:rsidRDefault="00CC624F" w:rsidP="00ED0600">
            <w:pPr>
              <w:jc w:val="both"/>
              <w:rPr>
                <w:rFonts w:ascii="Times New Roman" w:hAnsi="Times New Roman" w:cs="Times New Roman"/>
                <w:sz w:val="24"/>
                <w:szCs w:val="24"/>
              </w:rPr>
            </w:pPr>
            <w:r w:rsidRPr="00CC624F">
              <w:rPr>
                <w:rFonts w:ascii="Times New Roman" w:hAnsi="Times New Roman" w:cs="Times New Roman"/>
                <w:sz w:val="24"/>
                <w:szCs w:val="24"/>
              </w:rPr>
              <w:t>Величина</w:t>
            </w:r>
          </w:p>
        </w:tc>
      </w:tr>
      <w:tr w:rsidR="00ED0600" w:rsidRPr="00CC624F" w14:paraId="15B21893" w14:textId="77777777" w:rsidTr="00156DFB">
        <w:tc>
          <w:tcPr>
            <w:tcW w:w="15393" w:type="dxa"/>
            <w:gridSpan w:val="11"/>
          </w:tcPr>
          <w:p w14:paraId="1D45B15E" w14:textId="5866CDE5" w:rsidR="00ED0600" w:rsidRPr="00ED0600" w:rsidRDefault="00F1788E" w:rsidP="00ED0600">
            <w:pPr>
              <w:jc w:val="center"/>
              <w:rPr>
                <w:rFonts w:ascii="Times New Roman" w:hAnsi="Times New Roman" w:cs="Times New Roman"/>
                <w:b/>
                <w:bCs/>
                <w:i/>
                <w:iCs/>
                <w:sz w:val="24"/>
                <w:szCs w:val="24"/>
              </w:rPr>
            </w:pPr>
            <w:r w:rsidRPr="00F1788E">
              <w:rPr>
                <w:rFonts w:ascii="Times New Roman" w:hAnsi="Times New Roman" w:cs="Times New Roman"/>
                <w:b/>
                <w:bCs/>
                <w:i/>
                <w:iCs/>
                <w:sz w:val="24"/>
                <w:szCs w:val="24"/>
              </w:rPr>
              <w:t>Предельные значения расчетных показателей</w:t>
            </w:r>
            <w:r w:rsidR="00ED0600" w:rsidRPr="00ED0600">
              <w:rPr>
                <w:rFonts w:ascii="Times New Roman" w:hAnsi="Times New Roman" w:cs="Times New Roman"/>
                <w:b/>
                <w:bCs/>
                <w:i/>
                <w:iCs/>
                <w:sz w:val="24"/>
                <w:szCs w:val="24"/>
              </w:rPr>
              <w:t xml:space="preserve"> в области автомобильных дорог местного значения</w:t>
            </w:r>
          </w:p>
        </w:tc>
      </w:tr>
      <w:tr w:rsidR="00EA6EBB" w:rsidRPr="00CC624F" w14:paraId="0548274E" w14:textId="77777777" w:rsidTr="00156DFB">
        <w:tc>
          <w:tcPr>
            <w:tcW w:w="562" w:type="dxa"/>
          </w:tcPr>
          <w:p w14:paraId="28938F36" w14:textId="7E83F1FA" w:rsidR="00CC624F" w:rsidRPr="00CC624F" w:rsidRDefault="00CC624F" w:rsidP="00ED0600">
            <w:pPr>
              <w:jc w:val="both"/>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3FE9DAB7" w14:textId="6C7F05A9" w:rsidR="00CC624F" w:rsidRPr="00CC624F" w:rsidRDefault="00CC624F" w:rsidP="00ED0600">
            <w:pPr>
              <w:rPr>
                <w:rFonts w:ascii="Times New Roman" w:hAnsi="Times New Roman" w:cs="Times New Roman"/>
                <w:sz w:val="24"/>
                <w:szCs w:val="24"/>
              </w:rPr>
            </w:pPr>
            <w:r w:rsidRPr="00CC624F">
              <w:rPr>
                <w:rFonts w:ascii="Times New Roman" w:eastAsia="Times New Roman" w:hAnsi="Times New Roman" w:cs="Times New Roman"/>
                <w:sz w:val="24"/>
                <w:szCs w:val="24"/>
              </w:rPr>
              <w:t>Автомобильные дороги общего пользования</w:t>
            </w:r>
          </w:p>
        </w:tc>
        <w:tc>
          <w:tcPr>
            <w:tcW w:w="2977" w:type="dxa"/>
          </w:tcPr>
          <w:p w14:paraId="09787EFE" w14:textId="2E6F2FFB" w:rsidR="00CC624F" w:rsidRPr="00CC624F" w:rsidRDefault="00CC624F" w:rsidP="00ED0600">
            <w:pPr>
              <w:rPr>
                <w:rFonts w:ascii="Times New Roman" w:hAnsi="Times New Roman" w:cs="Times New Roman"/>
                <w:sz w:val="24"/>
                <w:szCs w:val="24"/>
              </w:rPr>
            </w:pPr>
            <w:r w:rsidRPr="006107D3">
              <w:rPr>
                <w:rFonts w:ascii="Times New Roman" w:eastAsia="Times New Roman" w:hAnsi="Times New Roman" w:cs="Times New Roman"/>
                <w:sz w:val="24"/>
                <w:szCs w:val="24"/>
              </w:rPr>
              <w:t>Плотность автодорог местного значения, км/кв. км</w:t>
            </w:r>
          </w:p>
        </w:tc>
        <w:tc>
          <w:tcPr>
            <w:tcW w:w="3971" w:type="dxa"/>
            <w:gridSpan w:val="3"/>
          </w:tcPr>
          <w:p w14:paraId="6EAC87F3" w14:textId="6154C96D" w:rsidR="00CC624F" w:rsidRPr="00CC624F" w:rsidRDefault="009E4460" w:rsidP="00ED0600">
            <w:pPr>
              <w:jc w:val="both"/>
              <w:rPr>
                <w:rFonts w:ascii="Times New Roman" w:hAnsi="Times New Roman" w:cs="Times New Roman"/>
                <w:sz w:val="24"/>
                <w:szCs w:val="24"/>
              </w:rPr>
            </w:pPr>
            <w:r>
              <w:rPr>
                <w:rFonts w:ascii="Times New Roman" w:hAnsi="Times New Roman" w:cs="Times New Roman"/>
                <w:sz w:val="24"/>
                <w:szCs w:val="24"/>
              </w:rPr>
              <w:t>0,02</w:t>
            </w:r>
          </w:p>
        </w:tc>
        <w:tc>
          <w:tcPr>
            <w:tcW w:w="1982" w:type="dxa"/>
            <w:gridSpan w:val="2"/>
          </w:tcPr>
          <w:p w14:paraId="6BE85F86" w14:textId="7F94C1F5" w:rsidR="00CC624F" w:rsidRPr="00CC624F" w:rsidRDefault="00CC624F" w:rsidP="00ED0600">
            <w:pPr>
              <w:jc w:val="both"/>
              <w:rPr>
                <w:rFonts w:ascii="Times New Roman" w:hAnsi="Times New Roman" w:cs="Times New Roman"/>
                <w:sz w:val="24"/>
                <w:szCs w:val="24"/>
              </w:rPr>
            </w:pPr>
            <w:r>
              <w:rPr>
                <w:rFonts w:ascii="Times New Roman" w:hAnsi="Times New Roman" w:cs="Times New Roman"/>
                <w:sz w:val="24"/>
                <w:szCs w:val="24"/>
              </w:rPr>
              <w:t>-</w:t>
            </w:r>
          </w:p>
        </w:tc>
        <w:tc>
          <w:tcPr>
            <w:tcW w:w="3349" w:type="dxa"/>
            <w:gridSpan w:val="3"/>
          </w:tcPr>
          <w:p w14:paraId="4CA58766" w14:textId="62AE441D" w:rsidR="00CC624F" w:rsidRPr="00CC624F" w:rsidRDefault="00CC624F" w:rsidP="00ED0600">
            <w:pPr>
              <w:jc w:val="both"/>
              <w:rPr>
                <w:rFonts w:ascii="Times New Roman" w:hAnsi="Times New Roman" w:cs="Times New Roman"/>
                <w:sz w:val="24"/>
                <w:szCs w:val="24"/>
              </w:rPr>
            </w:pPr>
            <w:r w:rsidRPr="006107D3">
              <w:rPr>
                <w:rFonts w:ascii="Times New Roman" w:eastAsia="Times New Roman" w:hAnsi="Times New Roman" w:cs="Times New Roman"/>
                <w:sz w:val="24"/>
                <w:szCs w:val="24"/>
              </w:rPr>
              <w:t>не нормируется</w:t>
            </w:r>
          </w:p>
        </w:tc>
      </w:tr>
      <w:tr w:rsidR="00EA6EBB" w:rsidRPr="00CC624F" w14:paraId="374A55EE" w14:textId="77777777" w:rsidTr="00156DFB">
        <w:tc>
          <w:tcPr>
            <w:tcW w:w="562" w:type="dxa"/>
            <w:vMerge w:val="restart"/>
          </w:tcPr>
          <w:p w14:paraId="6478B397" w14:textId="04B4D08C" w:rsidR="00EA6EBB" w:rsidRDefault="00ED0600" w:rsidP="00ED0600">
            <w:pPr>
              <w:jc w:val="both"/>
              <w:rPr>
                <w:rFonts w:ascii="Times New Roman" w:hAnsi="Times New Roman" w:cs="Times New Roman"/>
                <w:sz w:val="24"/>
                <w:szCs w:val="24"/>
              </w:rPr>
            </w:pPr>
            <w:r>
              <w:rPr>
                <w:rFonts w:ascii="Times New Roman" w:hAnsi="Times New Roman" w:cs="Times New Roman"/>
                <w:sz w:val="24"/>
                <w:szCs w:val="24"/>
              </w:rPr>
              <w:t>2</w:t>
            </w:r>
          </w:p>
        </w:tc>
        <w:tc>
          <w:tcPr>
            <w:tcW w:w="2552" w:type="dxa"/>
            <w:vMerge w:val="restart"/>
          </w:tcPr>
          <w:p w14:paraId="6BBED286" w14:textId="77777777" w:rsidR="00ED0600" w:rsidRPr="00ED0600" w:rsidRDefault="00ED0600" w:rsidP="00ED0600">
            <w:pPr>
              <w:rPr>
                <w:rFonts w:ascii="Times New Roman" w:eastAsia="Times New Roman" w:hAnsi="Times New Roman" w:cs="Times New Roman"/>
                <w:sz w:val="24"/>
                <w:szCs w:val="24"/>
              </w:rPr>
            </w:pPr>
            <w:r w:rsidRPr="00ED0600">
              <w:rPr>
                <w:rFonts w:ascii="Times New Roman" w:eastAsia="Times New Roman" w:hAnsi="Times New Roman" w:cs="Times New Roman"/>
                <w:sz w:val="24"/>
                <w:szCs w:val="24"/>
              </w:rPr>
              <w:t>Велодорожки</w:t>
            </w:r>
          </w:p>
          <w:p w14:paraId="058E8598" w14:textId="129F4F60" w:rsidR="00EA6EBB" w:rsidRPr="006107D3" w:rsidRDefault="00ED0600" w:rsidP="00ED0600">
            <w:pPr>
              <w:rPr>
                <w:rFonts w:ascii="Times New Roman" w:eastAsia="Times New Roman" w:hAnsi="Times New Roman" w:cs="Times New Roman"/>
                <w:sz w:val="24"/>
                <w:szCs w:val="24"/>
              </w:rPr>
            </w:pPr>
            <w:r w:rsidRPr="00ED0600">
              <w:rPr>
                <w:rFonts w:ascii="Times New Roman" w:eastAsia="Times New Roman" w:hAnsi="Times New Roman" w:cs="Times New Roman"/>
                <w:sz w:val="24"/>
                <w:szCs w:val="24"/>
              </w:rPr>
              <w:t>(в границах населенных пунктов)</w:t>
            </w:r>
          </w:p>
        </w:tc>
        <w:tc>
          <w:tcPr>
            <w:tcW w:w="2977" w:type="dxa"/>
          </w:tcPr>
          <w:p w14:paraId="47A7D49C" w14:textId="6C48869B" w:rsidR="00EA6EBB" w:rsidRPr="00E9654D" w:rsidRDefault="00EA6EBB" w:rsidP="00ED0600">
            <w:pPr>
              <w:rPr>
                <w:rFonts w:ascii="Times New Roman" w:eastAsia="Times New Roman" w:hAnsi="Times New Roman" w:cs="Times New Roman"/>
                <w:sz w:val="24"/>
                <w:szCs w:val="24"/>
              </w:rPr>
            </w:pPr>
            <w:r w:rsidRPr="00E9654D">
              <w:rPr>
                <w:rFonts w:ascii="Times New Roman" w:hAnsi="Times New Roman" w:cs="Times New Roman"/>
                <w:sz w:val="24"/>
                <w:szCs w:val="24"/>
              </w:rPr>
              <w:t>Основные расчетные параметры:</w:t>
            </w:r>
          </w:p>
        </w:tc>
        <w:tc>
          <w:tcPr>
            <w:tcW w:w="1701" w:type="dxa"/>
          </w:tcPr>
          <w:p w14:paraId="61D29E9B" w14:textId="50E0DFE9" w:rsidR="00EA6EBB" w:rsidRPr="00E9654D" w:rsidRDefault="00EA6EBB" w:rsidP="00ED0600">
            <w:pPr>
              <w:rPr>
                <w:rFonts w:ascii="Times New Roman" w:hAnsi="Times New Roman" w:cs="Times New Roman"/>
                <w:sz w:val="24"/>
                <w:szCs w:val="24"/>
              </w:rPr>
            </w:pPr>
            <w:r w:rsidRPr="00E9654D">
              <w:rPr>
                <w:rFonts w:ascii="Times New Roman" w:hAnsi="Times New Roman" w:cs="Times New Roman"/>
                <w:sz w:val="24"/>
                <w:szCs w:val="24"/>
              </w:rPr>
              <w:t>При новом строительстве</w:t>
            </w:r>
          </w:p>
        </w:tc>
        <w:tc>
          <w:tcPr>
            <w:tcW w:w="2270" w:type="dxa"/>
            <w:gridSpan w:val="2"/>
          </w:tcPr>
          <w:p w14:paraId="0C944DF3" w14:textId="5DFAC921" w:rsidR="00EA6EBB" w:rsidRPr="00E9654D" w:rsidRDefault="00EA6EBB" w:rsidP="00ED0600">
            <w:pPr>
              <w:rPr>
                <w:rFonts w:ascii="Times New Roman" w:hAnsi="Times New Roman" w:cs="Times New Roman"/>
                <w:sz w:val="24"/>
                <w:szCs w:val="24"/>
              </w:rPr>
            </w:pPr>
            <w:r w:rsidRPr="00E9654D">
              <w:rPr>
                <w:rFonts w:ascii="Times New Roman" w:hAnsi="Times New Roman" w:cs="Times New Roman"/>
                <w:sz w:val="24"/>
                <w:szCs w:val="24"/>
              </w:rPr>
              <w:t>При благоустройстве и в стесненных условиях</w:t>
            </w:r>
          </w:p>
        </w:tc>
        <w:tc>
          <w:tcPr>
            <w:tcW w:w="1982" w:type="dxa"/>
            <w:gridSpan w:val="2"/>
            <w:vMerge w:val="restart"/>
          </w:tcPr>
          <w:p w14:paraId="307F1E9F" w14:textId="52B86E2F" w:rsidR="00EA6EBB" w:rsidRDefault="00EA6EBB" w:rsidP="00ED0600">
            <w:pPr>
              <w:jc w:val="both"/>
              <w:rPr>
                <w:rFonts w:ascii="Times New Roman" w:hAnsi="Times New Roman" w:cs="Times New Roman"/>
                <w:sz w:val="24"/>
                <w:szCs w:val="24"/>
              </w:rPr>
            </w:pPr>
            <w:r>
              <w:rPr>
                <w:rFonts w:ascii="Times New Roman" w:hAnsi="Times New Roman" w:cs="Times New Roman"/>
                <w:sz w:val="24"/>
                <w:szCs w:val="24"/>
              </w:rPr>
              <w:t>-</w:t>
            </w:r>
          </w:p>
        </w:tc>
        <w:tc>
          <w:tcPr>
            <w:tcW w:w="3349" w:type="dxa"/>
            <w:gridSpan w:val="3"/>
            <w:vMerge w:val="restart"/>
          </w:tcPr>
          <w:p w14:paraId="17C68E35" w14:textId="0867D094" w:rsidR="00EA6EBB" w:rsidRPr="00E9654D" w:rsidRDefault="00EA6EBB" w:rsidP="00ED0600">
            <w:pPr>
              <w:jc w:val="both"/>
              <w:rPr>
                <w:rFonts w:ascii="Times New Roman" w:eastAsia="Times New Roman" w:hAnsi="Times New Roman" w:cs="Times New Roman"/>
                <w:sz w:val="24"/>
                <w:szCs w:val="24"/>
              </w:rPr>
            </w:pPr>
            <w:r w:rsidRPr="00E9654D">
              <w:rPr>
                <w:rFonts w:ascii="Times New Roman" w:eastAsia="Times New Roman" w:hAnsi="Times New Roman" w:cs="Times New Roman"/>
                <w:sz w:val="24"/>
                <w:szCs w:val="24"/>
              </w:rPr>
              <w:t>не нормируется</w:t>
            </w:r>
          </w:p>
        </w:tc>
      </w:tr>
      <w:tr w:rsidR="00EA6EBB" w:rsidRPr="00CC624F" w14:paraId="367558AC" w14:textId="77777777" w:rsidTr="00156DFB">
        <w:tc>
          <w:tcPr>
            <w:tcW w:w="562" w:type="dxa"/>
            <w:vMerge/>
          </w:tcPr>
          <w:p w14:paraId="0C1312E5" w14:textId="77777777" w:rsidR="00EA6EBB" w:rsidRDefault="00EA6EBB" w:rsidP="00ED0600">
            <w:pPr>
              <w:jc w:val="both"/>
              <w:rPr>
                <w:rFonts w:ascii="Times New Roman" w:hAnsi="Times New Roman" w:cs="Times New Roman"/>
                <w:sz w:val="24"/>
                <w:szCs w:val="24"/>
              </w:rPr>
            </w:pPr>
          </w:p>
        </w:tc>
        <w:tc>
          <w:tcPr>
            <w:tcW w:w="2552" w:type="dxa"/>
            <w:vMerge/>
          </w:tcPr>
          <w:p w14:paraId="52C887ED" w14:textId="77777777" w:rsidR="00EA6EBB" w:rsidRPr="006107D3" w:rsidRDefault="00EA6EBB" w:rsidP="00ED0600">
            <w:pPr>
              <w:jc w:val="both"/>
              <w:rPr>
                <w:rFonts w:ascii="Times New Roman" w:eastAsia="Times New Roman" w:hAnsi="Times New Roman" w:cs="Times New Roman"/>
                <w:sz w:val="24"/>
                <w:szCs w:val="24"/>
              </w:rPr>
            </w:pPr>
          </w:p>
        </w:tc>
        <w:tc>
          <w:tcPr>
            <w:tcW w:w="2977" w:type="dxa"/>
          </w:tcPr>
          <w:p w14:paraId="72136A6C" w14:textId="3560D661" w:rsidR="00EA6EBB" w:rsidRPr="00E9654D" w:rsidRDefault="00EA6EBB" w:rsidP="00ED0600">
            <w:pPr>
              <w:rPr>
                <w:rFonts w:ascii="Times New Roman" w:eastAsia="Times New Roman" w:hAnsi="Times New Roman" w:cs="Times New Roman"/>
                <w:sz w:val="24"/>
                <w:szCs w:val="24"/>
              </w:rPr>
            </w:pPr>
            <w:r w:rsidRPr="00E9654D">
              <w:rPr>
                <w:rFonts w:ascii="Times New Roman" w:hAnsi="Times New Roman" w:cs="Times New Roman"/>
                <w:sz w:val="24"/>
                <w:szCs w:val="24"/>
              </w:rPr>
              <w:t>Ширина проезжей части, м, для движения:</w:t>
            </w:r>
          </w:p>
        </w:tc>
        <w:tc>
          <w:tcPr>
            <w:tcW w:w="1701" w:type="dxa"/>
          </w:tcPr>
          <w:p w14:paraId="678076C2" w14:textId="684AB657"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1,0</w:t>
            </w:r>
          </w:p>
        </w:tc>
        <w:tc>
          <w:tcPr>
            <w:tcW w:w="2270" w:type="dxa"/>
            <w:gridSpan w:val="2"/>
          </w:tcPr>
          <w:p w14:paraId="6DE6B242" w14:textId="15421E25"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0,75</w:t>
            </w:r>
          </w:p>
        </w:tc>
        <w:tc>
          <w:tcPr>
            <w:tcW w:w="1982" w:type="dxa"/>
            <w:gridSpan w:val="2"/>
            <w:vMerge/>
          </w:tcPr>
          <w:p w14:paraId="46518616" w14:textId="77777777" w:rsidR="00EA6EBB" w:rsidRDefault="00EA6EBB" w:rsidP="00ED0600">
            <w:pPr>
              <w:jc w:val="both"/>
              <w:rPr>
                <w:rFonts w:ascii="Times New Roman" w:hAnsi="Times New Roman" w:cs="Times New Roman"/>
                <w:sz w:val="24"/>
                <w:szCs w:val="24"/>
              </w:rPr>
            </w:pPr>
          </w:p>
        </w:tc>
        <w:tc>
          <w:tcPr>
            <w:tcW w:w="3349" w:type="dxa"/>
            <w:gridSpan w:val="3"/>
            <w:vMerge/>
          </w:tcPr>
          <w:p w14:paraId="4091DA6D" w14:textId="77777777" w:rsidR="00EA6EBB" w:rsidRPr="00E9654D" w:rsidRDefault="00EA6EBB" w:rsidP="00ED0600">
            <w:pPr>
              <w:jc w:val="both"/>
              <w:rPr>
                <w:rFonts w:ascii="Times New Roman" w:eastAsia="Times New Roman" w:hAnsi="Times New Roman" w:cs="Times New Roman"/>
                <w:sz w:val="24"/>
                <w:szCs w:val="24"/>
              </w:rPr>
            </w:pPr>
          </w:p>
        </w:tc>
      </w:tr>
      <w:tr w:rsidR="00EA6EBB" w:rsidRPr="00CC624F" w14:paraId="3B60F8FF" w14:textId="77777777" w:rsidTr="00156DFB">
        <w:tc>
          <w:tcPr>
            <w:tcW w:w="562" w:type="dxa"/>
            <w:vMerge/>
          </w:tcPr>
          <w:p w14:paraId="1C92AC28" w14:textId="77777777" w:rsidR="00EA6EBB" w:rsidRDefault="00EA6EBB" w:rsidP="00ED0600">
            <w:pPr>
              <w:jc w:val="both"/>
              <w:rPr>
                <w:rFonts w:ascii="Times New Roman" w:hAnsi="Times New Roman" w:cs="Times New Roman"/>
                <w:sz w:val="24"/>
                <w:szCs w:val="24"/>
              </w:rPr>
            </w:pPr>
          </w:p>
        </w:tc>
        <w:tc>
          <w:tcPr>
            <w:tcW w:w="2552" w:type="dxa"/>
            <w:vMerge/>
          </w:tcPr>
          <w:p w14:paraId="41E3344D" w14:textId="77777777" w:rsidR="00EA6EBB" w:rsidRPr="006107D3" w:rsidRDefault="00EA6EBB" w:rsidP="00ED0600">
            <w:pPr>
              <w:jc w:val="both"/>
              <w:rPr>
                <w:rFonts w:ascii="Times New Roman" w:eastAsia="Times New Roman" w:hAnsi="Times New Roman" w:cs="Times New Roman"/>
                <w:sz w:val="24"/>
                <w:szCs w:val="24"/>
              </w:rPr>
            </w:pPr>
          </w:p>
        </w:tc>
        <w:tc>
          <w:tcPr>
            <w:tcW w:w="2977" w:type="dxa"/>
          </w:tcPr>
          <w:p w14:paraId="445A4989" w14:textId="5F0D1AA2" w:rsidR="00EA6EBB" w:rsidRPr="00E9654D" w:rsidRDefault="00EA6EBB" w:rsidP="00ED0600">
            <w:pPr>
              <w:rPr>
                <w:rFonts w:ascii="Times New Roman" w:eastAsia="Times New Roman" w:hAnsi="Times New Roman" w:cs="Times New Roman"/>
                <w:sz w:val="24"/>
                <w:szCs w:val="24"/>
              </w:rPr>
            </w:pPr>
            <w:r w:rsidRPr="00E9654D">
              <w:rPr>
                <w:rFonts w:ascii="Times New Roman" w:hAnsi="Times New Roman" w:cs="Times New Roman"/>
                <w:sz w:val="24"/>
                <w:szCs w:val="24"/>
              </w:rPr>
              <w:t>однополосного одностороннего</w:t>
            </w:r>
          </w:p>
        </w:tc>
        <w:tc>
          <w:tcPr>
            <w:tcW w:w="1701" w:type="dxa"/>
          </w:tcPr>
          <w:p w14:paraId="7C2E3BC6" w14:textId="248B328E"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1,75</w:t>
            </w:r>
          </w:p>
        </w:tc>
        <w:tc>
          <w:tcPr>
            <w:tcW w:w="2270" w:type="dxa"/>
            <w:gridSpan w:val="2"/>
          </w:tcPr>
          <w:p w14:paraId="56C3E542" w14:textId="0B1F4582"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1,5</w:t>
            </w:r>
          </w:p>
        </w:tc>
        <w:tc>
          <w:tcPr>
            <w:tcW w:w="1982" w:type="dxa"/>
            <w:gridSpan w:val="2"/>
            <w:vMerge/>
          </w:tcPr>
          <w:p w14:paraId="343F02AC" w14:textId="77777777" w:rsidR="00EA6EBB" w:rsidRDefault="00EA6EBB" w:rsidP="00ED0600">
            <w:pPr>
              <w:jc w:val="both"/>
              <w:rPr>
                <w:rFonts w:ascii="Times New Roman" w:hAnsi="Times New Roman" w:cs="Times New Roman"/>
                <w:sz w:val="24"/>
                <w:szCs w:val="24"/>
              </w:rPr>
            </w:pPr>
          </w:p>
        </w:tc>
        <w:tc>
          <w:tcPr>
            <w:tcW w:w="3349" w:type="dxa"/>
            <w:gridSpan w:val="3"/>
            <w:vMerge/>
          </w:tcPr>
          <w:p w14:paraId="70565753" w14:textId="77777777" w:rsidR="00EA6EBB" w:rsidRPr="00E9654D" w:rsidRDefault="00EA6EBB" w:rsidP="00ED0600">
            <w:pPr>
              <w:jc w:val="both"/>
              <w:rPr>
                <w:rFonts w:ascii="Times New Roman" w:eastAsia="Times New Roman" w:hAnsi="Times New Roman" w:cs="Times New Roman"/>
                <w:sz w:val="24"/>
                <w:szCs w:val="24"/>
              </w:rPr>
            </w:pPr>
          </w:p>
        </w:tc>
      </w:tr>
      <w:tr w:rsidR="00EA6EBB" w:rsidRPr="00CC624F" w14:paraId="6E65EBD4" w14:textId="77777777" w:rsidTr="00156DFB">
        <w:tc>
          <w:tcPr>
            <w:tcW w:w="562" w:type="dxa"/>
            <w:vMerge/>
          </w:tcPr>
          <w:p w14:paraId="7130FA57" w14:textId="77777777" w:rsidR="00EA6EBB" w:rsidRDefault="00EA6EBB" w:rsidP="00ED0600">
            <w:pPr>
              <w:jc w:val="both"/>
              <w:rPr>
                <w:rFonts w:ascii="Times New Roman" w:hAnsi="Times New Roman" w:cs="Times New Roman"/>
                <w:sz w:val="24"/>
                <w:szCs w:val="24"/>
              </w:rPr>
            </w:pPr>
          </w:p>
        </w:tc>
        <w:tc>
          <w:tcPr>
            <w:tcW w:w="2552" w:type="dxa"/>
            <w:vMerge/>
          </w:tcPr>
          <w:p w14:paraId="7F00C015" w14:textId="77777777" w:rsidR="00EA6EBB" w:rsidRPr="006107D3" w:rsidRDefault="00EA6EBB" w:rsidP="00ED0600">
            <w:pPr>
              <w:jc w:val="both"/>
              <w:rPr>
                <w:rFonts w:ascii="Times New Roman" w:eastAsia="Times New Roman" w:hAnsi="Times New Roman" w:cs="Times New Roman"/>
                <w:sz w:val="24"/>
                <w:szCs w:val="24"/>
              </w:rPr>
            </w:pPr>
          </w:p>
        </w:tc>
        <w:tc>
          <w:tcPr>
            <w:tcW w:w="2977" w:type="dxa"/>
          </w:tcPr>
          <w:p w14:paraId="5AD5D5CC" w14:textId="14C39910" w:rsidR="00EA6EBB" w:rsidRPr="00E9654D" w:rsidRDefault="00EA6EBB" w:rsidP="00ED0600">
            <w:pPr>
              <w:rPr>
                <w:rFonts w:ascii="Times New Roman" w:eastAsia="Times New Roman" w:hAnsi="Times New Roman" w:cs="Times New Roman"/>
                <w:sz w:val="24"/>
                <w:szCs w:val="24"/>
              </w:rPr>
            </w:pPr>
            <w:r w:rsidRPr="00E9654D">
              <w:rPr>
                <w:rFonts w:ascii="Times New Roman" w:hAnsi="Times New Roman" w:cs="Times New Roman"/>
                <w:sz w:val="24"/>
                <w:szCs w:val="24"/>
              </w:rPr>
              <w:t>двухполосного одностороннего</w:t>
            </w:r>
          </w:p>
        </w:tc>
        <w:tc>
          <w:tcPr>
            <w:tcW w:w="1701" w:type="dxa"/>
          </w:tcPr>
          <w:p w14:paraId="2C4AADB1" w14:textId="49BA507C"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2,50</w:t>
            </w:r>
          </w:p>
        </w:tc>
        <w:tc>
          <w:tcPr>
            <w:tcW w:w="2270" w:type="dxa"/>
            <w:gridSpan w:val="2"/>
          </w:tcPr>
          <w:p w14:paraId="5877C9CD" w14:textId="0BAE9119"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2,0</w:t>
            </w:r>
          </w:p>
        </w:tc>
        <w:tc>
          <w:tcPr>
            <w:tcW w:w="1982" w:type="dxa"/>
            <w:gridSpan w:val="2"/>
            <w:vMerge/>
          </w:tcPr>
          <w:p w14:paraId="06859D62" w14:textId="77777777" w:rsidR="00EA6EBB" w:rsidRDefault="00EA6EBB" w:rsidP="00ED0600">
            <w:pPr>
              <w:jc w:val="both"/>
              <w:rPr>
                <w:rFonts w:ascii="Times New Roman" w:hAnsi="Times New Roman" w:cs="Times New Roman"/>
                <w:sz w:val="24"/>
                <w:szCs w:val="24"/>
              </w:rPr>
            </w:pPr>
          </w:p>
        </w:tc>
        <w:tc>
          <w:tcPr>
            <w:tcW w:w="3349" w:type="dxa"/>
            <w:gridSpan w:val="3"/>
            <w:vMerge/>
          </w:tcPr>
          <w:p w14:paraId="4EF37F42" w14:textId="77777777" w:rsidR="00EA6EBB" w:rsidRPr="00E9654D" w:rsidRDefault="00EA6EBB" w:rsidP="00ED0600">
            <w:pPr>
              <w:jc w:val="both"/>
              <w:rPr>
                <w:rFonts w:ascii="Times New Roman" w:eastAsia="Times New Roman" w:hAnsi="Times New Roman" w:cs="Times New Roman"/>
                <w:sz w:val="24"/>
                <w:szCs w:val="24"/>
              </w:rPr>
            </w:pPr>
          </w:p>
        </w:tc>
      </w:tr>
      <w:tr w:rsidR="00EA6EBB" w:rsidRPr="00CC624F" w14:paraId="6D3696B3" w14:textId="77777777" w:rsidTr="00156DFB">
        <w:tc>
          <w:tcPr>
            <w:tcW w:w="562" w:type="dxa"/>
            <w:vMerge/>
          </w:tcPr>
          <w:p w14:paraId="60A5C1DB" w14:textId="77777777" w:rsidR="00EA6EBB" w:rsidRDefault="00EA6EBB" w:rsidP="00ED0600">
            <w:pPr>
              <w:jc w:val="both"/>
              <w:rPr>
                <w:rFonts w:ascii="Times New Roman" w:hAnsi="Times New Roman" w:cs="Times New Roman"/>
                <w:sz w:val="24"/>
                <w:szCs w:val="24"/>
              </w:rPr>
            </w:pPr>
          </w:p>
        </w:tc>
        <w:tc>
          <w:tcPr>
            <w:tcW w:w="2552" w:type="dxa"/>
            <w:vMerge/>
          </w:tcPr>
          <w:p w14:paraId="520AE76B" w14:textId="77777777" w:rsidR="00EA6EBB" w:rsidRPr="006107D3" w:rsidRDefault="00EA6EBB" w:rsidP="00ED0600">
            <w:pPr>
              <w:jc w:val="both"/>
              <w:rPr>
                <w:rFonts w:ascii="Times New Roman" w:eastAsia="Times New Roman" w:hAnsi="Times New Roman" w:cs="Times New Roman"/>
                <w:sz w:val="24"/>
                <w:szCs w:val="24"/>
              </w:rPr>
            </w:pPr>
          </w:p>
        </w:tc>
        <w:tc>
          <w:tcPr>
            <w:tcW w:w="2977" w:type="dxa"/>
          </w:tcPr>
          <w:p w14:paraId="075CCD30" w14:textId="2ED3B6FB" w:rsidR="00EA6EBB" w:rsidRPr="00E9654D" w:rsidRDefault="00EA6EBB" w:rsidP="00ED0600">
            <w:pPr>
              <w:rPr>
                <w:rFonts w:ascii="Times New Roman" w:eastAsia="Times New Roman" w:hAnsi="Times New Roman" w:cs="Times New Roman"/>
                <w:sz w:val="24"/>
                <w:szCs w:val="24"/>
              </w:rPr>
            </w:pPr>
            <w:r w:rsidRPr="00E9654D">
              <w:rPr>
                <w:rFonts w:ascii="Times New Roman" w:hAnsi="Times New Roman" w:cs="Times New Roman"/>
                <w:sz w:val="24"/>
                <w:szCs w:val="24"/>
              </w:rPr>
              <w:t>двухполосного со встречным движением</w:t>
            </w:r>
          </w:p>
        </w:tc>
        <w:tc>
          <w:tcPr>
            <w:tcW w:w="1701" w:type="dxa"/>
          </w:tcPr>
          <w:p w14:paraId="645C2260" w14:textId="43011CB6"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1,2</w:t>
            </w:r>
          </w:p>
        </w:tc>
        <w:tc>
          <w:tcPr>
            <w:tcW w:w="2270" w:type="dxa"/>
            <w:gridSpan w:val="2"/>
          </w:tcPr>
          <w:p w14:paraId="0E3871B3" w14:textId="1CB7478A"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0,9</w:t>
            </w:r>
          </w:p>
        </w:tc>
        <w:tc>
          <w:tcPr>
            <w:tcW w:w="1982" w:type="dxa"/>
            <w:gridSpan w:val="2"/>
            <w:vMerge/>
          </w:tcPr>
          <w:p w14:paraId="266E898A" w14:textId="77777777" w:rsidR="00EA6EBB" w:rsidRDefault="00EA6EBB" w:rsidP="00ED0600">
            <w:pPr>
              <w:jc w:val="both"/>
              <w:rPr>
                <w:rFonts w:ascii="Times New Roman" w:hAnsi="Times New Roman" w:cs="Times New Roman"/>
                <w:sz w:val="24"/>
                <w:szCs w:val="24"/>
              </w:rPr>
            </w:pPr>
          </w:p>
        </w:tc>
        <w:tc>
          <w:tcPr>
            <w:tcW w:w="3349" w:type="dxa"/>
            <w:gridSpan w:val="3"/>
            <w:vMerge/>
          </w:tcPr>
          <w:p w14:paraId="799F3EBB" w14:textId="77777777" w:rsidR="00EA6EBB" w:rsidRPr="00E9654D" w:rsidRDefault="00EA6EBB" w:rsidP="00ED0600">
            <w:pPr>
              <w:jc w:val="both"/>
              <w:rPr>
                <w:rFonts w:ascii="Times New Roman" w:eastAsia="Times New Roman" w:hAnsi="Times New Roman" w:cs="Times New Roman"/>
                <w:sz w:val="24"/>
                <w:szCs w:val="24"/>
              </w:rPr>
            </w:pPr>
          </w:p>
        </w:tc>
      </w:tr>
      <w:tr w:rsidR="00EA6EBB" w:rsidRPr="00CC624F" w14:paraId="66613575" w14:textId="77777777" w:rsidTr="00156DFB">
        <w:tc>
          <w:tcPr>
            <w:tcW w:w="562" w:type="dxa"/>
            <w:vMerge/>
          </w:tcPr>
          <w:p w14:paraId="2F1711A4" w14:textId="77777777" w:rsidR="00EA6EBB" w:rsidRDefault="00EA6EBB" w:rsidP="00ED0600">
            <w:pPr>
              <w:jc w:val="both"/>
              <w:rPr>
                <w:rFonts w:ascii="Times New Roman" w:hAnsi="Times New Roman" w:cs="Times New Roman"/>
                <w:sz w:val="24"/>
                <w:szCs w:val="24"/>
              </w:rPr>
            </w:pPr>
          </w:p>
        </w:tc>
        <w:tc>
          <w:tcPr>
            <w:tcW w:w="2552" w:type="dxa"/>
            <w:vMerge/>
          </w:tcPr>
          <w:p w14:paraId="230C96E6" w14:textId="77777777" w:rsidR="00EA6EBB" w:rsidRPr="006107D3" w:rsidRDefault="00EA6EBB" w:rsidP="00ED0600">
            <w:pPr>
              <w:jc w:val="both"/>
              <w:rPr>
                <w:rFonts w:ascii="Times New Roman" w:eastAsia="Times New Roman" w:hAnsi="Times New Roman" w:cs="Times New Roman"/>
                <w:sz w:val="24"/>
                <w:szCs w:val="24"/>
              </w:rPr>
            </w:pPr>
          </w:p>
        </w:tc>
        <w:tc>
          <w:tcPr>
            <w:tcW w:w="2977" w:type="dxa"/>
          </w:tcPr>
          <w:p w14:paraId="3505B29F" w14:textId="0B1F8F8E" w:rsidR="00EA6EBB" w:rsidRPr="00E9654D" w:rsidRDefault="00EA6EBB" w:rsidP="00ED0600">
            <w:pPr>
              <w:rPr>
                <w:rFonts w:ascii="Times New Roman" w:eastAsia="Times New Roman" w:hAnsi="Times New Roman" w:cs="Times New Roman"/>
                <w:sz w:val="24"/>
                <w:szCs w:val="24"/>
              </w:rPr>
            </w:pPr>
            <w:r w:rsidRPr="00E9654D">
              <w:rPr>
                <w:rFonts w:ascii="Times New Roman" w:hAnsi="Times New Roman" w:cs="Times New Roman"/>
                <w:sz w:val="24"/>
                <w:szCs w:val="24"/>
              </w:rPr>
              <w:t>Велосипедная полоса</w:t>
            </w:r>
          </w:p>
        </w:tc>
        <w:tc>
          <w:tcPr>
            <w:tcW w:w="1701" w:type="dxa"/>
          </w:tcPr>
          <w:p w14:paraId="77C5CC61" w14:textId="3E402F4E"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0,5</w:t>
            </w:r>
          </w:p>
        </w:tc>
        <w:tc>
          <w:tcPr>
            <w:tcW w:w="2270" w:type="dxa"/>
            <w:gridSpan w:val="2"/>
          </w:tcPr>
          <w:p w14:paraId="36A25906" w14:textId="3F63A9B0"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0,5</w:t>
            </w:r>
          </w:p>
        </w:tc>
        <w:tc>
          <w:tcPr>
            <w:tcW w:w="1982" w:type="dxa"/>
            <w:gridSpan w:val="2"/>
            <w:vMerge/>
          </w:tcPr>
          <w:p w14:paraId="0D3E1E2A" w14:textId="77777777" w:rsidR="00EA6EBB" w:rsidRDefault="00EA6EBB" w:rsidP="00ED0600">
            <w:pPr>
              <w:jc w:val="both"/>
              <w:rPr>
                <w:rFonts w:ascii="Times New Roman" w:hAnsi="Times New Roman" w:cs="Times New Roman"/>
                <w:sz w:val="24"/>
                <w:szCs w:val="24"/>
              </w:rPr>
            </w:pPr>
          </w:p>
        </w:tc>
        <w:tc>
          <w:tcPr>
            <w:tcW w:w="3349" w:type="dxa"/>
            <w:gridSpan w:val="3"/>
            <w:vMerge/>
          </w:tcPr>
          <w:p w14:paraId="2317E2B6" w14:textId="77777777" w:rsidR="00EA6EBB" w:rsidRPr="00E9654D" w:rsidRDefault="00EA6EBB" w:rsidP="00ED0600">
            <w:pPr>
              <w:jc w:val="both"/>
              <w:rPr>
                <w:rFonts w:ascii="Times New Roman" w:eastAsia="Times New Roman" w:hAnsi="Times New Roman" w:cs="Times New Roman"/>
                <w:sz w:val="24"/>
                <w:szCs w:val="24"/>
              </w:rPr>
            </w:pPr>
          </w:p>
        </w:tc>
      </w:tr>
      <w:tr w:rsidR="00EA6EBB" w:rsidRPr="00CC624F" w14:paraId="2DD2EDB1" w14:textId="77777777" w:rsidTr="00156DFB">
        <w:tc>
          <w:tcPr>
            <w:tcW w:w="562" w:type="dxa"/>
            <w:vMerge/>
          </w:tcPr>
          <w:p w14:paraId="200E64FC" w14:textId="77777777" w:rsidR="00EA6EBB" w:rsidRDefault="00EA6EBB" w:rsidP="00ED0600">
            <w:pPr>
              <w:jc w:val="both"/>
              <w:rPr>
                <w:rFonts w:ascii="Times New Roman" w:hAnsi="Times New Roman" w:cs="Times New Roman"/>
                <w:sz w:val="24"/>
                <w:szCs w:val="24"/>
              </w:rPr>
            </w:pPr>
          </w:p>
        </w:tc>
        <w:tc>
          <w:tcPr>
            <w:tcW w:w="2552" w:type="dxa"/>
            <w:vMerge/>
          </w:tcPr>
          <w:p w14:paraId="6344E625" w14:textId="77777777" w:rsidR="00EA6EBB" w:rsidRPr="006107D3" w:rsidRDefault="00EA6EBB" w:rsidP="00ED0600">
            <w:pPr>
              <w:jc w:val="both"/>
              <w:rPr>
                <w:rFonts w:ascii="Times New Roman" w:eastAsia="Times New Roman" w:hAnsi="Times New Roman" w:cs="Times New Roman"/>
                <w:sz w:val="24"/>
                <w:szCs w:val="24"/>
              </w:rPr>
            </w:pPr>
          </w:p>
        </w:tc>
        <w:tc>
          <w:tcPr>
            <w:tcW w:w="2977" w:type="dxa"/>
          </w:tcPr>
          <w:p w14:paraId="653E0809" w14:textId="54D3024B" w:rsidR="00EA6EBB" w:rsidRPr="00E9654D" w:rsidRDefault="00EA6EBB" w:rsidP="00ED0600">
            <w:pPr>
              <w:rPr>
                <w:rFonts w:ascii="Times New Roman" w:eastAsia="Times New Roman" w:hAnsi="Times New Roman" w:cs="Times New Roman"/>
                <w:sz w:val="24"/>
                <w:szCs w:val="24"/>
              </w:rPr>
            </w:pPr>
            <w:r w:rsidRPr="00E9654D">
              <w:rPr>
                <w:rFonts w:ascii="Times New Roman" w:hAnsi="Times New Roman" w:cs="Times New Roman"/>
                <w:sz w:val="24"/>
                <w:szCs w:val="24"/>
              </w:rPr>
              <w:t>Ширина обочин велосипедной дорожки, м</w:t>
            </w:r>
          </w:p>
        </w:tc>
        <w:tc>
          <w:tcPr>
            <w:tcW w:w="1701" w:type="dxa"/>
          </w:tcPr>
          <w:p w14:paraId="7C22E3D5" w14:textId="6D71A36B"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25</w:t>
            </w:r>
          </w:p>
        </w:tc>
        <w:tc>
          <w:tcPr>
            <w:tcW w:w="2270" w:type="dxa"/>
            <w:gridSpan w:val="2"/>
          </w:tcPr>
          <w:p w14:paraId="17C71F02" w14:textId="3B9741F2"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15</w:t>
            </w:r>
          </w:p>
        </w:tc>
        <w:tc>
          <w:tcPr>
            <w:tcW w:w="1982" w:type="dxa"/>
            <w:gridSpan w:val="2"/>
            <w:vMerge/>
          </w:tcPr>
          <w:p w14:paraId="4CFD4C1E" w14:textId="77777777" w:rsidR="00EA6EBB" w:rsidRDefault="00EA6EBB" w:rsidP="00ED0600">
            <w:pPr>
              <w:jc w:val="both"/>
              <w:rPr>
                <w:rFonts w:ascii="Times New Roman" w:hAnsi="Times New Roman" w:cs="Times New Roman"/>
                <w:sz w:val="24"/>
                <w:szCs w:val="24"/>
              </w:rPr>
            </w:pPr>
          </w:p>
        </w:tc>
        <w:tc>
          <w:tcPr>
            <w:tcW w:w="3349" w:type="dxa"/>
            <w:gridSpan w:val="3"/>
            <w:vMerge/>
          </w:tcPr>
          <w:p w14:paraId="2C5E042D" w14:textId="77777777" w:rsidR="00EA6EBB" w:rsidRPr="00E9654D" w:rsidRDefault="00EA6EBB" w:rsidP="00ED0600">
            <w:pPr>
              <w:jc w:val="both"/>
              <w:rPr>
                <w:rFonts w:ascii="Times New Roman" w:eastAsia="Times New Roman" w:hAnsi="Times New Roman" w:cs="Times New Roman"/>
                <w:sz w:val="24"/>
                <w:szCs w:val="24"/>
              </w:rPr>
            </w:pPr>
          </w:p>
        </w:tc>
      </w:tr>
      <w:tr w:rsidR="00EA6EBB" w:rsidRPr="00CC624F" w14:paraId="5F809312" w14:textId="77777777" w:rsidTr="00156DFB">
        <w:tc>
          <w:tcPr>
            <w:tcW w:w="562" w:type="dxa"/>
            <w:vMerge/>
          </w:tcPr>
          <w:p w14:paraId="697FEB82" w14:textId="0820F8B1" w:rsidR="00EA6EBB" w:rsidRDefault="00EA6EBB" w:rsidP="00ED0600">
            <w:pPr>
              <w:jc w:val="both"/>
              <w:rPr>
                <w:rFonts w:ascii="Times New Roman" w:hAnsi="Times New Roman" w:cs="Times New Roman"/>
                <w:sz w:val="24"/>
                <w:szCs w:val="24"/>
              </w:rPr>
            </w:pPr>
          </w:p>
        </w:tc>
        <w:tc>
          <w:tcPr>
            <w:tcW w:w="2552" w:type="dxa"/>
            <w:vMerge/>
          </w:tcPr>
          <w:p w14:paraId="6B7ABA35" w14:textId="77777777" w:rsidR="00EA6EBB" w:rsidRPr="006107D3" w:rsidRDefault="00EA6EBB" w:rsidP="00ED0600">
            <w:pPr>
              <w:jc w:val="both"/>
              <w:rPr>
                <w:rFonts w:ascii="Times New Roman" w:eastAsia="Times New Roman" w:hAnsi="Times New Roman" w:cs="Times New Roman"/>
                <w:sz w:val="24"/>
                <w:szCs w:val="24"/>
              </w:rPr>
            </w:pPr>
          </w:p>
        </w:tc>
        <w:tc>
          <w:tcPr>
            <w:tcW w:w="2977" w:type="dxa"/>
          </w:tcPr>
          <w:p w14:paraId="5E46773E" w14:textId="3E0BCA91" w:rsidR="00EA6EBB" w:rsidRPr="00E9654D" w:rsidRDefault="00EA6EBB" w:rsidP="00ED0600">
            <w:pPr>
              <w:rPr>
                <w:rFonts w:ascii="Times New Roman" w:eastAsia="Times New Roman" w:hAnsi="Times New Roman" w:cs="Times New Roman"/>
                <w:sz w:val="24"/>
                <w:szCs w:val="24"/>
              </w:rPr>
            </w:pPr>
            <w:r w:rsidRPr="00E9654D">
              <w:rPr>
                <w:rFonts w:ascii="Times New Roman" w:hAnsi="Times New Roman" w:cs="Times New Roman"/>
                <w:sz w:val="24"/>
                <w:szCs w:val="24"/>
              </w:rPr>
              <w:t>Расчетная скорость движения, км/ч</w:t>
            </w:r>
          </w:p>
        </w:tc>
        <w:tc>
          <w:tcPr>
            <w:tcW w:w="1701" w:type="dxa"/>
          </w:tcPr>
          <w:p w14:paraId="0FF85C81" w14:textId="34C9C758"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60</w:t>
            </w:r>
          </w:p>
        </w:tc>
        <w:tc>
          <w:tcPr>
            <w:tcW w:w="2270" w:type="dxa"/>
            <w:gridSpan w:val="2"/>
          </w:tcPr>
          <w:p w14:paraId="50596641" w14:textId="3BF13A0F"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70</w:t>
            </w:r>
          </w:p>
        </w:tc>
        <w:tc>
          <w:tcPr>
            <w:tcW w:w="1982" w:type="dxa"/>
            <w:gridSpan w:val="2"/>
            <w:vMerge/>
          </w:tcPr>
          <w:p w14:paraId="10B4B890" w14:textId="77777777" w:rsidR="00EA6EBB" w:rsidRDefault="00EA6EBB" w:rsidP="00ED0600">
            <w:pPr>
              <w:jc w:val="both"/>
              <w:rPr>
                <w:rFonts w:ascii="Times New Roman" w:hAnsi="Times New Roman" w:cs="Times New Roman"/>
                <w:sz w:val="24"/>
                <w:szCs w:val="24"/>
              </w:rPr>
            </w:pPr>
          </w:p>
        </w:tc>
        <w:tc>
          <w:tcPr>
            <w:tcW w:w="3349" w:type="dxa"/>
            <w:gridSpan w:val="3"/>
            <w:vMerge/>
          </w:tcPr>
          <w:p w14:paraId="001923D7" w14:textId="77777777" w:rsidR="00EA6EBB" w:rsidRPr="00E9654D" w:rsidRDefault="00EA6EBB" w:rsidP="00ED0600">
            <w:pPr>
              <w:jc w:val="both"/>
              <w:rPr>
                <w:rFonts w:ascii="Times New Roman" w:eastAsia="Times New Roman" w:hAnsi="Times New Roman" w:cs="Times New Roman"/>
                <w:sz w:val="24"/>
                <w:szCs w:val="24"/>
              </w:rPr>
            </w:pPr>
          </w:p>
        </w:tc>
      </w:tr>
      <w:tr w:rsidR="00EA6EBB" w:rsidRPr="00CC624F" w14:paraId="5812F8FC" w14:textId="77777777" w:rsidTr="00156DFB">
        <w:tc>
          <w:tcPr>
            <w:tcW w:w="562" w:type="dxa"/>
            <w:vMerge/>
          </w:tcPr>
          <w:p w14:paraId="41F3C07D" w14:textId="77777777" w:rsidR="00EA6EBB" w:rsidRDefault="00EA6EBB" w:rsidP="00ED0600">
            <w:pPr>
              <w:jc w:val="both"/>
              <w:rPr>
                <w:rFonts w:ascii="Times New Roman" w:hAnsi="Times New Roman" w:cs="Times New Roman"/>
                <w:sz w:val="24"/>
                <w:szCs w:val="24"/>
              </w:rPr>
            </w:pPr>
          </w:p>
        </w:tc>
        <w:tc>
          <w:tcPr>
            <w:tcW w:w="2552" w:type="dxa"/>
            <w:vMerge/>
          </w:tcPr>
          <w:p w14:paraId="3F2C5866" w14:textId="77777777" w:rsidR="00EA6EBB" w:rsidRPr="006107D3" w:rsidRDefault="00EA6EBB" w:rsidP="00ED0600">
            <w:pPr>
              <w:jc w:val="both"/>
              <w:rPr>
                <w:rFonts w:ascii="Times New Roman" w:eastAsia="Times New Roman" w:hAnsi="Times New Roman" w:cs="Times New Roman"/>
                <w:sz w:val="24"/>
                <w:szCs w:val="24"/>
              </w:rPr>
            </w:pPr>
          </w:p>
        </w:tc>
        <w:tc>
          <w:tcPr>
            <w:tcW w:w="2977" w:type="dxa"/>
          </w:tcPr>
          <w:p w14:paraId="2348047E" w14:textId="25CA2C95" w:rsidR="00EA6EBB" w:rsidRPr="00E9654D" w:rsidRDefault="00EA6EBB" w:rsidP="00ED0600">
            <w:pPr>
              <w:rPr>
                <w:rFonts w:ascii="Times New Roman" w:hAnsi="Times New Roman" w:cs="Times New Roman"/>
                <w:sz w:val="24"/>
                <w:szCs w:val="24"/>
              </w:rPr>
            </w:pPr>
            <w:r w:rsidRPr="00E9654D">
              <w:rPr>
                <w:rFonts w:ascii="Times New Roman" w:hAnsi="Times New Roman" w:cs="Times New Roman"/>
                <w:sz w:val="24"/>
                <w:szCs w:val="24"/>
              </w:rPr>
              <w:t>Поперечный уклон проезжей части, 0/00</w:t>
            </w:r>
          </w:p>
        </w:tc>
        <w:tc>
          <w:tcPr>
            <w:tcW w:w="1701" w:type="dxa"/>
          </w:tcPr>
          <w:p w14:paraId="1CE11B89" w14:textId="304D290B"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0,5</w:t>
            </w:r>
          </w:p>
        </w:tc>
        <w:tc>
          <w:tcPr>
            <w:tcW w:w="2270" w:type="dxa"/>
            <w:gridSpan w:val="2"/>
          </w:tcPr>
          <w:p w14:paraId="02EA0E5F" w14:textId="1B2C4B70"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0,5</w:t>
            </w:r>
          </w:p>
        </w:tc>
        <w:tc>
          <w:tcPr>
            <w:tcW w:w="1982" w:type="dxa"/>
            <w:gridSpan w:val="2"/>
            <w:vMerge/>
          </w:tcPr>
          <w:p w14:paraId="6835FD72" w14:textId="77777777" w:rsidR="00EA6EBB" w:rsidRDefault="00EA6EBB" w:rsidP="00ED0600">
            <w:pPr>
              <w:jc w:val="both"/>
              <w:rPr>
                <w:rFonts w:ascii="Times New Roman" w:hAnsi="Times New Roman" w:cs="Times New Roman"/>
                <w:sz w:val="24"/>
                <w:szCs w:val="24"/>
              </w:rPr>
            </w:pPr>
          </w:p>
        </w:tc>
        <w:tc>
          <w:tcPr>
            <w:tcW w:w="3349" w:type="dxa"/>
            <w:gridSpan w:val="3"/>
            <w:vMerge/>
          </w:tcPr>
          <w:p w14:paraId="7A48DB53" w14:textId="77777777" w:rsidR="00EA6EBB" w:rsidRPr="00E9654D" w:rsidRDefault="00EA6EBB" w:rsidP="00ED0600">
            <w:pPr>
              <w:jc w:val="both"/>
              <w:rPr>
                <w:rFonts w:ascii="Times New Roman" w:eastAsia="Times New Roman" w:hAnsi="Times New Roman" w:cs="Times New Roman"/>
                <w:sz w:val="24"/>
                <w:szCs w:val="24"/>
              </w:rPr>
            </w:pPr>
          </w:p>
        </w:tc>
      </w:tr>
      <w:tr w:rsidR="00EA6EBB" w:rsidRPr="00CC624F" w14:paraId="5444BF16" w14:textId="77777777" w:rsidTr="00156DFB">
        <w:tc>
          <w:tcPr>
            <w:tcW w:w="562" w:type="dxa"/>
            <w:vMerge/>
          </w:tcPr>
          <w:p w14:paraId="3528B780" w14:textId="77777777" w:rsidR="00EA6EBB" w:rsidRDefault="00EA6EBB" w:rsidP="00ED0600">
            <w:pPr>
              <w:jc w:val="both"/>
              <w:rPr>
                <w:rFonts w:ascii="Times New Roman" w:hAnsi="Times New Roman" w:cs="Times New Roman"/>
                <w:sz w:val="24"/>
                <w:szCs w:val="24"/>
              </w:rPr>
            </w:pPr>
          </w:p>
        </w:tc>
        <w:tc>
          <w:tcPr>
            <w:tcW w:w="2552" w:type="dxa"/>
            <w:vMerge/>
          </w:tcPr>
          <w:p w14:paraId="7614739A" w14:textId="77777777" w:rsidR="00EA6EBB" w:rsidRPr="006107D3" w:rsidRDefault="00EA6EBB" w:rsidP="00ED0600">
            <w:pPr>
              <w:jc w:val="both"/>
              <w:rPr>
                <w:rFonts w:ascii="Times New Roman" w:eastAsia="Times New Roman" w:hAnsi="Times New Roman" w:cs="Times New Roman"/>
                <w:sz w:val="24"/>
                <w:szCs w:val="24"/>
              </w:rPr>
            </w:pPr>
          </w:p>
        </w:tc>
        <w:tc>
          <w:tcPr>
            <w:tcW w:w="2977" w:type="dxa"/>
          </w:tcPr>
          <w:p w14:paraId="09A3CD70" w14:textId="581D2193" w:rsidR="00EA6EBB" w:rsidRPr="00E9654D" w:rsidRDefault="00EA6EBB" w:rsidP="00ED0600">
            <w:pPr>
              <w:rPr>
                <w:rFonts w:ascii="Times New Roman" w:hAnsi="Times New Roman" w:cs="Times New Roman"/>
                <w:sz w:val="24"/>
                <w:szCs w:val="24"/>
              </w:rPr>
            </w:pPr>
            <w:r w:rsidRPr="00E9654D">
              <w:rPr>
                <w:rFonts w:ascii="Times New Roman" w:hAnsi="Times New Roman" w:cs="Times New Roman"/>
                <w:sz w:val="24"/>
                <w:szCs w:val="24"/>
              </w:rPr>
              <w:t>Минимальное расстояние до бокового препятствия, м</w:t>
            </w:r>
          </w:p>
        </w:tc>
        <w:tc>
          <w:tcPr>
            <w:tcW w:w="1701" w:type="dxa"/>
          </w:tcPr>
          <w:p w14:paraId="6C0D0A24" w14:textId="0D56C342"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1,0</w:t>
            </w:r>
          </w:p>
        </w:tc>
        <w:tc>
          <w:tcPr>
            <w:tcW w:w="2270" w:type="dxa"/>
            <w:gridSpan w:val="2"/>
          </w:tcPr>
          <w:p w14:paraId="4B4AF9B8" w14:textId="548D7DF6"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0,75</w:t>
            </w:r>
          </w:p>
        </w:tc>
        <w:tc>
          <w:tcPr>
            <w:tcW w:w="1982" w:type="dxa"/>
            <w:gridSpan w:val="2"/>
            <w:vMerge/>
          </w:tcPr>
          <w:p w14:paraId="165ADE64" w14:textId="77777777" w:rsidR="00EA6EBB" w:rsidRDefault="00EA6EBB" w:rsidP="00ED0600">
            <w:pPr>
              <w:jc w:val="both"/>
              <w:rPr>
                <w:rFonts w:ascii="Times New Roman" w:hAnsi="Times New Roman" w:cs="Times New Roman"/>
                <w:sz w:val="24"/>
                <w:szCs w:val="24"/>
              </w:rPr>
            </w:pPr>
          </w:p>
        </w:tc>
        <w:tc>
          <w:tcPr>
            <w:tcW w:w="3349" w:type="dxa"/>
            <w:gridSpan w:val="3"/>
            <w:vMerge/>
          </w:tcPr>
          <w:p w14:paraId="37124DF0" w14:textId="77777777" w:rsidR="00EA6EBB" w:rsidRPr="00E9654D" w:rsidRDefault="00EA6EBB" w:rsidP="00ED0600">
            <w:pPr>
              <w:jc w:val="both"/>
              <w:rPr>
                <w:rFonts w:ascii="Times New Roman" w:eastAsia="Times New Roman" w:hAnsi="Times New Roman" w:cs="Times New Roman"/>
                <w:sz w:val="24"/>
                <w:szCs w:val="24"/>
              </w:rPr>
            </w:pPr>
          </w:p>
        </w:tc>
      </w:tr>
      <w:tr w:rsidR="00ED0600" w:rsidRPr="00CC624F" w14:paraId="02CFFFBE" w14:textId="77777777" w:rsidTr="00156DFB">
        <w:tc>
          <w:tcPr>
            <w:tcW w:w="15393" w:type="dxa"/>
            <w:gridSpan w:val="11"/>
          </w:tcPr>
          <w:p w14:paraId="2F203CFA" w14:textId="6A0CEB07" w:rsidR="00ED0600" w:rsidRPr="00E9654D" w:rsidRDefault="00ED0600" w:rsidP="00ED0600">
            <w:pPr>
              <w:jc w:val="both"/>
              <w:rPr>
                <w:rFonts w:ascii="Times New Roman" w:eastAsia="Times New Roman" w:hAnsi="Times New Roman" w:cs="Times New Roman"/>
                <w:sz w:val="24"/>
                <w:szCs w:val="24"/>
              </w:rPr>
            </w:pPr>
            <w:r w:rsidRPr="00ED0600">
              <w:rPr>
                <w:rFonts w:ascii="Times New Roman" w:eastAsia="Times New Roman" w:hAnsi="Times New Roman" w:cs="Times New Roman"/>
                <w:sz w:val="24"/>
                <w:szCs w:val="24"/>
              </w:rPr>
              <w:t>Проектирование велодорожек следует осуществлять в соответствии с требованиями раздела</w:t>
            </w:r>
            <w:r>
              <w:rPr>
                <w:rFonts w:ascii="Times New Roman" w:eastAsia="Times New Roman" w:hAnsi="Times New Roman" w:cs="Times New Roman"/>
                <w:sz w:val="24"/>
                <w:szCs w:val="24"/>
              </w:rPr>
              <w:t xml:space="preserve"> </w:t>
            </w:r>
            <w:r w:rsidRPr="00ED0600">
              <w:rPr>
                <w:rFonts w:ascii="Times New Roman" w:eastAsia="Times New Roman" w:hAnsi="Times New Roman" w:cs="Times New Roman"/>
                <w:sz w:val="24"/>
                <w:szCs w:val="24"/>
              </w:rPr>
              <w:t>6 ГОСТ 33150-2014 «Дороги автомобильные общего пользования. Проектирование пешеходных и</w:t>
            </w:r>
            <w:r>
              <w:rPr>
                <w:rFonts w:ascii="Times New Roman" w:eastAsia="Times New Roman" w:hAnsi="Times New Roman" w:cs="Times New Roman"/>
                <w:sz w:val="24"/>
                <w:szCs w:val="24"/>
              </w:rPr>
              <w:t xml:space="preserve"> </w:t>
            </w:r>
            <w:r w:rsidRPr="00ED0600">
              <w:rPr>
                <w:rFonts w:ascii="Times New Roman" w:eastAsia="Times New Roman" w:hAnsi="Times New Roman" w:cs="Times New Roman"/>
                <w:sz w:val="24"/>
                <w:szCs w:val="24"/>
              </w:rPr>
              <w:t>велосипедных дорожек. Общие требования»</w:t>
            </w:r>
          </w:p>
        </w:tc>
      </w:tr>
      <w:tr w:rsidR="00ED0600" w:rsidRPr="00CC624F" w14:paraId="7646FDAD" w14:textId="77777777" w:rsidTr="00156DFB">
        <w:tc>
          <w:tcPr>
            <w:tcW w:w="15393" w:type="dxa"/>
            <w:gridSpan w:val="11"/>
          </w:tcPr>
          <w:p w14:paraId="7D95C8D8" w14:textId="730CEDFA" w:rsidR="00ED0600" w:rsidRPr="00B85FD8" w:rsidRDefault="00F1788E" w:rsidP="00B85FD8">
            <w:pPr>
              <w:jc w:val="center"/>
              <w:rPr>
                <w:rFonts w:ascii="Times New Roman" w:eastAsia="Times New Roman" w:hAnsi="Times New Roman" w:cs="Times New Roman"/>
                <w:b/>
                <w:bCs/>
                <w:i/>
                <w:iCs/>
                <w:sz w:val="24"/>
                <w:szCs w:val="24"/>
              </w:rPr>
            </w:pPr>
            <w:r w:rsidRPr="00F1788E">
              <w:rPr>
                <w:rFonts w:ascii="Times New Roman" w:eastAsia="Times New Roman" w:hAnsi="Times New Roman" w:cs="Times New Roman"/>
                <w:b/>
                <w:bCs/>
                <w:i/>
                <w:iCs/>
                <w:sz w:val="24"/>
                <w:szCs w:val="24"/>
              </w:rPr>
              <w:t>Предельные значения расчетных показателей</w:t>
            </w:r>
            <w:r w:rsidR="00B85FD8" w:rsidRPr="00B85FD8">
              <w:rPr>
                <w:rFonts w:ascii="Times New Roman" w:eastAsia="Times New Roman" w:hAnsi="Times New Roman" w:cs="Times New Roman"/>
                <w:b/>
                <w:bCs/>
                <w:i/>
                <w:iCs/>
                <w:sz w:val="24"/>
                <w:szCs w:val="24"/>
              </w:rPr>
              <w:t xml:space="preserve"> в области дорожного сервиса и транспортного обслуживания</w:t>
            </w:r>
          </w:p>
        </w:tc>
      </w:tr>
      <w:tr w:rsidR="00ED0600" w:rsidRPr="00CC624F" w14:paraId="1B34EA64" w14:textId="77777777" w:rsidTr="00156DFB">
        <w:tc>
          <w:tcPr>
            <w:tcW w:w="562" w:type="dxa"/>
          </w:tcPr>
          <w:p w14:paraId="7B36EDAD" w14:textId="0A535FC7" w:rsidR="00ED0600" w:rsidRDefault="00B85FD8" w:rsidP="00ED0600">
            <w:pPr>
              <w:jc w:val="both"/>
              <w:rPr>
                <w:rFonts w:ascii="Times New Roman" w:hAnsi="Times New Roman" w:cs="Times New Roman"/>
                <w:sz w:val="24"/>
                <w:szCs w:val="24"/>
              </w:rPr>
            </w:pPr>
            <w:r>
              <w:rPr>
                <w:rFonts w:ascii="Times New Roman" w:hAnsi="Times New Roman" w:cs="Times New Roman"/>
                <w:sz w:val="24"/>
                <w:szCs w:val="24"/>
              </w:rPr>
              <w:t>3</w:t>
            </w:r>
          </w:p>
        </w:tc>
        <w:tc>
          <w:tcPr>
            <w:tcW w:w="2552" w:type="dxa"/>
          </w:tcPr>
          <w:p w14:paraId="61236884" w14:textId="77777777" w:rsidR="00B85FD8" w:rsidRPr="00B85FD8" w:rsidRDefault="00B85FD8" w:rsidP="00B85FD8">
            <w:pPr>
              <w:jc w:val="both"/>
              <w:rPr>
                <w:rFonts w:ascii="Times New Roman" w:eastAsia="Times New Roman" w:hAnsi="Times New Roman" w:cs="Times New Roman"/>
                <w:sz w:val="24"/>
                <w:szCs w:val="24"/>
              </w:rPr>
            </w:pPr>
            <w:r w:rsidRPr="00B85FD8">
              <w:rPr>
                <w:rFonts w:ascii="Times New Roman" w:eastAsia="Times New Roman" w:hAnsi="Times New Roman" w:cs="Times New Roman"/>
                <w:sz w:val="24"/>
                <w:szCs w:val="24"/>
              </w:rPr>
              <w:t>Автовокзал</w:t>
            </w:r>
          </w:p>
          <w:p w14:paraId="266D7FAC" w14:textId="77777777" w:rsidR="00B85FD8" w:rsidRPr="00B85FD8" w:rsidRDefault="00B85FD8" w:rsidP="00B85FD8">
            <w:pPr>
              <w:jc w:val="both"/>
              <w:rPr>
                <w:rFonts w:ascii="Times New Roman" w:eastAsia="Times New Roman" w:hAnsi="Times New Roman" w:cs="Times New Roman"/>
                <w:sz w:val="24"/>
                <w:szCs w:val="24"/>
              </w:rPr>
            </w:pPr>
            <w:r w:rsidRPr="00B85FD8">
              <w:rPr>
                <w:rFonts w:ascii="Times New Roman" w:eastAsia="Times New Roman" w:hAnsi="Times New Roman" w:cs="Times New Roman"/>
                <w:sz w:val="24"/>
                <w:szCs w:val="24"/>
              </w:rPr>
              <w:t>(автостанция)</w:t>
            </w:r>
          </w:p>
          <w:p w14:paraId="51C7BCA7" w14:textId="77777777" w:rsidR="00B85FD8" w:rsidRPr="00B85FD8" w:rsidRDefault="00B85FD8" w:rsidP="00B85FD8">
            <w:pPr>
              <w:jc w:val="both"/>
              <w:rPr>
                <w:rFonts w:ascii="Times New Roman" w:eastAsia="Times New Roman" w:hAnsi="Times New Roman" w:cs="Times New Roman"/>
                <w:sz w:val="24"/>
                <w:szCs w:val="24"/>
              </w:rPr>
            </w:pPr>
            <w:r w:rsidRPr="00B85FD8">
              <w:rPr>
                <w:rFonts w:ascii="Times New Roman" w:eastAsia="Times New Roman" w:hAnsi="Times New Roman" w:cs="Times New Roman"/>
                <w:sz w:val="24"/>
                <w:szCs w:val="24"/>
              </w:rPr>
              <w:t>межмуниципального</w:t>
            </w:r>
          </w:p>
          <w:p w14:paraId="0548EF5A" w14:textId="769D4455" w:rsidR="00ED0600" w:rsidRPr="00EA6EBB" w:rsidRDefault="00B85FD8" w:rsidP="00B85FD8">
            <w:pPr>
              <w:jc w:val="both"/>
              <w:rPr>
                <w:rFonts w:ascii="Times New Roman" w:eastAsia="Times New Roman" w:hAnsi="Times New Roman" w:cs="Times New Roman"/>
                <w:sz w:val="24"/>
                <w:szCs w:val="24"/>
              </w:rPr>
            </w:pPr>
            <w:r w:rsidRPr="00B85FD8">
              <w:rPr>
                <w:rFonts w:ascii="Times New Roman" w:eastAsia="Times New Roman" w:hAnsi="Times New Roman" w:cs="Times New Roman"/>
                <w:sz w:val="24"/>
                <w:szCs w:val="24"/>
              </w:rPr>
              <w:t>сообщения</w:t>
            </w:r>
          </w:p>
        </w:tc>
        <w:tc>
          <w:tcPr>
            <w:tcW w:w="2977" w:type="dxa"/>
          </w:tcPr>
          <w:p w14:paraId="2A894A19" w14:textId="77777777" w:rsidR="00B85FD8" w:rsidRPr="00B85FD8" w:rsidRDefault="00B85FD8" w:rsidP="00B85FD8">
            <w:pPr>
              <w:rPr>
                <w:rFonts w:ascii="Times New Roman" w:hAnsi="Times New Roman" w:cs="Times New Roman"/>
                <w:sz w:val="24"/>
                <w:szCs w:val="24"/>
              </w:rPr>
            </w:pPr>
            <w:r w:rsidRPr="00B85FD8">
              <w:rPr>
                <w:rFonts w:ascii="Times New Roman" w:hAnsi="Times New Roman" w:cs="Times New Roman"/>
                <w:sz w:val="24"/>
                <w:szCs w:val="24"/>
              </w:rPr>
              <w:t>Количество объектов на</w:t>
            </w:r>
          </w:p>
          <w:p w14:paraId="5A12F994" w14:textId="45755C62" w:rsidR="00ED0600" w:rsidRPr="00EA6EBB" w:rsidRDefault="00B85FD8" w:rsidP="00B85FD8">
            <w:pPr>
              <w:rPr>
                <w:rFonts w:ascii="Times New Roman" w:hAnsi="Times New Roman" w:cs="Times New Roman"/>
                <w:sz w:val="24"/>
                <w:szCs w:val="24"/>
              </w:rPr>
            </w:pPr>
            <w:r w:rsidRPr="00B85FD8">
              <w:rPr>
                <w:rFonts w:ascii="Times New Roman" w:hAnsi="Times New Roman" w:cs="Times New Roman"/>
                <w:sz w:val="24"/>
                <w:szCs w:val="24"/>
              </w:rPr>
              <w:t>муниципальное образование,</w:t>
            </w:r>
            <w:r>
              <w:rPr>
                <w:rFonts w:ascii="Times New Roman" w:hAnsi="Times New Roman" w:cs="Times New Roman"/>
                <w:sz w:val="24"/>
                <w:szCs w:val="24"/>
              </w:rPr>
              <w:t xml:space="preserve"> </w:t>
            </w:r>
            <w:r w:rsidRPr="00B85FD8">
              <w:rPr>
                <w:rFonts w:ascii="Times New Roman" w:hAnsi="Times New Roman" w:cs="Times New Roman"/>
                <w:sz w:val="24"/>
                <w:szCs w:val="24"/>
              </w:rPr>
              <w:t>ед.</w:t>
            </w:r>
          </w:p>
        </w:tc>
        <w:tc>
          <w:tcPr>
            <w:tcW w:w="3971" w:type="dxa"/>
            <w:gridSpan w:val="3"/>
          </w:tcPr>
          <w:p w14:paraId="24FD9136" w14:textId="75C7E6A1" w:rsidR="00ED0600" w:rsidRPr="00EA6EBB" w:rsidRDefault="00B85FD8" w:rsidP="00ED0600">
            <w:pPr>
              <w:jc w:val="center"/>
              <w:rPr>
                <w:rFonts w:ascii="Times New Roman" w:hAnsi="Times New Roman" w:cs="Times New Roman"/>
                <w:sz w:val="24"/>
                <w:szCs w:val="24"/>
              </w:rPr>
            </w:pPr>
            <w:r>
              <w:rPr>
                <w:rFonts w:ascii="Times New Roman" w:hAnsi="Times New Roman" w:cs="Times New Roman"/>
                <w:sz w:val="24"/>
                <w:szCs w:val="24"/>
              </w:rPr>
              <w:t>1</w:t>
            </w:r>
          </w:p>
        </w:tc>
        <w:tc>
          <w:tcPr>
            <w:tcW w:w="1982" w:type="dxa"/>
            <w:gridSpan w:val="2"/>
          </w:tcPr>
          <w:p w14:paraId="2EB8946B" w14:textId="10E7AFF8" w:rsidR="00ED0600" w:rsidRPr="00EA6EBB" w:rsidRDefault="00B85FD8" w:rsidP="00ED0600">
            <w:pPr>
              <w:rPr>
                <w:rFonts w:ascii="Times New Roman" w:hAnsi="Times New Roman" w:cs="Times New Roman"/>
                <w:sz w:val="24"/>
                <w:szCs w:val="24"/>
              </w:rPr>
            </w:pPr>
            <w:r>
              <w:rPr>
                <w:rFonts w:ascii="Times New Roman" w:hAnsi="Times New Roman" w:cs="Times New Roman"/>
                <w:sz w:val="24"/>
                <w:szCs w:val="24"/>
              </w:rPr>
              <w:t>-</w:t>
            </w:r>
          </w:p>
        </w:tc>
        <w:tc>
          <w:tcPr>
            <w:tcW w:w="3349" w:type="dxa"/>
            <w:gridSpan w:val="3"/>
          </w:tcPr>
          <w:p w14:paraId="7A229181" w14:textId="7AD94799" w:rsidR="00ED0600" w:rsidRPr="00EA6EBB" w:rsidRDefault="00B85FD8" w:rsidP="00ED0600">
            <w:pPr>
              <w:rPr>
                <w:rFonts w:ascii="Times New Roman" w:hAnsi="Times New Roman" w:cs="Times New Roman"/>
                <w:sz w:val="24"/>
                <w:szCs w:val="24"/>
              </w:rPr>
            </w:pPr>
            <w:r>
              <w:rPr>
                <w:rFonts w:ascii="Times New Roman" w:hAnsi="Times New Roman" w:cs="Times New Roman"/>
                <w:sz w:val="24"/>
                <w:szCs w:val="24"/>
              </w:rPr>
              <w:t>Не нормируется</w:t>
            </w:r>
          </w:p>
        </w:tc>
      </w:tr>
      <w:tr w:rsidR="00957F7A" w:rsidRPr="00CC624F" w14:paraId="55000942" w14:textId="77777777" w:rsidTr="00156DFB">
        <w:trPr>
          <w:trHeight w:val="1134"/>
        </w:trPr>
        <w:tc>
          <w:tcPr>
            <w:tcW w:w="562" w:type="dxa"/>
          </w:tcPr>
          <w:p w14:paraId="70B6F3A4" w14:textId="7C9CA18E"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4</w:t>
            </w:r>
          </w:p>
        </w:tc>
        <w:tc>
          <w:tcPr>
            <w:tcW w:w="2552" w:type="dxa"/>
          </w:tcPr>
          <w:p w14:paraId="35ADD2FD" w14:textId="66B4CAA5" w:rsidR="00957F7A" w:rsidRPr="00EA6EBB" w:rsidRDefault="00957F7A" w:rsidP="00957F7A">
            <w:pPr>
              <w:jc w:val="both"/>
              <w:rPr>
                <w:rFonts w:ascii="Times New Roman" w:eastAsia="Times New Roman" w:hAnsi="Times New Roman" w:cs="Times New Roman"/>
                <w:sz w:val="24"/>
                <w:szCs w:val="24"/>
              </w:rPr>
            </w:pPr>
            <w:r w:rsidRPr="00B85FD8">
              <w:rPr>
                <w:rFonts w:ascii="Times New Roman" w:eastAsia="Times New Roman" w:hAnsi="Times New Roman" w:cs="Times New Roman"/>
                <w:sz w:val="24"/>
                <w:szCs w:val="24"/>
              </w:rPr>
              <w:t>Автозаправочные станции (АЗС)</w:t>
            </w:r>
          </w:p>
        </w:tc>
        <w:tc>
          <w:tcPr>
            <w:tcW w:w="2977" w:type="dxa"/>
          </w:tcPr>
          <w:p w14:paraId="688409DA" w14:textId="0FF4BFC5" w:rsidR="00957F7A" w:rsidRPr="00EA6EBB" w:rsidRDefault="00957F7A" w:rsidP="00957F7A">
            <w:pPr>
              <w:rPr>
                <w:rFonts w:ascii="Times New Roman" w:hAnsi="Times New Roman" w:cs="Times New Roman"/>
                <w:sz w:val="24"/>
                <w:szCs w:val="24"/>
              </w:rPr>
            </w:pPr>
            <w:r w:rsidRPr="000A7CF5">
              <w:rPr>
                <w:rFonts w:ascii="Times New Roman" w:hAnsi="Times New Roman" w:cs="Times New Roman"/>
                <w:sz w:val="24"/>
                <w:szCs w:val="24"/>
              </w:rPr>
              <w:t>Количество колонок / 1200 автомобилей</w:t>
            </w:r>
          </w:p>
        </w:tc>
        <w:tc>
          <w:tcPr>
            <w:tcW w:w="3971" w:type="dxa"/>
            <w:gridSpan w:val="3"/>
          </w:tcPr>
          <w:p w14:paraId="2C7AD726" w14:textId="1615FDA1" w:rsidR="00957F7A" w:rsidRPr="00B85FD8" w:rsidRDefault="00957F7A" w:rsidP="00957F7A">
            <w:pPr>
              <w:jc w:val="center"/>
              <w:rPr>
                <w:rFonts w:ascii="Times New Roman" w:hAnsi="Times New Roman" w:cs="Times New Roman"/>
                <w:sz w:val="24"/>
                <w:szCs w:val="24"/>
              </w:rPr>
            </w:pPr>
            <w:r>
              <w:rPr>
                <w:rFonts w:ascii="Times New Roman" w:hAnsi="Times New Roman" w:cs="Times New Roman"/>
                <w:sz w:val="24"/>
                <w:szCs w:val="24"/>
              </w:rPr>
              <w:t>1</w:t>
            </w:r>
          </w:p>
        </w:tc>
        <w:tc>
          <w:tcPr>
            <w:tcW w:w="1982" w:type="dxa"/>
            <w:gridSpan w:val="2"/>
          </w:tcPr>
          <w:p w14:paraId="7F9C964E" w14:textId="5C2D8FE5"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w:t>
            </w:r>
          </w:p>
        </w:tc>
        <w:tc>
          <w:tcPr>
            <w:tcW w:w="3349" w:type="dxa"/>
            <w:gridSpan w:val="3"/>
          </w:tcPr>
          <w:p w14:paraId="353F35CF" w14:textId="5AF62CA4" w:rsidR="00957F7A" w:rsidRPr="00B85FD8" w:rsidRDefault="00957F7A" w:rsidP="00957F7A">
            <w:pPr>
              <w:rPr>
                <w:rFonts w:ascii="Times New Roman" w:hAnsi="Times New Roman" w:cs="Times New Roman"/>
                <w:sz w:val="24"/>
                <w:szCs w:val="24"/>
              </w:rPr>
            </w:pPr>
            <w:r>
              <w:rPr>
                <w:rFonts w:ascii="Times New Roman" w:hAnsi="Times New Roman" w:cs="Times New Roman"/>
                <w:sz w:val="24"/>
                <w:szCs w:val="24"/>
              </w:rPr>
              <w:t>Не нормируется</w:t>
            </w:r>
          </w:p>
        </w:tc>
      </w:tr>
      <w:tr w:rsidR="00957F7A" w:rsidRPr="00CC624F" w14:paraId="27B0E54D" w14:textId="77777777" w:rsidTr="00156DFB">
        <w:tc>
          <w:tcPr>
            <w:tcW w:w="562" w:type="dxa"/>
          </w:tcPr>
          <w:p w14:paraId="2D09E8A6" w14:textId="074903D2"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5</w:t>
            </w:r>
          </w:p>
        </w:tc>
        <w:tc>
          <w:tcPr>
            <w:tcW w:w="2552" w:type="dxa"/>
          </w:tcPr>
          <w:p w14:paraId="702EEAD7" w14:textId="2577FD9C" w:rsidR="00957F7A" w:rsidRPr="00EA6EBB" w:rsidRDefault="00957F7A" w:rsidP="00957F7A">
            <w:pPr>
              <w:jc w:val="both"/>
              <w:rPr>
                <w:rFonts w:ascii="Times New Roman" w:eastAsia="Times New Roman" w:hAnsi="Times New Roman" w:cs="Times New Roman"/>
                <w:sz w:val="24"/>
                <w:szCs w:val="24"/>
              </w:rPr>
            </w:pPr>
            <w:r w:rsidRPr="00B85FD8">
              <w:rPr>
                <w:rFonts w:ascii="Times New Roman" w:eastAsia="Times New Roman" w:hAnsi="Times New Roman" w:cs="Times New Roman"/>
                <w:sz w:val="24"/>
                <w:szCs w:val="24"/>
              </w:rPr>
              <w:t>Станции технического обслуживания (СТО)</w:t>
            </w:r>
          </w:p>
        </w:tc>
        <w:tc>
          <w:tcPr>
            <w:tcW w:w="2977" w:type="dxa"/>
          </w:tcPr>
          <w:p w14:paraId="52F41F55" w14:textId="5B942CFA" w:rsidR="00957F7A" w:rsidRPr="00EA6EBB" w:rsidRDefault="00957F7A" w:rsidP="00957F7A">
            <w:pPr>
              <w:rPr>
                <w:rFonts w:ascii="Times New Roman" w:hAnsi="Times New Roman" w:cs="Times New Roman"/>
                <w:sz w:val="24"/>
                <w:szCs w:val="24"/>
              </w:rPr>
            </w:pPr>
            <w:r w:rsidRPr="000A7CF5">
              <w:rPr>
                <w:rFonts w:ascii="Times New Roman" w:hAnsi="Times New Roman" w:cs="Times New Roman"/>
                <w:sz w:val="24"/>
                <w:szCs w:val="24"/>
              </w:rPr>
              <w:t>Минимально допустимый уровень обеспеченности, кол-во постов</w:t>
            </w:r>
          </w:p>
        </w:tc>
        <w:tc>
          <w:tcPr>
            <w:tcW w:w="3971" w:type="dxa"/>
            <w:gridSpan w:val="3"/>
          </w:tcPr>
          <w:p w14:paraId="7A62E900" w14:textId="24162A49" w:rsidR="00957F7A" w:rsidRPr="00EA6EBB" w:rsidRDefault="00957F7A" w:rsidP="00957F7A">
            <w:pPr>
              <w:jc w:val="center"/>
              <w:rPr>
                <w:rFonts w:ascii="Times New Roman" w:hAnsi="Times New Roman" w:cs="Times New Roman"/>
                <w:sz w:val="24"/>
                <w:szCs w:val="24"/>
              </w:rPr>
            </w:pPr>
            <w:r w:rsidRPr="000A7CF5">
              <w:rPr>
                <w:rFonts w:ascii="Times New Roman" w:hAnsi="Times New Roman" w:cs="Times New Roman"/>
                <w:sz w:val="24"/>
                <w:szCs w:val="24"/>
              </w:rPr>
              <w:t>1 на 200 легковых автомобилей</w:t>
            </w:r>
          </w:p>
        </w:tc>
        <w:tc>
          <w:tcPr>
            <w:tcW w:w="1982" w:type="dxa"/>
            <w:gridSpan w:val="2"/>
          </w:tcPr>
          <w:p w14:paraId="3F919F22" w14:textId="6E1A3741"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w:t>
            </w:r>
          </w:p>
        </w:tc>
        <w:tc>
          <w:tcPr>
            <w:tcW w:w="3349" w:type="dxa"/>
            <w:gridSpan w:val="3"/>
          </w:tcPr>
          <w:p w14:paraId="5092B830" w14:textId="7EC6B165"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Не нормируется</w:t>
            </w:r>
          </w:p>
        </w:tc>
      </w:tr>
      <w:tr w:rsidR="00957F7A" w:rsidRPr="00CC624F" w14:paraId="43D209FB" w14:textId="77777777" w:rsidTr="00156DFB">
        <w:tc>
          <w:tcPr>
            <w:tcW w:w="562" w:type="dxa"/>
          </w:tcPr>
          <w:p w14:paraId="5850A657" w14:textId="23CE4CAA"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6</w:t>
            </w:r>
          </w:p>
        </w:tc>
        <w:tc>
          <w:tcPr>
            <w:tcW w:w="2552" w:type="dxa"/>
          </w:tcPr>
          <w:p w14:paraId="290A4920" w14:textId="61A1857D" w:rsidR="00957F7A" w:rsidRPr="00B85FD8" w:rsidRDefault="00957F7A" w:rsidP="00957F7A">
            <w:pPr>
              <w:jc w:val="both"/>
              <w:rPr>
                <w:rFonts w:ascii="Times New Roman" w:eastAsia="Times New Roman" w:hAnsi="Times New Roman" w:cs="Times New Roman"/>
                <w:sz w:val="24"/>
                <w:szCs w:val="24"/>
              </w:rPr>
            </w:pPr>
            <w:r w:rsidRPr="000A7CF5">
              <w:rPr>
                <w:rFonts w:ascii="Times New Roman" w:eastAsia="Times New Roman" w:hAnsi="Times New Roman" w:cs="Times New Roman"/>
                <w:sz w:val="24"/>
                <w:szCs w:val="24"/>
              </w:rPr>
              <w:t>Кемпинги, мотели</w:t>
            </w:r>
          </w:p>
        </w:tc>
        <w:tc>
          <w:tcPr>
            <w:tcW w:w="2977" w:type="dxa"/>
          </w:tcPr>
          <w:p w14:paraId="0AA40B39" w14:textId="7FA4456D" w:rsidR="00957F7A" w:rsidRPr="00EA6EBB" w:rsidRDefault="00957F7A" w:rsidP="00957F7A">
            <w:pPr>
              <w:rPr>
                <w:rFonts w:ascii="Times New Roman" w:hAnsi="Times New Roman" w:cs="Times New Roman"/>
                <w:sz w:val="24"/>
                <w:szCs w:val="24"/>
              </w:rPr>
            </w:pPr>
            <w:r w:rsidRPr="000A7CF5">
              <w:rPr>
                <w:rFonts w:ascii="Times New Roman" w:hAnsi="Times New Roman" w:cs="Times New Roman"/>
                <w:sz w:val="24"/>
                <w:szCs w:val="24"/>
              </w:rPr>
              <w:t>Размер земельного участка, кв.</w:t>
            </w:r>
            <w:r>
              <w:rPr>
                <w:rFonts w:ascii="Times New Roman" w:hAnsi="Times New Roman" w:cs="Times New Roman"/>
                <w:sz w:val="24"/>
                <w:szCs w:val="24"/>
              </w:rPr>
              <w:t xml:space="preserve"> </w:t>
            </w:r>
            <w:r w:rsidRPr="000A7CF5">
              <w:rPr>
                <w:rFonts w:ascii="Times New Roman" w:hAnsi="Times New Roman" w:cs="Times New Roman"/>
                <w:sz w:val="24"/>
                <w:szCs w:val="24"/>
              </w:rPr>
              <w:t>м</w:t>
            </w:r>
            <w:r>
              <w:rPr>
                <w:rFonts w:ascii="Times New Roman" w:hAnsi="Times New Roman" w:cs="Times New Roman"/>
                <w:sz w:val="24"/>
                <w:szCs w:val="24"/>
              </w:rPr>
              <w:t>.</w:t>
            </w:r>
            <w:r w:rsidRPr="000A7CF5">
              <w:rPr>
                <w:rFonts w:ascii="Times New Roman" w:hAnsi="Times New Roman" w:cs="Times New Roman"/>
                <w:sz w:val="24"/>
                <w:szCs w:val="24"/>
              </w:rPr>
              <w:t>/место</w:t>
            </w:r>
          </w:p>
        </w:tc>
        <w:tc>
          <w:tcPr>
            <w:tcW w:w="3971" w:type="dxa"/>
            <w:gridSpan w:val="3"/>
          </w:tcPr>
          <w:p w14:paraId="68D6E27F" w14:textId="77777777" w:rsidR="00957F7A" w:rsidRPr="000A7CF5" w:rsidRDefault="00957F7A" w:rsidP="00957F7A">
            <w:pPr>
              <w:jc w:val="center"/>
              <w:rPr>
                <w:rFonts w:ascii="Times New Roman" w:hAnsi="Times New Roman" w:cs="Times New Roman"/>
                <w:sz w:val="24"/>
                <w:szCs w:val="24"/>
              </w:rPr>
            </w:pPr>
            <w:r w:rsidRPr="000A7CF5">
              <w:rPr>
                <w:rFonts w:ascii="Times New Roman" w:hAnsi="Times New Roman" w:cs="Times New Roman"/>
                <w:sz w:val="24"/>
                <w:szCs w:val="24"/>
              </w:rPr>
              <w:t>75 для мотелей</w:t>
            </w:r>
          </w:p>
          <w:p w14:paraId="524F3ED5" w14:textId="16BC002D" w:rsidR="00957F7A" w:rsidRPr="00EA6EBB" w:rsidRDefault="00957F7A" w:rsidP="00957F7A">
            <w:pPr>
              <w:jc w:val="center"/>
              <w:rPr>
                <w:rFonts w:ascii="Times New Roman" w:hAnsi="Times New Roman" w:cs="Times New Roman"/>
                <w:sz w:val="24"/>
                <w:szCs w:val="24"/>
              </w:rPr>
            </w:pPr>
            <w:r w:rsidRPr="000A7CF5">
              <w:rPr>
                <w:rFonts w:ascii="Times New Roman" w:hAnsi="Times New Roman" w:cs="Times New Roman"/>
                <w:sz w:val="24"/>
                <w:szCs w:val="24"/>
              </w:rPr>
              <w:t>135 для кемпингов</w:t>
            </w:r>
          </w:p>
        </w:tc>
        <w:tc>
          <w:tcPr>
            <w:tcW w:w="1982" w:type="dxa"/>
            <w:gridSpan w:val="2"/>
          </w:tcPr>
          <w:p w14:paraId="452A42E7" w14:textId="12276068"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w:t>
            </w:r>
          </w:p>
        </w:tc>
        <w:tc>
          <w:tcPr>
            <w:tcW w:w="3349" w:type="dxa"/>
            <w:gridSpan w:val="3"/>
          </w:tcPr>
          <w:p w14:paraId="01556360" w14:textId="0BAA35B3"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Не нормируется</w:t>
            </w:r>
          </w:p>
        </w:tc>
      </w:tr>
      <w:tr w:rsidR="00957F7A" w:rsidRPr="00CC624F" w14:paraId="6AE2ACD3" w14:textId="77777777" w:rsidTr="00156DFB">
        <w:tc>
          <w:tcPr>
            <w:tcW w:w="15393" w:type="dxa"/>
            <w:gridSpan w:val="11"/>
          </w:tcPr>
          <w:p w14:paraId="44F7A0DA" w14:textId="4AE7F2F6" w:rsidR="00957F7A" w:rsidRPr="00F1788E" w:rsidRDefault="00957F7A" w:rsidP="00957F7A">
            <w:pPr>
              <w:jc w:val="center"/>
              <w:rPr>
                <w:rFonts w:ascii="Times New Roman" w:hAnsi="Times New Roman" w:cs="Times New Roman"/>
                <w:b/>
                <w:bCs/>
                <w:i/>
                <w:iCs/>
                <w:sz w:val="24"/>
                <w:szCs w:val="24"/>
              </w:rPr>
            </w:pPr>
            <w:r w:rsidRPr="00F1788E">
              <w:rPr>
                <w:rFonts w:ascii="Times New Roman" w:hAnsi="Times New Roman" w:cs="Times New Roman"/>
                <w:b/>
                <w:bCs/>
                <w:i/>
                <w:iCs/>
                <w:sz w:val="24"/>
                <w:szCs w:val="24"/>
              </w:rPr>
              <w:t>Предельные значения расчетных показателей в области транспортного обслуживания (общественный транспорт)</w:t>
            </w:r>
          </w:p>
        </w:tc>
      </w:tr>
      <w:tr w:rsidR="00957F7A" w:rsidRPr="00CC624F" w14:paraId="57D81FEF" w14:textId="77777777" w:rsidTr="00156DFB">
        <w:tc>
          <w:tcPr>
            <w:tcW w:w="562" w:type="dxa"/>
          </w:tcPr>
          <w:p w14:paraId="3A7EC9AE" w14:textId="7AA11028"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7</w:t>
            </w:r>
          </w:p>
        </w:tc>
        <w:tc>
          <w:tcPr>
            <w:tcW w:w="2552" w:type="dxa"/>
          </w:tcPr>
          <w:p w14:paraId="2D0BED55" w14:textId="539B96C2" w:rsidR="00957F7A" w:rsidRPr="00B85FD8" w:rsidRDefault="00957F7A" w:rsidP="00957F7A">
            <w:pPr>
              <w:jc w:val="both"/>
              <w:rPr>
                <w:rFonts w:ascii="Times New Roman" w:eastAsia="Times New Roman" w:hAnsi="Times New Roman" w:cs="Times New Roman"/>
                <w:sz w:val="24"/>
                <w:szCs w:val="24"/>
              </w:rPr>
            </w:pPr>
            <w:r w:rsidRPr="00F1788E">
              <w:rPr>
                <w:rFonts w:ascii="Times New Roman" w:eastAsia="Times New Roman" w:hAnsi="Times New Roman" w:cs="Times New Roman"/>
                <w:sz w:val="24"/>
                <w:szCs w:val="24"/>
              </w:rPr>
              <w:t>Остановочный пункт</w:t>
            </w:r>
            <w:r>
              <w:rPr>
                <w:rFonts w:ascii="Times New Roman" w:eastAsia="Times New Roman" w:hAnsi="Times New Roman" w:cs="Times New Roman"/>
                <w:sz w:val="24"/>
                <w:szCs w:val="24"/>
              </w:rPr>
              <w:t xml:space="preserve"> в границах населенного пункта</w:t>
            </w:r>
          </w:p>
        </w:tc>
        <w:tc>
          <w:tcPr>
            <w:tcW w:w="2977" w:type="dxa"/>
          </w:tcPr>
          <w:p w14:paraId="3D9C968B" w14:textId="3A29DDE9" w:rsidR="00957F7A" w:rsidRPr="00EA6EBB" w:rsidRDefault="00957F7A" w:rsidP="00957F7A">
            <w:pPr>
              <w:rPr>
                <w:rFonts w:ascii="Times New Roman" w:hAnsi="Times New Roman" w:cs="Times New Roman"/>
                <w:sz w:val="24"/>
                <w:szCs w:val="24"/>
              </w:rPr>
            </w:pPr>
            <w:r w:rsidRPr="00AD13BB">
              <w:rPr>
                <w:rFonts w:ascii="Times New Roman" w:hAnsi="Times New Roman" w:cs="Times New Roman"/>
                <w:sz w:val="24"/>
                <w:szCs w:val="24"/>
              </w:rPr>
              <w:t>Частота размещения остановок общественного транспорта, м</w:t>
            </w:r>
          </w:p>
        </w:tc>
        <w:tc>
          <w:tcPr>
            <w:tcW w:w="3971" w:type="dxa"/>
            <w:gridSpan w:val="3"/>
          </w:tcPr>
          <w:p w14:paraId="3B4822F8" w14:textId="1FBEFEFB" w:rsidR="00957F7A" w:rsidRPr="00EA6EBB" w:rsidRDefault="00957F7A" w:rsidP="00957F7A">
            <w:pPr>
              <w:jc w:val="center"/>
              <w:rPr>
                <w:rFonts w:ascii="Times New Roman" w:hAnsi="Times New Roman" w:cs="Times New Roman"/>
                <w:sz w:val="24"/>
                <w:szCs w:val="24"/>
              </w:rPr>
            </w:pPr>
            <w:r>
              <w:rPr>
                <w:rFonts w:ascii="Times New Roman" w:hAnsi="Times New Roman" w:cs="Times New Roman"/>
                <w:sz w:val="24"/>
                <w:szCs w:val="24"/>
              </w:rPr>
              <w:t>400 - 600</w:t>
            </w:r>
          </w:p>
        </w:tc>
        <w:tc>
          <w:tcPr>
            <w:tcW w:w="1982" w:type="dxa"/>
            <w:gridSpan w:val="2"/>
          </w:tcPr>
          <w:p w14:paraId="59726114" w14:textId="4EC70BAE" w:rsidR="00957F7A" w:rsidRPr="00EA6EBB" w:rsidRDefault="00957F7A" w:rsidP="00957F7A">
            <w:pPr>
              <w:rPr>
                <w:rFonts w:ascii="Times New Roman" w:hAnsi="Times New Roman" w:cs="Times New Roman"/>
                <w:sz w:val="24"/>
                <w:szCs w:val="24"/>
              </w:rPr>
            </w:pPr>
            <w:r w:rsidRPr="00AD13BB">
              <w:rPr>
                <w:rFonts w:ascii="Times New Roman" w:hAnsi="Times New Roman" w:cs="Times New Roman"/>
                <w:sz w:val="24"/>
                <w:szCs w:val="24"/>
              </w:rPr>
              <w:t>Пешеходная доступность, м</w:t>
            </w:r>
          </w:p>
        </w:tc>
        <w:tc>
          <w:tcPr>
            <w:tcW w:w="3349" w:type="dxa"/>
            <w:gridSpan w:val="3"/>
          </w:tcPr>
          <w:p w14:paraId="14032611" w14:textId="3584CB26" w:rsidR="00957F7A" w:rsidRPr="00EA6EBB" w:rsidRDefault="00957F7A" w:rsidP="00957F7A">
            <w:pPr>
              <w:rPr>
                <w:rFonts w:ascii="Times New Roman" w:hAnsi="Times New Roman" w:cs="Times New Roman"/>
                <w:sz w:val="24"/>
                <w:szCs w:val="24"/>
              </w:rPr>
            </w:pPr>
            <w:r w:rsidRPr="00380E9C">
              <w:rPr>
                <w:rFonts w:ascii="Times New Roman" w:hAnsi="Times New Roman" w:cs="Times New Roman"/>
                <w:sz w:val="24"/>
                <w:szCs w:val="24"/>
              </w:rPr>
              <w:t>Не нормируется</w:t>
            </w:r>
          </w:p>
        </w:tc>
      </w:tr>
      <w:tr w:rsidR="00957F7A" w:rsidRPr="00CC624F" w14:paraId="43B72E24" w14:textId="77777777" w:rsidTr="00156DFB">
        <w:tc>
          <w:tcPr>
            <w:tcW w:w="15393" w:type="dxa"/>
            <w:gridSpan w:val="11"/>
          </w:tcPr>
          <w:p w14:paraId="6F7DAF33" w14:textId="59B9EDAA" w:rsidR="00957F7A" w:rsidRPr="00F81B4A" w:rsidRDefault="00957F7A" w:rsidP="00957F7A">
            <w:pPr>
              <w:jc w:val="center"/>
              <w:rPr>
                <w:rFonts w:ascii="Times New Roman" w:hAnsi="Times New Roman" w:cs="Times New Roman"/>
                <w:b/>
                <w:bCs/>
                <w:i/>
                <w:iCs/>
                <w:sz w:val="24"/>
                <w:szCs w:val="24"/>
              </w:rPr>
            </w:pPr>
            <w:r w:rsidRPr="00F81B4A">
              <w:rPr>
                <w:rFonts w:ascii="Times New Roman" w:hAnsi="Times New Roman" w:cs="Times New Roman"/>
                <w:b/>
                <w:bCs/>
                <w:i/>
                <w:iCs/>
                <w:sz w:val="24"/>
                <w:szCs w:val="24"/>
              </w:rPr>
              <w:t>Предельные значения расчетных показателей в области велосипедного транспорта и СИМ</w:t>
            </w:r>
            <w:r>
              <w:rPr>
                <w:rFonts w:ascii="Calibri" w:hAnsi="Calibri" w:cs="Calibri"/>
                <w:b/>
                <w:bCs/>
                <w:i/>
                <w:iCs/>
                <w:sz w:val="24"/>
                <w:szCs w:val="24"/>
              </w:rPr>
              <w:t>*</w:t>
            </w:r>
          </w:p>
        </w:tc>
      </w:tr>
      <w:tr w:rsidR="00957F7A" w:rsidRPr="00CC624F" w14:paraId="169963E1" w14:textId="77777777" w:rsidTr="00156DFB">
        <w:tc>
          <w:tcPr>
            <w:tcW w:w="562" w:type="dxa"/>
          </w:tcPr>
          <w:p w14:paraId="04892E62" w14:textId="1FD863E8"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8</w:t>
            </w:r>
          </w:p>
        </w:tc>
        <w:tc>
          <w:tcPr>
            <w:tcW w:w="2552" w:type="dxa"/>
          </w:tcPr>
          <w:p w14:paraId="1DC50DC4" w14:textId="17D66698" w:rsidR="00957F7A" w:rsidRPr="00F1788E" w:rsidRDefault="00957F7A" w:rsidP="00957F7A">
            <w:pPr>
              <w:jc w:val="both"/>
              <w:rPr>
                <w:rFonts w:ascii="Times New Roman" w:eastAsia="Times New Roman" w:hAnsi="Times New Roman" w:cs="Times New Roman"/>
                <w:sz w:val="24"/>
                <w:szCs w:val="24"/>
              </w:rPr>
            </w:pPr>
            <w:r w:rsidRPr="00F81B4A">
              <w:rPr>
                <w:rFonts w:ascii="Times New Roman" w:eastAsia="Times New Roman" w:hAnsi="Times New Roman" w:cs="Times New Roman"/>
                <w:sz w:val="24"/>
                <w:szCs w:val="24"/>
              </w:rPr>
              <w:t>Места для стоянки (парковки) велосипедов и СИМ для жилой застройки</w:t>
            </w:r>
          </w:p>
        </w:tc>
        <w:tc>
          <w:tcPr>
            <w:tcW w:w="2977" w:type="dxa"/>
          </w:tcPr>
          <w:p w14:paraId="2BADD978" w14:textId="4CA50DF1" w:rsidR="00957F7A" w:rsidRPr="00AD13BB" w:rsidRDefault="00957F7A" w:rsidP="00957F7A">
            <w:pPr>
              <w:rPr>
                <w:rFonts w:ascii="Times New Roman" w:hAnsi="Times New Roman" w:cs="Times New Roman"/>
                <w:sz w:val="24"/>
                <w:szCs w:val="24"/>
              </w:rPr>
            </w:pPr>
            <w:r w:rsidRPr="00F81B4A">
              <w:rPr>
                <w:rFonts w:ascii="Times New Roman" w:hAnsi="Times New Roman" w:cs="Times New Roman"/>
                <w:sz w:val="24"/>
                <w:szCs w:val="24"/>
              </w:rPr>
              <w:t>% от необходимого количества мест хранения личного автотранспорта в жилой застройке</w:t>
            </w:r>
          </w:p>
        </w:tc>
        <w:tc>
          <w:tcPr>
            <w:tcW w:w="3971" w:type="dxa"/>
            <w:gridSpan w:val="3"/>
          </w:tcPr>
          <w:p w14:paraId="477C8C16" w14:textId="4FDF5529" w:rsidR="00957F7A" w:rsidRDefault="00957F7A" w:rsidP="00957F7A">
            <w:pPr>
              <w:jc w:val="center"/>
              <w:rPr>
                <w:rFonts w:ascii="Times New Roman" w:hAnsi="Times New Roman" w:cs="Times New Roman"/>
                <w:sz w:val="24"/>
                <w:szCs w:val="24"/>
              </w:rPr>
            </w:pPr>
            <w:r w:rsidRPr="00A2343E">
              <w:rPr>
                <w:rFonts w:ascii="Times New Roman" w:hAnsi="Times New Roman" w:cs="Times New Roman"/>
                <w:sz w:val="24"/>
                <w:szCs w:val="24"/>
              </w:rPr>
              <w:t>10 (но не менее двух мест)</w:t>
            </w:r>
          </w:p>
        </w:tc>
        <w:tc>
          <w:tcPr>
            <w:tcW w:w="1982" w:type="dxa"/>
            <w:gridSpan w:val="2"/>
          </w:tcPr>
          <w:p w14:paraId="10170A60" w14:textId="48F5F6AA" w:rsidR="00957F7A" w:rsidRPr="00AD13BB" w:rsidRDefault="00957F7A" w:rsidP="00957F7A">
            <w:pPr>
              <w:rPr>
                <w:rFonts w:ascii="Times New Roman" w:hAnsi="Times New Roman" w:cs="Times New Roman"/>
                <w:sz w:val="24"/>
                <w:szCs w:val="24"/>
              </w:rPr>
            </w:pPr>
            <w:r w:rsidRPr="00F81B4A">
              <w:rPr>
                <w:rFonts w:ascii="Times New Roman" w:hAnsi="Times New Roman" w:cs="Times New Roman"/>
                <w:sz w:val="24"/>
                <w:szCs w:val="24"/>
              </w:rPr>
              <w:t>Пешеходная доступность, м</w:t>
            </w:r>
          </w:p>
        </w:tc>
        <w:tc>
          <w:tcPr>
            <w:tcW w:w="3349" w:type="dxa"/>
            <w:gridSpan w:val="3"/>
          </w:tcPr>
          <w:p w14:paraId="168565A7" w14:textId="0D4D79DE" w:rsidR="00957F7A" w:rsidRPr="00EA6EBB" w:rsidRDefault="00957F7A" w:rsidP="00957F7A">
            <w:pPr>
              <w:rPr>
                <w:rFonts w:ascii="Times New Roman" w:hAnsi="Times New Roman" w:cs="Times New Roman"/>
                <w:sz w:val="24"/>
                <w:szCs w:val="24"/>
              </w:rPr>
            </w:pPr>
            <w:r w:rsidRPr="00F81B4A">
              <w:rPr>
                <w:rFonts w:ascii="Times New Roman" w:hAnsi="Times New Roman" w:cs="Times New Roman"/>
                <w:sz w:val="24"/>
                <w:szCs w:val="24"/>
              </w:rPr>
              <w:t>Не нормируется</w:t>
            </w:r>
          </w:p>
        </w:tc>
      </w:tr>
      <w:tr w:rsidR="00957F7A" w:rsidRPr="00CC624F" w14:paraId="793A6A9B" w14:textId="77777777" w:rsidTr="00156DFB">
        <w:tc>
          <w:tcPr>
            <w:tcW w:w="562" w:type="dxa"/>
          </w:tcPr>
          <w:p w14:paraId="2F73B54B" w14:textId="03087BA3"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9</w:t>
            </w:r>
          </w:p>
        </w:tc>
        <w:tc>
          <w:tcPr>
            <w:tcW w:w="2552" w:type="dxa"/>
            <w:vMerge w:val="restart"/>
          </w:tcPr>
          <w:p w14:paraId="04FECC8D" w14:textId="692BC238" w:rsidR="00957F7A" w:rsidRPr="00F1788E" w:rsidRDefault="00957F7A" w:rsidP="00957F7A">
            <w:pPr>
              <w:jc w:val="both"/>
              <w:rPr>
                <w:rFonts w:ascii="Times New Roman" w:eastAsia="Times New Roman" w:hAnsi="Times New Roman" w:cs="Times New Roman"/>
                <w:sz w:val="24"/>
                <w:szCs w:val="24"/>
              </w:rPr>
            </w:pPr>
            <w:r w:rsidRPr="00F81B4A">
              <w:rPr>
                <w:rFonts w:ascii="Times New Roman" w:eastAsia="Times New Roman" w:hAnsi="Times New Roman" w:cs="Times New Roman"/>
                <w:sz w:val="24"/>
                <w:szCs w:val="24"/>
              </w:rPr>
              <w:t>Места для стоянки (парковки) велосипедов для нежилой застройки</w:t>
            </w:r>
          </w:p>
        </w:tc>
        <w:tc>
          <w:tcPr>
            <w:tcW w:w="2977" w:type="dxa"/>
          </w:tcPr>
          <w:p w14:paraId="3DF9E995" w14:textId="1A1FA517" w:rsidR="00957F7A" w:rsidRPr="00AD13BB" w:rsidRDefault="00957F7A" w:rsidP="00957F7A">
            <w:pPr>
              <w:rPr>
                <w:rFonts w:ascii="Times New Roman" w:hAnsi="Times New Roman" w:cs="Times New Roman"/>
                <w:sz w:val="24"/>
                <w:szCs w:val="24"/>
              </w:rPr>
            </w:pPr>
            <w:r>
              <w:rPr>
                <w:rFonts w:ascii="Times New Roman" w:hAnsi="Times New Roman" w:cs="Times New Roman"/>
                <w:sz w:val="24"/>
                <w:szCs w:val="24"/>
              </w:rPr>
              <w:t xml:space="preserve">Число парковочных мест, шт. </w:t>
            </w:r>
          </w:p>
        </w:tc>
        <w:tc>
          <w:tcPr>
            <w:tcW w:w="1985" w:type="dxa"/>
            <w:gridSpan w:val="2"/>
          </w:tcPr>
          <w:p w14:paraId="5F4B8F36" w14:textId="47ECB35D"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торговый центр</w:t>
            </w:r>
          </w:p>
        </w:tc>
        <w:tc>
          <w:tcPr>
            <w:tcW w:w="1986" w:type="dxa"/>
          </w:tcPr>
          <w:p w14:paraId="3782C0FC" w14:textId="0D96D424"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6-8 на 100 кв.м. площади</w:t>
            </w:r>
          </w:p>
        </w:tc>
        <w:tc>
          <w:tcPr>
            <w:tcW w:w="1982" w:type="dxa"/>
            <w:gridSpan w:val="2"/>
          </w:tcPr>
          <w:p w14:paraId="2E3264CE" w14:textId="7061A667" w:rsidR="00957F7A" w:rsidRPr="00AD13BB" w:rsidRDefault="00957F7A" w:rsidP="00957F7A">
            <w:pPr>
              <w:rPr>
                <w:rFonts w:ascii="Times New Roman" w:hAnsi="Times New Roman" w:cs="Times New Roman"/>
                <w:sz w:val="24"/>
                <w:szCs w:val="24"/>
              </w:rPr>
            </w:pPr>
            <w:r w:rsidRPr="00E9401D">
              <w:rPr>
                <w:rFonts w:ascii="Times New Roman" w:hAnsi="Times New Roman" w:cs="Times New Roman"/>
                <w:sz w:val="24"/>
                <w:szCs w:val="24"/>
              </w:rPr>
              <w:t>м, от входа в организации</w:t>
            </w:r>
          </w:p>
        </w:tc>
        <w:tc>
          <w:tcPr>
            <w:tcW w:w="3349" w:type="dxa"/>
            <w:gridSpan w:val="3"/>
          </w:tcPr>
          <w:p w14:paraId="0B69E9C9" w14:textId="63FE8884" w:rsidR="00957F7A" w:rsidRPr="00EA6EBB" w:rsidRDefault="00957F7A" w:rsidP="00957F7A">
            <w:pPr>
              <w:rPr>
                <w:rFonts w:ascii="Times New Roman" w:hAnsi="Times New Roman" w:cs="Times New Roman"/>
                <w:sz w:val="24"/>
                <w:szCs w:val="24"/>
              </w:rPr>
            </w:pPr>
            <w:r w:rsidRPr="00E9401D">
              <w:rPr>
                <w:rFonts w:ascii="Times New Roman" w:hAnsi="Times New Roman" w:cs="Times New Roman"/>
                <w:sz w:val="24"/>
                <w:szCs w:val="24"/>
              </w:rPr>
              <w:t>По заданию на проектирование (но не более 30 метров)</w:t>
            </w:r>
          </w:p>
        </w:tc>
      </w:tr>
      <w:tr w:rsidR="00957F7A" w:rsidRPr="00CC624F" w14:paraId="5BAC305C" w14:textId="77777777" w:rsidTr="00156DFB">
        <w:tc>
          <w:tcPr>
            <w:tcW w:w="562" w:type="dxa"/>
            <w:vMerge w:val="restart"/>
          </w:tcPr>
          <w:p w14:paraId="080952C1" w14:textId="77777777" w:rsidR="00957F7A" w:rsidRDefault="00957F7A" w:rsidP="00957F7A">
            <w:pPr>
              <w:jc w:val="both"/>
              <w:rPr>
                <w:rFonts w:ascii="Times New Roman" w:hAnsi="Times New Roman" w:cs="Times New Roman"/>
                <w:sz w:val="24"/>
                <w:szCs w:val="24"/>
              </w:rPr>
            </w:pPr>
          </w:p>
        </w:tc>
        <w:tc>
          <w:tcPr>
            <w:tcW w:w="2552" w:type="dxa"/>
            <w:vMerge/>
          </w:tcPr>
          <w:p w14:paraId="68B85E1F" w14:textId="77777777" w:rsidR="00957F7A" w:rsidRPr="00F81B4A" w:rsidRDefault="00957F7A" w:rsidP="00957F7A">
            <w:pPr>
              <w:jc w:val="both"/>
              <w:rPr>
                <w:rFonts w:ascii="Times New Roman" w:eastAsia="Times New Roman" w:hAnsi="Times New Roman" w:cs="Times New Roman"/>
                <w:sz w:val="24"/>
                <w:szCs w:val="24"/>
              </w:rPr>
            </w:pPr>
          </w:p>
        </w:tc>
        <w:tc>
          <w:tcPr>
            <w:tcW w:w="2977" w:type="dxa"/>
            <w:vMerge w:val="restart"/>
          </w:tcPr>
          <w:p w14:paraId="03FFCB51" w14:textId="77777777" w:rsidR="00957F7A" w:rsidRDefault="00957F7A" w:rsidP="00957F7A">
            <w:pPr>
              <w:rPr>
                <w:rFonts w:ascii="Times New Roman" w:hAnsi="Times New Roman" w:cs="Times New Roman"/>
                <w:sz w:val="24"/>
                <w:szCs w:val="24"/>
              </w:rPr>
            </w:pPr>
          </w:p>
        </w:tc>
        <w:tc>
          <w:tcPr>
            <w:tcW w:w="1985" w:type="dxa"/>
            <w:gridSpan w:val="2"/>
          </w:tcPr>
          <w:p w14:paraId="0727A62A" w14:textId="6D32B958"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офисные учреждения</w:t>
            </w:r>
          </w:p>
        </w:tc>
        <w:tc>
          <w:tcPr>
            <w:tcW w:w="1986" w:type="dxa"/>
          </w:tcPr>
          <w:p w14:paraId="171E5487" w14:textId="6826AF54"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2-4</w:t>
            </w:r>
            <w:r>
              <w:t xml:space="preserve"> </w:t>
            </w:r>
            <w:r w:rsidRPr="00044C3C">
              <w:rPr>
                <w:rFonts w:ascii="Times New Roman" w:hAnsi="Times New Roman" w:cs="Times New Roman"/>
                <w:sz w:val="24"/>
                <w:szCs w:val="24"/>
              </w:rPr>
              <w:t>на 100 кв.м. площади</w:t>
            </w:r>
          </w:p>
        </w:tc>
        <w:tc>
          <w:tcPr>
            <w:tcW w:w="1982" w:type="dxa"/>
            <w:gridSpan w:val="2"/>
            <w:vMerge w:val="restart"/>
          </w:tcPr>
          <w:p w14:paraId="019D8C86" w14:textId="77777777" w:rsidR="00957F7A" w:rsidRPr="00E9401D" w:rsidRDefault="00957F7A" w:rsidP="00957F7A">
            <w:pPr>
              <w:rPr>
                <w:rFonts w:ascii="Times New Roman" w:hAnsi="Times New Roman" w:cs="Times New Roman"/>
                <w:sz w:val="24"/>
                <w:szCs w:val="24"/>
              </w:rPr>
            </w:pPr>
          </w:p>
        </w:tc>
        <w:tc>
          <w:tcPr>
            <w:tcW w:w="3349" w:type="dxa"/>
            <w:gridSpan w:val="3"/>
            <w:vMerge w:val="restart"/>
          </w:tcPr>
          <w:p w14:paraId="14249D1D" w14:textId="77777777" w:rsidR="00957F7A" w:rsidRPr="00E9401D" w:rsidRDefault="00957F7A" w:rsidP="00957F7A">
            <w:pPr>
              <w:rPr>
                <w:rFonts w:ascii="Times New Roman" w:hAnsi="Times New Roman" w:cs="Times New Roman"/>
                <w:sz w:val="24"/>
                <w:szCs w:val="24"/>
              </w:rPr>
            </w:pPr>
          </w:p>
        </w:tc>
      </w:tr>
      <w:tr w:rsidR="00957F7A" w:rsidRPr="00CC624F" w14:paraId="1FB0BD65" w14:textId="77777777" w:rsidTr="00156DFB">
        <w:tc>
          <w:tcPr>
            <w:tcW w:w="562" w:type="dxa"/>
            <w:vMerge/>
          </w:tcPr>
          <w:p w14:paraId="7655DA4A" w14:textId="77777777" w:rsidR="00957F7A" w:rsidRDefault="00957F7A" w:rsidP="00957F7A">
            <w:pPr>
              <w:jc w:val="both"/>
              <w:rPr>
                <w:rFonts w:ascii="Times New Roman" w:hAnsi="Times New Roman" w:cs="Times New Roman"/>
                <w:sz w:val="24"/>
                <w:szCs w:val="24"/>
              </w:rPr>
            </w:pPr>
          </w:p>
        </w:tc>
        <w:tc>
          <w:tcPr>
            <w:tcW w:w="2552" w:type="dxa"/>
            <w:vMerge/>
          </w:tcPr>
          <w:p w14:paraId="56A44A48" w14:textId="77777777" w:rsidR="00957F7A" w:rsidRPr="00F81B4A" w:rsidRDefault="00957F7A" w:rsidP="00957F7A">
            <w:pPr>
              <w:jc w:val="both"/>
              <w:rPr>
                <w:rFonts w:ascii="Times New Roman" w:eastAsia="Times New Roman" w:hAnsi="Times New Roman" w:cs="Times New Roman"/>
                <w:sz w:val="24"/>
                <w:szCs w:val="24"/>
              </w:rPr>
            </w:pPr>
          </w:p>
        </w:tc>
        <w:tc>
          <w:tcPr>
            <w:tcW w:w="2977" w:type="dxa"/>
            <w:vMerge/>
          </w:tcPr>
          <w:p w14:paraId="77C2A0AB" w14:textId="77777777" w:rsidR="00957F7A" w:rsidRDefault="00957F7A" w:rsidP="00957F7A">
            <w:pPr>
              <w:rPr>
                <w:rFonts w:ascii="Times New Roman" w:hAnsi="Times New Roman" w:cs="Times New Roman"/>
                <w:sz w:val="24"/>
                <w:szCs w:val="24"/>
              </w:rPr>
            </w:pPr>
          </w:p>
        </w:tc>
        <w:tc>
          <w:tcPr>
            <w:tcW w:w="1985" w:type="dxa"/>
            <w:gridSpan w:val="2"/>
          </w:tcPr>
          <w:p w14:paraId="009AAB46" w14:textId="57F63684"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средняя школа</w:t>
            </w:r>
          </w:p>
        </w:tc>
        <w:tc>
          <w:tcPr>
            <w:tcW w:w="1986" w:type="dxa"/>
          </w:tcPr>
          <w:p w14:paraId="48A94650" w14:textId="256029C9"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до 50 на100 школьников</w:t>
            </w:r>
          </w:p>
        </w:tc>
        <w:tc>
          <w:tcPr>
            <w:tcW w:w="1982" w:type="dxa"/>
            <w:gridSpan w:val="2"/>
            <w:vMerge/>
          </w:tcPr>
          <w:p w14:paraId="20FB5983" w14:textId="77777777" w:rsidR="00957F7A" w:rsidRPr="00E9401D" w:rsidRDefault="00957F7A" w:rsidP="00957F7A">
            <w:pPr>
              <w:rPr>
                <w:rFonts w:ascii="Times New Roman" w:hAnsi="Times New Roman" w:cs="Times New Roman"/>
                <w:sz w:val="24"/>
                <w:szCs w:val="24"/>
              </w:rPr>
            </w:pPr>
          </w:p>
        </w:tc>
        <w:tc>
          <w:tcPr>
            <w:tcW w:w="3349" w:type="dxa"/>
            <w:gridSpan w:val="3"/>
            <w:vMerge/>
          </w:tcPr>
          <w:p w14:paraId="65A5AB7D" w14:textId="77777777" w:rsidR="00957F7A" w:rsidRPr="00E9401D" w:rsidRDefault="00957F7A" w:rsidP="00957F7A">
            <w:pPr>
              <w:rPr>
                <w:rFonts w:ascii="Times New Roman" w:hAnsi="Times New Roman" w:cs="Times New Roman"/>
                <w:sz w:val="24"/>
                <w:szCs w:val="24"/>
              </w:rPr>
            </w:pPr>
          </w:p>
        </w:tc>
      </w:tr>
      <w:tr w:rsidR="00957F7A" w:rsidRPr="00CC624F" w14:paraId="0C8CD494" w14:textId="77777777" w:rsidTr="00156DFB">
        <w:tc>
          <w:tcPr>
            <w:tcW w:w="562" w:type="dxa"/>
            <w:vMerge/>
          </w:tcPr>
          <w:p w14:paraId="209FBF84" w14:textId="77777777" w:rsidR="00957F7A" w:rsidRDefault="00957F7A" w:rsidP="00957F7A">
            <w:pPr>
              <w:jc w:val="both"/>
              <w:rPr>
                <w:rFonts w:ascii="Times New Roman" w:hAnsi="Times New Roman" w:cs="Times New Roman"/>
                <w:sz w:val="24"/>
                <w:szCs w:val="24"/>
              </w:rPr>
            </w:pPr>
          </w:p>
        </w:tc>
        <w:tc>
          <w:tcPr>
            <w:tcW w:w="2552" w:type="dxa"/>
            <w:vMerge/>
          </w:tcPr>
          <w:p w14:paraId="2B82F775" w14:textId="77777777" w:rsidR="00957F7A" w:rsidRPr="00F81B4A" w:rsidRDefault="00957F7A" w:rsidP="00957F7A">
            <w:pPr>
              <w:jc w:val="both"/>
              <w:rPr>
                <w:rFonts w:ascii="Times New Roman" w:eastAsia="Times New Roman" w:hAnsi="Times New Roman" w:cs="Times New Roman"/>
                <w:sz w:val="24"/>
                <w:szCs w:val="24"/>
              </w:rPr>
            </w:pPr>
          </w:p>
        </w:tc>
        <w:tc>
          <w:tcPr>
            <w:tcW w:w="2977" w:type="dxa"/>
            <w:vMerge/>
          </w:tcPr>
          <w:p w14:paraId="5A5C0870" w14:textId="77777777" w:rsidR="00957F7A" w:rsidRDefault="00957F7A" w:rsidP="00957F7A">
            <w:pPr>
              <w:rPr>
                <w:rFonts w:ascii="Times New Roman" w:hAnsi="Times New Roman" w:cs="Times New Roman"/>
                <w:sz w:val="24"/>
                <w:szCs w:val="24"/>
              </w:rPr>
            </w:pPr>
          </w:p>
        </w:tc>
        <w:tc>
          <w:tcPr>
            <w:tcW w:w="1985" w:type="dxa"/>
            <w:gridSpan w:val="2"/>
          </w:tcPr>
          <w:p w14:paraId="17BC8EBA" w14:textId="1C1EDF2E"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бассейн</w:t>
            </w:r>
          </w:p>
        </w:tc>
        <w:tc>
          <w:tcPr>
            <w:tcW w:w="1986" w:type="dxa"/>
          </w:tcPr>
          <w:p w14:paraId="37BC2779" w14:textId="19B3FD35"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до 15 на 100 кв.м. водной поверхности</w:t>
            </w:r>
          </w:p>
        </w:tc>
        <w:tc>
          <w:tcPr>
            <w:tcW w:w="1982" w:type="dxa"/>
            <w:gridSpan w:val="2"/>
            <w:vMerge/>
          </w:tcPr>
          <w:p w14:paraId="484325BF" w14:textId="77777777" w:rsidR="00957F7A" w:rsidRPr="00E9401D" w:rsidRDefault="00957F7A" w:rsidP="00957F7A">
            <w:pPr>
              <w:rPr>
                <w:rFonts w:ascii="Times New Roman" w:hAnsi="Times New Roman" w:cs="Times New Roman"/>
                <w:sz w:val="24"/>
                <w:szCs w:val="24"/>
              </w:rPr>
            </w:pPr>
          </w:p>
        </w:tc>
        <w:tc>
          <w:tcPr>
            <w:tcW w:w="3349" w:type="dxa"/>
            <w:gridSpan w:val="3"/>
            <w:vMerge/>
          </w:tcPr>
          <w:p w14:paraId="530BF397" w14:textId="77777777" w:rsidR="00957F7A" w:rsidRPr="00E9401D" w:rsidRDefault="00957F7A" w:rsidP="00957F7A">
            <w:pPr>
              <w:rPr>
                <w:rFonts w:ascii="Times New Roman" w:hAnsi="Times New Roman" w:cs="Times New Roman"/>
                <w:sz w:val="24"/>
                <w:szCs w:val="24"/>
              </w:rPr>
            </w:pPr>
          </w:p>
        </w:tc>
      </w:tr>
      <w:tr w:rsidR="00957F7A" w:rsidRPr="00CC624F" w14:paraId="1104B174" w14:textId="77777777" w:rsidTr="00156DFB">
        <w:tc>
          <w:tcPr>
            <w:tcW w:w="562" w:type="dxa"/>
            <w:vMerge/>
          </w:tcPr>
          <w:p w14:paraId="271822BB" w14:textId="77777777" w:rsidR="00957F7A" w:rsidRDefault="00957F7A" w:rsidP="00957F7A">
            <w:pPr>
              <w:jc w:val="both"/>
              <w:rPr>
                <w:rFonts w:ascii="Times New Roman" w:hAnsi="Times New Roman" w:cs="Times New Roman"/>
                <w:sz w:val="24"/>
                <w:szCs w:val="24"/>
              </w:rPr>
            </w:pPr>
          </w:p>
        </w:tc>
        <w:tc>
          <w:tcPr>
            <w:tcW w:w="2552" w:type="dxa"/>
            <w:vMerge/>
          </w:tcPr>
          <w:p w14:paraId="63F91D26" w14:textId="77777777" w:rsidR="00957F7A" w:rsidRPr="00F81B4A" w:rsidRDefault="00957F7A" w:rsidP="00957F7A">
            <w:pPr>
              <w:jc w:val="both"/>
              <w:rPr>
                <w:rFonts w:ascii="Times New Roman" w:eastAsia="Times New Roman" w:hAnsi="Times New Roman" w:cs="Times New Roman"/>
                <w:sz w:val="24"/>
                <w:szCs w:val="24"/>
              </w:rPr>
            </w:pPr>
          </w:p>
        </w:tc>
        <w:tc>
          <w:tcPr>
            <w:tcW w:w="2977" w:type="dxa"/>
            <w:vMerge/>
          </w:tcPr>
          <w:p w14:paraId="66E02401" w14:textId="77777777" w:rsidR="00957F7A" w:rsidRDefault="00957F7A" w:rsidP="00957F7A">
            <w:pPr>
              <w:rPr>
                <w:rFonts w:ascii="Times New Roman" w:hAnsi="Times New Roman" w:cs="Times New Roman"/>
                <w:sz w:val="24"/>
                <w:szCs w:val="24"/>
              </w:rPr>
            </w:pPr>
          </w:p>
        </w:tc>
        <w:tc>
          <w:tcPr>
            <w:tcW w:w="1985" w:type="dxa"/>
            <w:gridSpan w:val="2"/>
          </w:tcPr>
          <w:p w14:paraId="3FD2151A" w14:textId="1647D1EB"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кинотеатр</w:t>
            </w:r>
          </w:p>
        </w:tc>
        <w:tc>
          <w:tcPr>
            <w:tcW w:w="1986" w:type="dxa"/>
          </w:tcPr>
          <w:p w14:paraId="79805F02" w14:textId="61271D1B"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до 25 на 100 посетителей</w:t>
            </w:r>
          </w:p>
        </w:tc>
        <w:tc>
          <w:tcPr>
            <w:tcW w:w="1982" w:type="dxa"/>
            <w:gridSpan w:val="2"/>
            <w:vMerge/>
          </w:tcPr>
          <w:p w14:paraId="4CC9C464" w14:textId="77777777" w:rsidR="00957F7A" w:rsidRPr="00E9401D" w:rsidRDefault="00957F7A" w:rsidP="00957F7A">
            <w:pPr>
              <w:rPr>
                <w:rFonts w:ascii="Times New Roman" w:hAnsi="Times New Roman" w:cs="Times New Roman"/>
                <w:sz w:val="24"/>
                <w:szCs w:val="24"/>
              </w:rPr>
            </w:pPr>
          </w:p>
        </w:tc>
        <w:tc>
          <w:tcPr>
            <w:tcW w:w="3349" w:type="dxa"/>
            <w:gridSpan w:val="3"/>
            <w:vMerge/>
          </w:tcPr>
          <w:p w14:paraId="7380031F" w14:textId="77777777" w:rsidR="00957F7A" w:rsidRPr="00E9401D" w:rsidRDefault="00957F7A" w:rsidP="00957F7A">
            <w:pPr>
              <w:rPr>
                <w:rFonts w:ascii="Times New Roman" w:hAnsi="Times New Roman" w:cs="Times New Roman"/>
                <w:sz w:val="24"/>
                <w:szCs w:val="24"/>
              </w:rPr>
            </w:pPr>
          </w:p>
        </w:tc>
      </w:tr>
      <w:tr w:rsidR="00957F7A" w:rsidRPr="00CC624F" w14:paraId="0004BC01" w14:textId="77777777" w:rsidTr="00156DFB">
        <w:tc>
          <w:tcPr>
            <w:tcW w:w="562" w:type="dxa"/>
            <w:vMerge/>
          </w:tcPr>
          <w:p w14:paraId="3D276865" w14:textId="77777777" w:rsidR="00957F7A" w:rsidRDefault="00957F7A" w:rsidP="00957F7A">
            <w:pPr>
              <w:jc w:val="both"/>
              <w:rPr>
                <w:rFonts w:ascii="Times New Roman" w:hAnsi="Times New Roman" w:cs="Times New Roman"/>
                <w:sz w:val="24"/>
                <w:szCs w:val="24"/>
              </w:rPr>
            </w:pPr>
          </w:p>
        </w:tc>
        <w:tc>
          <w:tcPr>
            <w:tcW w:w="2552" w:type="dxa"/>
            <w:vMerge/>
          </w:tcPr>
          <w:p w14:paraId="2BDCC5BB" w14:textId="77777777" w:rsidR="00957F7A" w:rsidRPr="00F81B4A" w:rsidRDefault="00957F7A" w:rsidP="00957F7A">
            <w:pPr>
              <w:jc w:val="both"/>
              <w:rPr>
                <w:rFonts w:ascii="Times New Roman" w:eastAsia="Times New Roman" w:hAnsi="Times New Roman" w:cs="Times New Roman"/>
                <w:sz w:val="24"/>
                <w:szCs w:val="24"/>
              </w:rPr>
            </w:pPr>
          </w:p>
        </w:tc>
        <w:tc>
          <w:tcPr>
            <w:tcW w:w="2977" w:type="dxa"/>
            <w:vMerge/>
          </w:tcPr>
          <w:p w14:paraId="4F9A6502" w14:textId="77777777" w:rsidR="00957F7A" w:rsidRDefault="00957F7A" w:rsidP="00957F7A">
            <w:pPr>
              <w:rPr>
                <w:rFonts w:ascii="Times New Roman" w:hAnsi="Times New Roman" w:cs="Times New Roman"/>
                <w:sz w:val="24"/>
                <w:szCs w:val="24"/>
              </w:rPr>
            </w:pPr>
          </w:p>
        </w:tc>
        <w:tc>
          <w:tcPr>
            <w:tcW w:w="1985" w:type="dxa"/>
            <w:gridSpan w:val="2"/>
          </w:tcPr>
          <w:p w14:paraId="7121E1E7" w14:textId="55966FD9"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больница городская</w:t>
            </w:r>
          </w:p>
        </w:tc>
        <w:tc>
          <w:tcPr>
            <w:tcW w:w="1986" w:type="dxa"/>
          </w:tcPr>
          <w:p w14:paraId="3BE45580" w14:textId="6BEB9BF7"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до 30 на 100 кроватей</w:t>
            </w:r>
          </w:p>
        </w:tc>
        <w:tc>
          <w:tcPr>
            <w:tcW w:w="1982" w:type="dxa"/>
            <w:gridSpan w:val="2"/>
            <w:vMerge/>
          </w:tcPr>
          <w:p w14:paraId="41B0EFA2" w14:textId="77777777" w:rsidR="00957F7A" w:rsidRPr="00E9401D" w:rsidRDefault="00957F7A" w:rsidP="00957F7A">
            <w:pPr>
              <w:rPr>
                <w:rFonts w:ascii="Times New Roman" w:hAnsi="Times New Roman" w:cs="Times New Roman"/>
                <w:sz w:val="24"/>
                <w:szCs w:val="24"/>
              </w:rPr>
            </w:pPr>
          </w:p>
        </w:tc>
        <w:tc>
          <w:tcPr>
            <w:tcW w:w="3349" w:type="dxa"/>
            <w:gridSpan w:val="3"/>
            <w:vMerge/>
          </w:tcPr>
          <w:p w14:paraId="3BE5F56A" w14:textId="77777777" w:rsidR="00957F7A" w:rsidRPr="00E9401D" w:rsidRDefault="00957F7A" w:rsidP="00957F7A">
            <w:pPr>
              <w:rPr>
                <w:rFonts w:ascii="Times New Roman" w:hAnsi="Times New Roman" w:cs="Times New Roman"/>
                <w:sz w:val="24"/>
                <w:szCs w:val="24"/>
              </w:rPr>
            </w:pPr>
          </w:p>
        </w:tc>
      </w:tr>
      <w:tr w:rsidR="00957F7A" w:rsidRPr="00CC624F" w14:paraId="2AE0BA2D" w14:textId="77777777" w:rsidTr="00156DFB">
        <w:tc>
          <w:tcPr>
            <w:tcW w:w="562" w:type="dxa"/>
            <w:vMerge/>
          </w:tcPr>
          <w:p w14:paraId="1B9C5DA4" w14:textId="77777777" w:rsidR="00957F7A" w:rsidRDefault="00957F7A" w:rsidP="00957F7A">
            <w:pPr>
              <w:jc w:val="both"/>
              <w:rPr>
                <w:rFonts w:ascii="Times New Roman" w:hAnsi="Times New Roman" w:cs="Times New Roman"/>
                <w:sz w:val="24"/>
                <w:szCs w:val="24"/>
              </w:rPr>
            </w:pPr>
          </w:p>
        </w:tc>
        <w:tc>
          <w:tcPr>
            <w:tcW w:w="2552" w:type="dxa"/>
            <w:vMerge/>
          </w:tcPr>
          <w:p w14:paraId="58C12F5F" w14:textId="77777777" w:rsidR="00957F7A" w:rsidRPr="00F81B4A" w:rsidRDefault="00957F7A" w:rsidP="00957F7A">
            <w:pPr>
              <w:jc w:val="both"/>
              <w:rPr>
                <w:rFonts w:ascii="Times New Roman" w:eastAsia="Times New Roman" w:hAnsi="Times New Roman" w:cs="Times New Roman"/>
                <w:sz w:val="24"/>
                <w:szCs w:val="24"/>
              </w:rPr>
            </w:pPr>
          </w:p>
        </w:tc>
        <w:tc>
          <w:tcPr>
            <w:tcW w:w="2977" w:type="dxa"/>
            <w:vMerge/>
          </w:tcPr>
          <w:p w14:paraId="064344B4" w14:textId="77777777" w:rsidR="00957F7A" w:rsidRDefault="00957F7A" w:rsidP="00957F7A">
            <w:pPr>
              <w:rPr>
                <w:rFonts w:ascii="Times New Roman" w:hAnsi="Times New Roman" w:cs="Times New Roman"/>
                <w:sz w:val="24"/>
                <w:szCs w:val="24"/>
              </w:rPr>
            </w:pPr>
          </w:p>
        </w:tc>
        <w:tc>
          <w:tcPr>
            <w:tcW w:w="1985" w:type="dxa"/>
            <w:gridSpan w:val="2"/>
          </w:tcPr>
          <w:p w14:paraId="5DAF6429" w14:textId="1E1ABE94"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места отдыха</w:t>
            </w:r>
          </w:p>
        </w:tc>
        <w:tc>
          <w:tcPr>
            <w:tcW w:w="1986" w:type="dxa"/>
          </w:tcPr>
          <w:p w14:paraId="2CA270A2" w14:textId="718EC76D"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20-35 на 100 посетителей</w:t>
            </w:r>
          </w:p>
        </w:tc>
        <w:tc>
          <w:tcPr>
            <w:tcW w:w="1982" w:type="dxa"/>
            <w:gridSpan w:val="2"/>
            <w:vMerge/>
          </w:tcPr>
          <w:p w14:paraId="6EC7B45D" w14:textId="77777777" w:rsidR="00957F7A" w:rsidRPr="00E9401D" w:rsidRDefault="00957F7A" w:rsidP="00957F7A">
            <w:pPr>
              <w:rPr>
                <w:rFonts w:ascii="Times New Roman" w:hAnsi="Times New Roman" w:cs="Times New Roman"/>
                <w:sz w:val="24"/>
                <w:szCs w:val="24"/>
              </w:rPr>
            </w:pPr>
          </w:p>
        </w:tc>
        <w:tc>
          <w:tcPr>
            <w:tcW w:w="3349" w:type="dxa"/>
            <w:gridSpan w:val="3"/>
            <w:vMerge/>
          </w:tcPr>
          <w:p w14:paraId="7E5F58DB" w14:textId="77777777" w:rsidR="00957F7A" w:rsidRPr="00E9401D" w:rsidRDefault="00957F7A" w:rsidP="00957F7A">
            <w:pPr>
              <w:rPr>
                <w:rFonts w:ascii="Times New Roman" w:hAnsi="Times New Roman" w:cs="Times New Roman"/>
                <w:sz w:val="24"/>
                <w:szCs w:val="24"/>
              </w:rPr>
            </w:pPr>
          </w:p>
        </w:tc>
      </w:tr>
      <w:tr w:rsidR="00957F7A" w:rsidRPr="00CC624F" w14:paraId="61ADAD0C" w14:textId="77777777" w:rsidTr="00156DFB">
        <w:tc>
          <w:tcPr>
            <w:tcW w:w="562" w:type="dxa"/>
          </w:tcPr>
          <w:p w14:paraId="652ED35B" w14:textId="4006F3C1"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10</w:t>
            </w:r>
          </w:p>
        </w:tc>
        <w:tc>
          <w:tcPr>
            <w:tcW w:w="2552" w:type="dxa"/>
          </w:tcPr>
          <w:p w14:paraId="506F4491" w14:textId="0B4B1038" w:rsidR="00957F7A" w:rsidRPr="00F1788E" w:rsidRDefault="00957F7A" w:rsidP="00957F7A">
            <w:pPr>
              <w:jc w:val="both"/>
              <w:rPr>
                <w:rFonts w:ascii="Times New Roman" w:eastAsia="Times New Roman" w:hAnsi="Times New Roman" w:cs="Times New Roman"/>
                <w:sz w:val="24"/>
                <w:szCs w:val="24"/>
              </w:rPr>
            </w:pPr>
            <w:r w:rsidRPr="00F81B4A">
              <w:rPr>
                <w:rFonts w:ascii="Times New Roman" w:eastAsia="Times New Roman" w:hAnsi="Times New Roman" w:cs="Times New Roman"/>
                <w:sz w:val="24"/>
                <w:szCs w:val="24"/>
              </w:rPr>
              <w:t>Места для стоянки (парковки) СИМ для нежилой застройки</w:t>
            </w:r>
          </w:p>
        </w:tc>
        <w:tc>
          <w:tcPr>
            <w:tcW w:w="2977" w:type="dxa"/>
          </w:tcPr>
          <w:p w14:paraId="57A647D7" w14:textId="0FE456E7" w:rsidR="00957F7A" w:rsidRPr="00AD13BB" w:rsidRDefault="00957F7A" w:rsidP="00957F7A">
            <w:pPr>
              <w:rPr>
                <w:rFonts w:ascii="Times New Roman" w:hAnsi="Times New Roman" w:cs="Times New Roman"/>
                <w:sz w:val="24"/>
                <w:szCs w:val="24"/>
              </w:rPr>
            </w:pPr>
            <w:r w:rsidRPr="004E5AE0">
              <w:rPr>
                <w:rFonts w:ascii="Times New Roman" w:hAnsi="Times New Roman" w:cs="Times New Roman"/>
                <w:sz w:val="24"/>
                <w:szCs w:val="24"/>
              </w:rPr>
              <w:t>Число парковочных мест, шт.</w:t>
            </w:r>
          </w:p>
        </w:tc>
        <w:tc>
          <w:tcPr>
            <w:tcW w:w="3971" w:type="dxa"/>
            <w:gridSpan w:val="3"/>
          </w:tcPr>
          <w:p w14:paraId="211EE2CB" w14:textId="200FEEB7" w:rsidR="00957F7A" w:rsidRDefault="00957F7A" w:rsidP="00957F7A">
            <w:pPr>
              <w:jc w:val="center"/>
              <w:rPr>
                <w:rFonts w:ascii="Times New Roman" w:hAnsi="Times New Roman" w:cs="Times New Roman"/>
                <w:sz w:val="24"/>
                <w:szCs w:val="24"/>
              </w:rPr>
            </w:pPr>
            <w:r w:rsidRPr="004E5AE0">
              <w:rPr>
                <w:rFonts w:ascii="Times New Roman" w:hAnsi="Times New Roman" w:cs="Times New Roman"/>
                <w:sz w:val="24"/>
                <w:szCs w:val="24"/>
              </w:rPr>
              <w:t>По заданию на проектирование</w:t>
            </w:r>
          </w:p>
        </w:tc>
        <w:tc>
          <w:tcPr>
            <w:tcW w:w="1982" w:type="dxa"/>
            <w:gridSpan w:val="2"/>
          </w:tcPr>
          <w:p w14:paraId="38EF3780" w14:textId="0B38AAB6" w:rsidR="00957F7A" w:rsidRPr="00AD13BB" w:rsidRDefault="00957F7A" w:rsidP="00957F7A">
            <w:pPr>
              <w:rPr>
                <w:rFonts w:ascii="Times New Roman" w:hAnsi="Times New Roman" w:cs="Times New Roman"/>
                <w:sz w:val="24"/>
                <w:szCs w:val="24"/>
              </w:rPr>
            </w:pPr>
            <w:r w:rsidRPr="009A3503">
              <w:rPr>
                <w:rFonts w:ascii="Times New Roman" w:hAnsi="Times New Roman" w:cs="Times New Roman"/>
                <w:sz w:val="24"/>
                <w:szCs w:val="24"/>
              </w:rPr>
              <w:t>м, от входа в организации</w:t>
            </w:r>
          </w:p>
        </w:tc>
        <w:tc>
          <w:tcPr>
            <w:tcW w:w="3349" w:type="dxa"/>
            <w:gridSpan w:val="3"/>
          </w:tcPr>
          <w:p w14:paraId="0D1B0C25" w14:textId="4E21DE78" w:rsidR="00957F7A" w:rsidRPr="00EA6EBB" w:rsidRDefault="00957F7A" w:rsidP="00957F7A">
            <w:pPr>
              <w:rPr>
                <w:rFonts w:ascii="Times New Roman" w:hAnsi="Times New Roman" w:cs="Times New Roman"/>
                <w:sz w:val="24"/>
                <w:szCs w:val="24"/>
              </w:rPr>
            </w:pPr>
            <w:r w:rsidRPr="009A3503">
              <w:rPr>
                <w:rFonts w:ascii="Times New Roman" w:hAnsi="Times New Roman" w:cs="Times New Roman"/>
                <w:sz w:val="24"/>
                <w:szCs w:val="24"/>
              </w:rPr>
              <w:t>По заданию на проектирование</w:t>
            </w:r>
          </w:p>
        </w:tc>
      </w:tr>
      <w:tr w:rsidR="00957F7A" w:rsidRPr="00CC624F" w14:paraId="42F798F9" w14:textId="77777777" w:rsidTr="00156DFB">
        <w:tc>
          <w:tcPr>
            <w:tcW w:w="15393" w:type="dxa"/>
            <w:gridSpan w:val="11"/>
          </w:tcPr>
          <w:p w14:paraId="6D6FA7D1" w14:textId="46FDE3C1" w:rsidR="00957F7A" w:rsidRPr="00C01B69" w:rsidRDefault="00957F7A" w:rsidP="00957F7A">
            <w:pPr>
              <w:rPr>
                <w:rFonts w:ascii="Times New Roman" w:hAnsi="Times New Roman" w:cs="Times New Roman"/>
                <w:sz w:val="24"/>
                <w:szCs w:val="24"/>
              </w:rPr>
            </w:pPr>
            <w:r w:rsidRPr="00C01B69">
              <w:rPr>
                <w:rFonts w:ascii="Times New Roman" w:hAnsi="Times New Roman" w:cs="Times New Roman"/>
                <w:sz w:val="24"/>
                <w:szCs w:val="24"/>
              </w:rPr>
              <w:t xml:space="preserve">1. </w:t>
            </w:r>
            <w:r>
              <w:rPr>
                <w:rFonts w:ascii="Times New Roman" w:hAnsi="Times New Roman" w:cs="Times New Roman"/>
                <w:sz w:val="24"/>
                <w:szCs w:val="24"/>
              </w:rPr>
              <w:t>П</w:t>
            </w:r>
            <w:r w:rsidRPr="00C01B69">
              <w:rPr>
                <w:rFonts w:ascii="Times New Roman" w:hAnsi="Times New Roman" w:cs="Times New Roman"/>
                <w:sz w:val="24"/>
                <w:szCs w:val="24"/>
              </w:rPr>
              <w:t>оказатель применяется на территории города Емва.</w:t>
            </w:r>
          </w:p>
          <w:p w14:paraId="1D1896AE" w14:textId="397E57CF" w:rsidR="00957F7A" w:rsidRPr="00C01B69" w:rsidRDefault="00957F7A" w:rsidP="00957F7A">
            <w:pPr>
              <w:rPr>
                <w:rFonts w:ascii="Times New Roman" w:hAnsi="Times New Roman" w:cs="Times New Roman"/>
                <w:sz w:val="24"/>
                <w:szCs w:val="24"/>
              </w:rPr>
            </w:pPr>
            <w:r>
              <w:rPr>
                <w:rFonts w:ascii="Times New Roman" w:hAnsi="Times New Roman" w:cs="Times New Roman"/>
                <w:sz w:val="24"/>
                <w:szCs w:val="24"/>
              </w:rPr>
              <w:t>2</w:t>
            </w:r>
            <w:r w:rsidRPr="00C01B69">
              <w:rPr>
                <w:rFonts w:ascii="Times New Roman" w:hAnsi="Times New Roman" w:cs="Times New Roman"/>
                <w:sz w:val="24"/>
                <w:szCs w:val="24"/>
              </w:rPr>
              <w:t>. При проектировании, строительстве (реконструкции) многоквартирных жилых домов рекомендуется размещение велосипедов и СИМ на месте постоянного хранения в подвальных помещениях, специально отведенных помещениях в подъездах домов, велосипедных гаражах.</w:t>
            </w:r>
          </w:p>
          <w:p w14:paraId="260D9F0F" w14:textId="523A8FA5" w:rsidR="00957F7A" w:rsidRPr="00C01B69" w:rsidRDefault="00957F7A" w:rsidP="00957F7A">
            <w:pPr>
              <w:rPr>
                <w:rFonts w:ascii="Times New Roman" w:hAnsi="Times New Roman" w:cs="Times New Roman"/>
                <w:sz w:val="24"/>
                <w:szCs w:val="24"/>
              </w:rPr>
            </w:pPr>
            <w:r>
              <w:rPr>
                <w:rFonts w:ascii="Times New Roman" w:hAnsi="Times New Roman" w:cs="Times New Roman"/>
                <w:sz w:val="24"/>
                <w:szCs w:val="24"/>
              </w:rPr>
              <w:t>3</w:t>
            </w:r>
            <w:r w:rsidRPr="00C01B69">
              <w:rPr>
                <w:rFonts w:ascii="Times New Roman" w:hAnsi="Times New Roman" w:cs="Times New Roman"/>
                <w:sz w:val="24"/>
                <w:szCs w:val="24"/>
              </w:rPr>
              <w:t>. На территориях жилых, общественно-деловых, производственных и рекреационных зон следует обеспечивать возможность велосипедного движения, а также движения лиц, использующих для передвижения СИМ.</w:t>
            </w:r>
          </w:p>
          <w:p w14:paraId="0A60E9D7" w14:textId="0BFC0C9F"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4</w:t>
            </w:r>
            <w:r w:rsidRPr="00C01B69">
              <w:rPr>
                <w:rFonts w:ascii="Times New Roman" w:hAnsi="Times New Roman" w:cs="Times New Roman"/>
                <w:sz w:val="24"/>
                <w:szCs w:val="24"/>
              </w:rPr>
              <w:t>. При проектировании инфраструктуры для велосипедного движения и СИМ следует руководствоваться СП 396.1325800.2018 «Свод правил. Улицы и дороги населенных пунктов. Правила градостроительного проектирования», СП 113.13330.2023 «СНиП 21-02-99* Стоянки автомобилей», иными нормативными правовыми актами и нормативно-техническими документами.</w:t>
            </w:r>
          </w:p>
        </w:tc>
      </w:tr>
      <w:tr w:rsidR="00957F7A" w:rsidRPr="00CC624F" w14:paraId="12974F08" w14:textId="77777777" w:rsidTr="00156DFB">
        <w:tc>
          <w:tcPr>
            <w:tcW w:w="15393" w:type="dxa"/>
            <w:gridSpan w:val="11"/>
          </w:tcPr>
          <w:p w14:paraId="3A27593D" w14:textId="2B2D8222" w:rsidR="00957F7A" w:rsidRPr="004E5AE0" w:rsidRDefault="00957F7A" w:rsidP="00957F7A">
            <w:pPr>
              <w:jc w:val="center"/>
              <w:rPr>
                <w:rFonts w:ascii="Times New Roman" w:hAnsi="Times New Roman" w:cs="Times New Roman"/>
                <w:b/>
                <w:bCs/>
                <w:i/>
                <w:iCs/>
                <w:sz w:val="24"/>
                <w:szCs w:val="24"/>
              </w:rPr>
            </w:pPr>
            <w:r w:rsidRPr="004E5AE0">
              <w:rPr>
                <w:rFonts w:ascii="Times New Roman" w:hAnsi="Times New Roman" w:cs="Times New Roman"/>
                <w:b/>
                <w:bCs/>
                <w:i/>
                <w:iCs/>
                <w:sz w:val="24"/>
                <w:szCs w:val="24"/>
              </w:rPr>
              <w:t>Предельные значения расчетных показателей в области создания и обеспечения функционирования парковок</w:t>
            </w:r>
          </w:p>
        </w:tc>
      </w:tr>
      <w:tr w:rsidR="00957F7A" w:rsidRPr="00CC624F" w14:paraId="0EC0AA7F" w14:textId="77777777" w:rsidTr="00156DFB">
        <w:tc>
          <w:tcPr>
            <w:tcW w:w="562" w:type="dxa"/>
          </w:tcPr>
          <w:p w14:paraId="1E533E06" w14:textId="18B2E00B"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7A7F2067" w14:textId="7AB9EDE8" w:rsidR="00957F7A" w:rsidRPr="00F1788E" w:rsidRDefault="00957F7A" w:rsidP="00957F7A">
            <w:pPr>
              <w:rPr>
                <w:rFonts w:ascii="Times New Roman" w:eastAsia="Times New Roman" w:hAnsi="Times New Roman" w:cs="Times New Roman"/>
                <w:sz w:val="24"/>
                <w:szCs w:val="24"/>
              </w:rPr>
            </w:pPr>
            <w:r w:rsidRPr="004E5AE0">
              <w:rPr>
                <w:rFonts w:ascii="Times New Roman" w:eastAsia="Times New Roman" w:hAnsi="Times New Roman" w:cs="Times New Roman"/>
                <w:sz w:val="24"/>
                <w:szCs w:val="24"/>
              </w:rPr>
              <w:t>Места хранения личного автотранспорта в жилой застройке</w:t>
            </w:r>
          </w:p>
        </w:tc>
        <w:tc>
          <w:tcPr>
            <w:tcW w:w="2977" w:type="dxa"/>
          </w:tcPr>
          <w:p w14:paraId="7A0B0068" w14:textId="3C6F0BE6" w:rsidR="00957F7A" w:rsidRPr="00AD13BB" w:rsidRDefault="00957F7A" w:rsidP="00957F7A">
            <w:pPr>
              <w:rPr>
                <w:rFonts w:ascii="Times New Roman" w:hAnsi="Times New Roman" w:cs="Times New Roman"/>
                <w:sz w:val="24"/>
                <w:szCs w:val="24"/>
              </w:rPr>
            </w:pPr>
            <w:r w:rsidRPr="004E5AE0">
              <w:rPr>
                <w:rFonts w:ascii="Times New Roman" w:hAnsi="Times New Roman" w:cs="Times New Roman"/>
                <w:sz w:val="24"/>
                <w:szCs w:val="24"/>
              </w:rPr>
              <w:t>Кол-во парковочных мест на 80 кв.</w:t>
            </w:r>
            <w:r>
              <w:rPr>
                <w:rFonts w:ascii="Times New Roman" w:hAnsi="Times New Roman" w:cs="Times New Roman"/>
                <w:sz w:val="24"/>
                <w:szCs w:val="24"/>
              </w:rPr>
              <w:t xml:space="preserve"> </w:t>
            </w:r>
            <w:r w:rsidRPr="004E5AE0">
              <w:rPr>
                <w:rFonts w:ascii="Times New Roman" w:hAnsi="Times New Roman" w:cs="Times New Roman"/>
                <w:sz w:val="24"/>
                <w:szCs w:val="24"/>
              </w:rPr>
              <w:t>м</w:t>
            </w:r>
            <w:r>
              <w:rPr>
                <w:rFonts w:ascii="Times New Roman" w:hAnsi="Times New Roman" w:cs="Times New Roman"/>
                <w:sz w:val="24"/>
                <w:szCs w:val="24"/>
              </w:rPr>
              <w:t>.</w:t>
            </w:r>
            <w:r w:rsidRPr="004E5AE0">
              <w:rPr>
                <w:rFonts w:ascii="Times New Roman" w:hAnsi="Times New Roman" w:cs="Times New Roman"/>
                <w:sz w:val="24"/>
                <w:szCs w:val="24"/>
              </w:rPr>
              <w:t xml:space="preserve"> общей площади квартиры (без учета лоджий, балконов и террас) (допускается сокращение расчетного количества машино-мест постоянного хранения автотранспорта в случае поэтапного ввода жилищного фонда, в границах проекта планировки территории должно быть сформировано 100% от расчетной единицы обеспеченности местами для постоянного хранения автомобилей для каждой очереди)</w:t>
            </w:r>
          </w:p>
        </w:tc>
        <w:tc>
          <w:tcPr>
            <w:tcW w:w="3971" w:type="dxa"/>
            <w:gridSpan w:val="3"/>
          </w:tcPr>
          <w:p w14:paraId="131B92B1" w14:textId="0B285DBC"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1</w:t>
            </w:r>
          </w:p>
        </w:tc>
        <w:tc>
          <w:tcPr>
            <w:tcW w:w="1982" w:type="dxa"/>
            <w:gridSpan w:val="2"/>
          </w:tcPr>
          <w:p w14:paraId="23D73BFC" w14:textId="12EDB09E" w:rsidR="00957F7A" w:rsidRPr="00E30B2F" w:rsidRDefault="00957F7A" w:rsidP="00957F7A">
            <w:pPr>
              <w:rPr>
                <w:rFonts w:ascii="Times New Roman" w:hAnsi="Times New Roman" w:cs="Times New Roman"/>
                <w:sz w:val="24"/>
                <w:szCs w:val="24"/>
                <w:lang w:val="en-US"/>
              </w:rPr>
            </w:pPr>
            <w:r w:rsidRPr="004E5AE0">
              <w:rPr>
                <w:rFonts w:ascii="Times New Roman" w:hAnsi="Times New Roman" w:cs="Times New Roman"/>
                <w:sz w:val="24"/>
                <w:szCs w:val="24"/>
              </w:rPr>
              <w:t>Пешеходная доступность, м</w:t>
            </w:r>
          </w:p>
        </w:tc>
        <w:tc>
          <w:tcPr>
            <w:tcW w:w="3349" w:type="dxa"/>
            <w:gridSpan w:val="3"/>
          </w:tcPr>
          <w:p w14:paraId="1325086B" w14:textId="3986D6DA"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800</w:t>
            </w:r>
          </w:p>
        </w:tc>
      </w:tr>
      <w:tr w:rsidR="00957F7A" w:rsidRPr="00CC624F" w14:paraId="30F90778" w14:textId="77777777" w:rsidTr="00156DFB">
        <w:tc>
          <w:tcPr>
            <w:tcW w:w="15393" w:type="dxa"/>
            <w:gridSpan w:val="11"/>
          </w:tcPr>
          <w:p w14:paraId="4C6099CC" w14:textId="248C9467" w:rsidR="00957F7A" w:rsidRDefault="00957F7A" w:rsidP="00957F7A">
            <w:pPr>
              <w:rPr>
                <w:rFonts w:ascii="Times New Roman" w:hAnsi="Times New Roman" w:cs="Times New Roman"/>
                <w:sz w:val="24"/>
                <w:szCs w:val="24"/>
              </w:rPr>
            </w:pPr>
            <w:r>
              <w:rPr>
                <w:rFonts w:ascii="Times New Roman" w:hAnsi="Times New Roman" w:cs="Times New Roman"/>
                <w:sz w:val="24"/>
                <w:szCs w:val="24"/>
              </w:rPr>
              <w:t>П</w:t>
            </w:r>
            <w:r w:rsidRPr="00D64620">
              <w:rPr>
                <w:rFonts w:ascii="Times New Roman" w:hAnsi="Times New Roman" w:cs="Times New Roman"/>
                <w:sz w:val="24"/>
                <w:szCs w:val="24"/>
              </w:rPr>
              <w:t>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r>
              <w:rPr>
                <w:rFonts w:ascii="Times New Roman" w:hAnsi="Times New Roman" w:cs="Times New Roman"/>
                <w:sz w:val="24"/>
                <w:szCs w:val="24"/>
              </w:rPr>
              <w:t xml:space="preserve"> </w:t>
            </w:r>
            <w:r w:rsidRPr="00D64620">
              <w:rPr>
                <w:rFonts w:ascii="Times New Roman" w:hAnsi="Times New Roman" w:cs="Times New Roman"/>
                <w:sz w:val="24"/>
                <w:szCs w:val="24"/>
              </w:rPr>
              <w:t>мотоциклы и мотороллеры с колясками, мотоколяски</w:t>
            </w:r>
            <w:r>
              <w:rPr>
                <w:rFonts w:ascii="Times New Roman" w:hAnsi="Times New Roman" w:cs="Times New Roman"/>
                <w:sz w:val="24"/>
                <w:szCs w:val="24"/>
              </w:rPr>
              <w:t xml:space="preserve"> - </w:t>
            </w:r>
            <w:r w:rsidRPr="00D64620">
              <w:rPr>
                <w:rFonts w:ascii="Times New Roman" w:hAnsi="Times New Roman" w:cs="Times New Roman"/>
                <w:sz w:val="24"/>
                <w:szCs w:val="24"/>
              </w:rPr>
              <w:t>0,5;</w:t>
            </w:r>
            <w:r>
              <w:rPr>
                <w:rFonts w:ascii="Times New Roman" w:hAnsi="Times New Roman" w:cs="Times New Roman"/>
                <w:sz w:val="24"/>
                <w:szCs w:val="24"/>
              </w:rPr>
              <w:t xml:space="preserve"> </w:t>
            </w:r>
            <w:r w:rsidRPr="00D64620">
              <w:rPr>
                <w:rFonts w:ascii="Times New Roman" w:hAnsi="Times New Roman" w:cs="Times New Roman"/>
                <w:sz w:val="24"/>
                <w:szCs w:val="24"/>
              </w:rPr>
              <w:t>мотоциклы и мотороллеры без колясок</w:t>
            </w:r>
            <w:r>
              <w:rPr>
                <w:rFonts w:ascii="Times New Roman" w:hAnsi="Times New Roman" w:cs="Times New Roman"/>
                <w:sz w:val="24"/>
                <w:szCs w:val="24"/>
              </w:rPr>
              <w:t xml:space="preserve"> - </w:t>
            </w:r>
            <w:r w:rsidRPr="00D64620">
              <w:rPr>
                <w:rFonts w:ascii="Times New Roman" w:hAnsi="Times New Roman" w:cs="Times New Roman"/>
                <w:sz w:val="24"/>
                <w:szCs w:val="24"/>
              </w:rPr>
              <w:t>0,28;</w:t>
            </w:r>
            <w:r>
              <w:rPr>
                <w:rFonts w:ascii="Times New Roman" w:hAnsi="Times New Roman" w:cs="Times New Roman"/>
                <w:sz w:val="24"/>
                <w:szCs w:val="24"/>
              </w:rPr>
              <w:t xml:space="preserve"> </w:t>
            </w:r>
            <w:r w:rsidRPr="00D64620">
              <w:rPr>
                <w:rFonts w:ascii="Times New Roman" w:hAnsi="Times New Roman" w:cs="Times New Roman"/>
                <w:sz w:val="24"/>
                <w:szCs w:val="24"/>
              </w:rPr>
              <w:t>мопеды и велосипеды</w:t>
            </w:r>
            <w:r>
              <w:rPr>
                <w:rFonts w:ascii="Times New Roman" w:hAnsi="Times New Roman" w:cs="Times New Roman"/>
                <w:sz w:val="24"/>
                <w:szCs w:val="24"/>
              </w:rPr>
              <w:t xml:space="preserve"> - </w:t>
            </w:r>
            <w:r w:rsidRPr="00D64620">
              <w:rPr>
                <w:rFonts w:ascii="Times New Roman" w:hAnsi="Times New Roman" w:cs="Times New Roman"/>
                <w:sz w:val="24"/>
                <w:szCs w:val="24"/>
              </w:rPr>
              <w:t>0,1.</w:t>
            </w:r>
          </w:p>
        </w:tc>
      </w:tr>
      <w:tr w:rsidR="00957F7A" w:rsidRPr="00CC624F" w14:paraId="44CC2D47" w14:textId="77777777" w:rsidTr="00156DFB">
        <w:tc>
          <w:tcPr>
            <w:tcW w:w="562" w:type="dxa"/>
          </w:tcPr>
          <w:p w14:paraId="580B47F9" w14:textId="01380B35" w:rsidR="00957F7A" w:rsidRPr="00D64620" w:rsidRDefault="00957F7A" w:rsidP="00957F7A">
            <w:pPr>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552" w:type="dxa"/>
          </w:tcPr>
          <w:p w14:paraId="43D50495" w14:textId="63C38A10" w:rsidR="00957F7A" w:rsidRPr="00F1788E" w:rsidRDefault="00957F7A" w:rsidP="00957F7A">
            <w:pPr>
              <w:jc w:val="both"/>
              <w:rPr>
                <w:rFonts w:ascii="Times New Roman" w:eastAsia="Times New Roman" w:hAnsi="Times New Roman" w:cs="Times New Roman"/>
                <w:sz w:val="24"/>
                <w:szCs w:val="24"/>
              </w:rPr>
            </w:pPr>
            <w:r w:rsidRPr="00F8307C">
              <w:rPr>
                <w:rFonts w:ascii="Times New Roman" w:eastAsia="Times New Roman" w:hAnsi="Times New Roman" w:cs="Times New Roman"/>
                <w:sz w:val="24"/>
                <w:szCs w:val="24"/>
              </w:rPr>
              <w:t>Гостевые стоянки для легковых автомобилей в жилой застройке</w:t>
            </w:r>
          </w:p>
        </w:tc>
        <w:tc>
          <w:tcPr>
            <w:tcW w:w="2977" w:type="dxa"/>
          </w:tcPr>
          <w:p w14:paraId="5E1D9BE6" w14:textId="580E8D14" w:rsidR="00957F7A" w:rsidRPr="00AD13BB" w:rsidRDefault="00957F7A" w:rsidP="00957F7A">
            <w:pPr>
              <w:rPr>
                <w:rFonts w:ascii="Times New Roman" w:hAnsi="Times New Roman" w:cs="Times New Roman"/>
                <w:sz w:val="24"/>
                <w:szCs w:val="24"/>
              </w:rPr>
            </w:pPr>
            <w:r w:rsidRPr="00E30B2F">
              <w:rPr>
                <w:rFonts w:ascii="Times New Roman" w:hAnsi="Times New Roman" w:cs="Times New Roman"/>
                <w:sz w:val="24"/>
                <w:szCs w:val="24"/>
              </w:rPr>
              <w:t>Кол-во парковочных мест на 1000 чел.</w:t>
            </w:r>
          </w:p>
        </w:tc>
        <w:tc>
          <w:tcPr>
            <w:tcW w:w="3971" w:type="dxa"/>
            <w:gridSpan w:val="3"/>
          </w:tcPr>
          <w:p w14:paraId="30F2A33E" w14:textId="61C7625D" w:rsidR="00957F7A" w:rsidRPr="00E30B2F" w:rsidRDefault="00957F7A" w:rsidP="00957F7A">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982" w:type="dxa"/>
            <w:gridSpan w:val="2"/>
          </w:tcPr>
          <w:p w14:paraId="676D4F72" w14:textId="189221AD" w:rsidR="00957F7A" w:rsidRPr="00AD13BB" w:rsidRDefault="00957F7A" w:rsidP="00957F7A">
            <w:pPr>
              <w:rPr>
                <w:rFonts w:ascii="Times New Roman" w:hAnsi="Times New Roman" w:cs="Times New Roman"/>
                <w:sz w:val="24"/>
                <w:szCs w:val="24"/>
              </w:rPr>
            </w:pPr>
            <w:r w:rsidRPr="00E30B2F">
              <w:rPr>
                <w:rFonts w:ascii="Times New Roman" w:hAnsi="Times New Roman" w:cs="Times New Roman"/>
                <w:sz w:val="24"/>
                <w:szCs w:val="24"/>
              </w:rPr>
              <w:t>Пешеходная доступность, м</w:t>
            </w:r>
          </w:p>
        </w:tc>
        <w:tc>
          <w:tcPr>
            <w:tcW w:w="3349" w:type="dxa"/>
            <w:gridSpan w:val="3"/>
          </w:tcPr>
          <w:p w14:paraId="678DC505" w14:textId="04E01222"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800</w:t>
            </w:r>
          </w:p>
        </w:tc>
      </w:tr>
      <w:tr w:rsidR="00957F7A" w:rsidRPr="00CC624F" w14:paraId="6A31FB3B" w14:textId="77777777" w:rsidTr="00156DFB">
        <w:tc>
          <w:tcPr>
            <w:tcW w:w="562" w:type="dxa"/>
          </w:tcPr>
          <w:p w14:paraId="70227DBF" w14:textId="0A234580" w:rsidR="00957F7A" w:rsidRPr="00D64620" w:rsidRDefault="00957F7A" w:rsidP="00957F7A">
            <w:pPr>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552" w:type="dxa"/>
          </w:tcPr>
          <w:p w14:paraId="763EEB10" w14:textId="1FE6BF0F" w:rsidR="00957F7A" w:rsidRPr="00F1788E" w:rsidRDefault="00957F7A" w:rsidP="00957F7A">
            <w:pPr>
              <w:rPr>
                <w:rFonts w:ascii="Times New Roman" w:eastAsia="Times New Roman" w:hAnsi="Times New Roman" w:cs="Times New Roman"/>
                <w:sz w:val="24"/>
                <w:szCs w:val="24"/>
              </w:rPr>
            </w:pPr>
            <w:r w:rsidRPr="00E30B2F">
              <w:rPr>
                <w:rFonts w:ascii="Times New Roman" w:eastAsia="Times New Roman" w:hAnsi="Times New Roman" w:cs="Times New Roman"/>
                <w:sz w:val="24"/>
                <w:szCs w:val="24"/>
              </w:rPr>
              <w:t>Временные и гостевые стоянки (парковки) общественных зданий и сооружений, лесопарков, зон отдыха и курортных зон</w:t>
            </w:r>
            <w:r>
              <w:rPr>
                <w:rFonts w:ascii="Calibri" w:eastAsia="Times New Roman" w:hAnsi="Calibri" w:cs="Calibri"/>
                <w:sz w:val="24"/>
                <w:szCs w:val="24"/>
              </w:rPr>
              <w:t>*</w:t>
            </w:r>
          </w:p>
        </w:tc>
        <w:tc>
          <w:tcPr>
            <w:tcW w:w="2977" w:type="dxa"/>
          </w:tcPr>
          <w:p w14:paraId="66CCCD8E" w14:textId="39AFD885" w:rsidR="00957F7A" w:rsidRPr="00AD13BB" w:rsidRDefault="00957F7A" w:rsidP="00957F7A">
            <w:pPr>
              <w:rPr>
                <w:rFonts w:ascii="Times New Roman" w:hAnsi="Times New Roman" w:cs="Times New Roman"/>
                <w:sz w:val="24"/>
                <w:szCs w:val="24"/>
              </w:rPr>
            </w:pPr>
            <w:r w:rsidRPr="0051113B">
              <w:rPr>
                <w:rFonts w:ascii="Times New Roman" w:hAnsi="Times New Roman" w:cs="Times New Roman"/>
                <w:sz w:val="24"/>
                <w:szCs w:val="24"/>
              </w:rPr>
              <w:t>Площадь земельного участка, кв. м. на одно машино-мест</w:t>
            </w:r>
          </w:p>
        </w:tc>
        <w:tc>
          <w:tcPr>
            <w:tcW w:w="3971" w:type="dxa"/>
            <w:gridSpan w:val="3"/>
          </w:tcPr>
          <w:p w14:paraId="59F6AD75" w14:textId="1ACF1DB6"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25</w:t>
            </w:r>
          </w:p>
        </w:tc>
        <w:tc>
          <w:tcPr>
            <w:tcW w:w="1982" w:type="dxa"/>
            <w:gridSpan w:val="2"/>
          </w:tcPr>
          <w:p w14:paraId="6769386B" w14:textId="4D25708D" w:rsidR="00957F7A" w:rsidRPr="00AD13BB" w:rsidRDefault="00957F7A" w:rsidP="00957F7A">
            <w:pPr>
              <w:rPr>
                <w:rFonts w:ascii="Times New Roman" w:hAnsi="Times New Roman" w:cs="Times New Roman"/>
                <w:sz w:val="24"/>
                <w:szCs w:val="24"/>
              </w:rPr>
            </w:pPr>
            <w:r w:rsidRPr="0051113B">
              <w:rPr>
                <w:rFonts w:ascii="Times New Roman" w:hAnsi="Times New Roman" w:cs="Times New Roman"/>
                <w:sz w:val="24"/>
                <w:szCs w:val="24"/>
              </w:rPr>
              <w:t>Пешеходная доступность, м</w:t>
            </w:r>
          </w:p>
        </w:tc>
        <w:tc>
          <w:tcPr>
            <w:tcW w:w="3349" w:type="dxa"/>
            <w:gridSpan w:val="3"/>
          </w:tcPr>
          <w:p w14:paraId="5B141BA4" w14:textId="7DE61DCA" w:rsidR="00957F7A" w:rsidRPr="0051113B" w:rsidRDefault="00957F7A" w:rsidP="00957F7A">
            <w:pPr>
              <w:rPr>
                <w:rFonts w:ascii="Times New Roman" w:hAnsi="Times New Roman" w:cs="Times New Roman"/>
                <w:sz w:val="24"/>
                <w:szCs w:val="24"/>
              </w:rPr>
            </w:pPr>
            <w:r w:rsidRPr="0051113B">
              <w:rPr>
                <w:rFonts w:ascii="Times New Roman" w:hAnsi="Times New Roman" w:cs="Times New Roman"/>
                <w:sz w:val="24"/>
                <w:szCs w:val="24"/>
              </w:rPr>
              <w:t xml:space="preserve">до входов в жилые дома - </w:t>
            </w:r>
            <w:r>
              <w:rPr>
                <w:rFonts w:ascii="Times New Roman" w:hAnsi="Times New Roman" w:cs="Times New Roman"/>
                <w:sz w:val="24"/>
                <w:szCs w:val="24"/>
              </w:rPr>
              <w:t>2</w:t>
            </w:r>
            <w:r w:rsidRPr="0051113B">
              <w:rPr>
                <w:rFonts w:ascii="Times New Roman" w:hAnsi="Times New Roman" w:cs="Times New Roman"/>
                <w:sz w:val="24"/>
                <w:szCs w:val="24"/>
              </w:rPr>
              <w:t>00;</w:t>
            </w:r>
          </w:p>
          <w:p w14:paraId="2D754EA0" w14:textId="5DE65B71" w:rsidR="00957F7A" w:rsidRPr="0051113B" w:rsidRDefault="00957F7A" w:rsidP="00957F7A">
            <w:pPr>
              <w:rPr>
                <w:rFonts w:ascii="Times New Roman" w:hAnsi="Times New Roman" w:cs="Times New Roman"/>
                <w:sz w:val="24"/>
                <w:szCs w:val="24"/>
              </w:rPr>
            </w:pPr>
            <w:r w:rsidRPr="0051113B">
              <w:rPr>
                <w:rFonts w:ascii="Times New Roman" w:hAnsi="Times New Roman" w:cs="Times New Roman"/>
                <w:sz w:val="24"/>
                <w:szCs w:val="24"/>
              </w:rPr>
              <w:t xml:space="preserve">до пассажирских помещений вокзалов, входов в крупные организации и объекты торговли и общественного питания - </w:t>
            </w:r>
            <w:r>
              <w:rPr>
                <w:rFonts w:ascii="Times New Roman" w:hAnsi="Times New Roman" w:cs="Times New Roman"/>
                <w:sz w:val="24"/>
                <w:szCs w:val="24"/>
              </w:rPr>
              <w:t>20</w:t>
            </w:r>
            <w:r w:rsidRPr="0051113B">
              <w:rPr>
                <w:rFonts w:ascii="Times New Roman" w:hAnsi="Times New Roman" w:cs="Times New Roman"/>
                <w:sz w:val="24"/>
                <w:szCs w:val="24"/>
              </w:rPr>
              <w:t>0;</w:t>
            </w:r>
          </w:p>
          <w:p w14:paraId="0856271F" w14:textId="77777777" w:rsidR="00957F7A" w:rsidRPr="0051113B" w:rsidRDefault="00957F7A" w:rsidP="00957F7A">
            <w:pPr>
              <w:rPr>
                <w:rFonts w:ascii="Times New Roman" w:hAnsi="Times New Roman" w:cs="Times New Roman"/>
                <w:sz w:val="24"/>
                <w:szCs w:val="24"/>
              </w:rPr>
            </w:pPr>
            <w:r w:rsidRPr="0051113B">
              <w:rPr>
                <w:rFonts w:ascii="Times New Roman" w:hAnsi="Times New Roman" w:cs="Times New Roman"/>
                <w:sz w:val="24"/>
                <w:szCs w:val="24"/>
              </w:rPr>
              <w:t>до прочих предприятий и организаций обслуживания населения и административных зданий - 250;</w:t>
            </w:r>
          </w:p>
          <w:p w14:paraId="4AA655AF" w14:textId="6C277F50" w:rsidR="00957F7A" w:rsidRPr="00EA6EBB" w:rsidRDefault="00957F7A" w:rsidP="00957F7A">
            <w:pPr>
              <w:rPr>
                <w:rFonts w:ascii="Times New Roman" w:hAnsi="Times New Roman" w:cs="Times New Roman"/>
                <w:sz w:val="24"/>
                <w:szCs w:val="24"/>
              </w:rPr>
            </w:pPr>
            <w:r w:rsidRPr="0051113B">
              <w:rPr>
                <w:rFonts w:ascii="Times New Roman" w:hAnsi="Times New Roman" w:cs="Times New Roman"/>
                <w:sz w:val="24"/>
                <w:szCs w:val="24"/>
              </w:rPr>
              <w:t>до входов в парки, на выставки и стадионы - 400</w:t>
            </w:r>
          </w:p>
        </w:tc>
      </w:tr>
      <w:tr w:rsidR="00957F7A" w:rsidRPr="00CC624F" w14:paraId="73511729" w14:textId="77777777" w:rsidTr="00156DFB">
        <w:tc>
          <w:tcPr>
            <w:tcW w:w="15393" w:type="dxa"/>
            <w:gridSpan w:val="11"/>
          </w:tcPr>
          <w:p w14:paraId="42312B26" w14:textId="2FF52FA0" w:rsidR="00957F7A" w:rsidRPr="00EA6EBB" w:rsidRDefault="00957F7A" w:rsidP="00957F7A">
            <w:pPr>
              <w:rPr>
                <w:rFonts w:ascii="Times New Roman" w:hAnsi="Times New Roman" w:cs="Times New Roman"/>
                <w:sz w:val="24"/>
                <w:szCs w:val="24"/>
              </w:rPr>
            </w:pPr>
            <w:r w:rsidRPr="0051113B">
              <w:rPr>
                <w:rFonts w:ascii="Times New Roman" w:hAnsi="Times New Roman" w:cs="Times New Roman"/>
                <w:sz w:val="24"/>
                <w:szCs w:val="24"/>
              </w:rPr>
              <w:t xml:space="preserve">Предельные значения расчетных показателей </w:t>
            </w:r>
            <w:proofErr w:type="spellStart"/>
            <w:r w:rsidRPr="0051113B">
              <w:rPr>
                <w:rFonts w:ascii="Times New Roman" w:hAnsi="Times New Roman" w:cs="Times New Roman"/>
                <w:sz w:val="24"/>
                <w:szCs w:val="24"/>
              </w:rPr>
              <w:t>приобъектных</w:t>
            </w:r>
            <w:proofErr w:type="spellEnd"/>
            <w:r w:rsidRPr="0051113B">
              <w:rPr>
                <w:rFonts w:ascii="Times New Roman" w:hAnsi="Times New Roman" w:cs="Times New Roman"/>
                <w:sz w:val="24"/>
                <w:szCs w:val="24"/>
              </w:rPr>
              <w:t xml:space="preserve"> стоянок легковых автомобилей приведены в таблице </w:t>
            </w:r>
            <w:r>
              <w:rPr>
                <w:rFonts w:ascii="Times New Roman" w:hAnsi="Times New Roman" w:cs="Times New Roman"/>
                <w:sz w:val="24"/>
                <w:szCs w:val="24"/>
              </w:rPr>
              <w:t>2</w:t>
            </w:r>
          </w:p>
        </w:tc>
      </w:tr>
      <w:tr w:rsidR="00957F7A" w:rsidRPr="00CC624F" w14:paraId="19F10336" w14:textId="77777777" w:rsidTr="00156DFB">
        <w:tc>
          <w:tcPr>
            <w:tcW w:w="562" w:type="dxa"/>
          </w:tcPr>
          <w:p w14:paraId="2C7BD484" w14:textId="0B5AB2B3"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14</w:t>
            </w:r>
          </w:p>
        </w:tc>
        <w:tc>
          <w:tcPr>
            <w:tcW w:w="2552" w:type="dxa"/>
          </w:tcPr>
          <w:p w14:paraId="2594A0C6" w14:textId="31EE8499" w:rsidR="00957F7A" w:rsidRPr="00F1788E" w:rsidRDefault="00957F7A" w:rsidP="00957F7A">
            <w:pPr>
              <w:jc w:val="both"/>
              <w:rPr>
                <w:rFonts w:ascii="Times New Roman" w:eastAsia="Times New Roman" w:hAnsi="Times New Roman" w:cs="Times New Roman"/>
                <w:sz w:val="24"/>
                <w:szCs w:val="24"/>
              </w:rPr>
            </w:pPr>
            <w:r w:rsidRPr="00EA6EBB">
              <w:rPr>
                <w:rFonts w:ascii="Times New Roman" w:eastAsia="Times New Roman" w:hAnsi="Times New Roman" w:cs="Times New Roman"/>
                <w:sz w:val="24"/>
                <w:szCs w:val="24"/>
              </w:rPr>
              <w:t>Велосипедные парковки</w:t>
            </w:r>
          </w:p>
        </w:tc>
        <w:tc>
          <w:tcPr>
            <w:tcW w:w="2977" w:type="dxa"/>
          </w:tcPr>
          <w:p w14:paraId="51E89715" w14:textId="69FBE93D" w:rsidR="00957F7A" w:rsidRPr="00AD13BB" w:rsidRDefault="00957F7A" w:rsidP="00957F7A">
            <w:pPr>
              <w:rPr>
                <w:rFonts w:ascii="Times New Roman" w:hAnsi="Times New Roman" w:cs="Times New Roman"/>
                <w:sz w:val="24"/>
                <w:szCs w:val="24"/>
              </w:rPr>
            </w:pPr>
            <w:r w:rsidRPr="00EA6EBB">
              <w:rPr>
                <w:rFonts w:ascii="Times New Roman" w:hAnsi="Times New Roman" w:cs="Times New Roman"/>
                <w:sz w:val="24"/>
                <w:szCs w:val="24"/>
              </w:rPr>
              <w:t>Габаритные размеры на 1 велосипед, кв.м.</w:t>
            </w:r>
          </w:p>
        </w:tc>
        <w:tc>
          <w:tcPr>
            <w:tcW w:w="3971" w:type="dxa"/>
            <w:gridSpan w:val="3"/>
          </w:tcPr>
          <w:p w14:paraId="62F8E196" w14:textId="06413D40" w:rsidR="00957F7A" w:rsidRDefault="00957F7A" w:rsidP="00957F7A">
            <w:pPr>
              <w:jc w:val="center"/>
              <w:rPr>
                <w:rFonts w:ascii="Times New Roman" w:hAnsi="Times New Roman" w:cs="Times New Roman"/>
                <w:sz w:val="24"/>
                <w:szCs w:val="24"/>
              </w:rPr>
            </w:pPr>
            <w:r w:rsidRPr="00EA6EBB">
              <w:rPr>
                <w:rFonts w:ascii="Times New Roman" w:hAnsi="Times New Roman" w:cs="Times New Roman"/>
                <w:sz w:val="24"/>
                <w:szCs w:val="24"/>
              </w:rPr>
              <w:t>1,2 при длине парковочного места не менее 2 м</w:t>
            </w:r>
          </w:p>
        </w:tc>
        <w:tc>
          <w:tcPr>
            <w:tcW w:w="1982" w:type="dxa"/>
            <w:gridSpan w:val="2"/>
          </w:tcPr>
          <w:p w14:paraId="00F312FC" w14:textId="482D0E8B" w:rsidR="00957F7A" w:rsidRPr="00AD13BB" w:rsidRDefault="00957F7A" w:rsidP="00957F7A">
            <w:pPr>
              <w:rPr>
                <w:rFonts w:ascii="Times New Roman" w:hAnsi="Times New Roman" w:cs="Times New Roman"/>
                <w:sz w:val="24"/>
                <w:szCs w:val="24"/>
              </w:rPr>
            </w:pPr>
            <w:r w:rsidRPr="00EA6EBB">
              <w:rPr>
                <w:rFonts w:ascii="Times New Roman" w:hAnsi="Times New Roman" w:cs="Times New Roman"/>
                <w:sz w:val="24"/>
                <w:szCs w:val="24"/>
              </w:rPr>
              <w:t xml:space="preserve">Пешеходная доступность, </w:t>
            </w:r>
            <w:r>
              <w:rPr>
                <w:rFonts w:ascii="Times New Roman" w:hAnsi="Times New Roman" w:cs="Times New Roman"/>
                <w:sz w:val="24"/>
                <w:szCs w:val="24"/>
              </w:rPr>
              <w:t>м</w:t>
            </w:r>
          </w:p>
        </w:tc>
        <w:tc>
          <w:tcPr>
            <w:tcW w:w="3349" w:type="dxa"/>
            <w:gridSpan w:val="3"/>
          </w:tcPr>
          <w:p w14:paraId="082BF8B6" w14:textId="76C9E471"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30</w:t>
            </w:r>
          </w:p>
        </w:tc>
      </w:tr>
      <w:tr w:rsidR="00957F7A" w:rsidRPr="00CC624F" w14:paraId="085AC06E" w14:textId="77777777" w:rsidTr="00156DFB">
        <w:trPr>
          <w:gridAfter w:val="1"/>
          <w:wAfter w:w="19" w:type="dxa"/>
        </w:trPr>
        <w:tc>
          <w:tcPr>
            <w:tcW w:w="562" w:type="dxa"/>
            <w:vMerge w:val="restart"/>
          </w:tcPr>
          <w:p w14:paraId="03391FFC" w14:textId="50771255"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15</w:t>
            </w:r>
          </w:p>
        </w:tc>
        <w:tc>
          <w:tcPr>
            <w:tcW w:w="2552" w:type="dxa"/>
            <w:vMerge w:val="restart"/>
          </w:tcPr>
          <w:p w14:paraId="70B75C61" w14:textId="473545D4" w:rsidR="00957F7A" w:rsidRPr="00156DFB" w:rsidRDefault="00957F7A" w:rsidP="00957F7A">
            <w:pPr>
              <w:rPr>
                <w:rFonts w:ascii="Times New Roman" w:eastAsia="Times New Roman" w:hAnsi="Times New Roman" w:cs="Times New Roman"/>
                <w:sz w:val="24"/>
                <w:szCs w:val="24"/>
              </w:rPr>
            </w:pPr>
            <w:r w:rsidRPr="00156DFB">
              <w:rPr>
                <w:rFonts w:ascii="Times New Roman" w:eastAsia="Times New Roman" w:hAnsi="Times New Roman" w:cs="Times New Roman"/>
                <w:sz w:val="24"/>
                <w:szCs w:val="24"/>
              </w:rPr>
              <w:t>Стоянки</w:t>
            </w:r>
            <w:r>
              <w:rPr>
                <w:rFonts w:ascii="Times New Roman" w:eastAsia="Times New Roman" w:hAnsi="Times New Roman" w:cs="Times New Roman"/>
                <w:sz w:val="24"/>
                <w:szCs w:val="24"/>
              </w:rPr>
              <w:t xml:space="preserve"> </w:t>
            </w:r>
            <w:r w:rsidRPr="00156DFB">
              <w:rPr>
                <w:rFonts w:ascii="Times New Roman" w:eastAsia="Times New Roman" w:hAnsi="Times New Roman" w:cs="Times New Roman"/>
                <w:sz w:val="24"/>
                <w:szCs w:val="24"/>
              </w:rPr>
              <w:t>(парковки)</w:t>
            </w:r>
          </w:p>
          <w:p w14:paraId="5B0D2B60" w14:textId="3220C3AF" w:rsidR="00957F7A" w:rsidRPr="00156DFB" w:rsidRDefault="00957F7A" w:rsidP="00957F7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156DFB">
              <w:rPr>
                <w:rFonts w:ascii="Times New Roman" w:eastAsia="Times New Roman" w:hAnsi="Times New Roman" w:cs="Times New Roman"/>
                <w:sz w:val="24"/>
                <w:szCs w:val="24"/>
              </w:rPr>
              <w:t>бщего</w:t>
            </w:r>
            <w:r>
              <w:rPr>
                <w:rFonts w:ascii="Times New Roman" w:eastAsia="Times New Roman" w:hAnsi="Times New Roman" w:cs="Times New Roman"/>
                <w:sz w:val="24"/>
                <w:szCs w:val="24"/>
              </w:rPr>
              <w:t xml:space="preserve"> </w:t>
            </w:r>
            <w:r w:rsidRPr="00156DFB">
              <w:rPr>
                <w:rFonts w:ascii="Times New Roman" w:eastAsia="Times New Roman" w:hAnsi="Times New Roman" w:cs="Times New Roman"/>
                <w:sz w:val="24"/>
                <w:szCs w:val="24"/>
              </w:rPr>
              <w:t>пользования для</w:t>
            </w:r>
            <w:r>
              <w:rPr>
                <w:rFonts w:ascii="Times New Roman" w:eastAsia="Times New Roman" w:hAnsi="Times New Roman" w:cs="Times New Roman"/>
                <w:sz w:val="24"/>
                <w:szCs w:val="24"/>
              </w:rPr>
              <w:t xml:space="preserve"> </w:t>
            </w:r>
            <w:r w:rsidRPr="00156DFB">
              <w:rPr>
                <w:rFonts w:ascii="Times New Roman" w:eastAsia="Times New Roman" w:hAnsi="Times New Roman" w:cs="Times New Roman"/>
                <w:sz w:val="24"/>
                <w:szCs w:val="24"/>
              </w:rPr>
              <w:t>маломобильных</w:t>
            </w:r>
          </w:p>
          <w:p w14:paraId="418CAB1D" w14:textId="2345E7B4" w:rsidR="00957F7A" w:rsidRPr="00F1788E" w:rsidRDefault="00957F7A" w:rsidP="00957F7A">
            <w:pPr>
              <w:jc w:val="both"/>
              <w:rPr>
                <w:rFonts w:ascii="Times New Roman" w:eastAsia="Times New Roman" w:hAnsi="Times New Roman" w:cs="Times New Roman"/>
                <w:sz w:val="24"/>
                <w:szCs w:val="24"/>
              </w:rPr>
            </w:pPr>
            <w:r w:rsidRPr="00156DFB">
              <w:rPr>
                <w:rFonts w:ascii="Times New Roman" w:eastAsia="Times New Roman" w:hAnsi="Times New Roman" w:cs="Times New Roman"/>
                <w:sz w:val="24"/>
                <w:szCs w:val="24"/>
              </w:rPr>
              <w:t>групп населения</w:t>
            </w:r>
          </w:p>
        </w:tc>
        <w:tc>
          <w:tcPr>
            <w:tcW w:w="2977" w:type="dxa"/>
            <w:vMerge w:val="restart"/>
          </w:tcPr>
          <w:p w14:paraId="4C8D4397" w14:textId="5CC30084" w:rsidR="00957F7A" w:rsidRPr="00AD13BB" w:rsidRDefault="00957F7A" w:rsidP="00957F7A">
            <w:pPr>
              <w:rPr>
                <w:rFonts w:ascii="Times New Roman" w:hAnsi="Times New Roman" w:cs="Times New Roman"/>
                <w:sz w:val="24"/>
                <w:szCs w:val="24"/>
              </w:rPr>
            </w:pPr>
            <w:r w:rsidRPr="00156DFB">
              <w:rPr>
                <w:rFonts w:ascii="Times New Roman" w:hAnsi="Times New Roman" w:cs="Times New Roman"/>
                <w:sz w:val="24"/>
                <w:szCs w:val="24"/>
              </w:rPr>
              <w:t>Доля мест для</w:t>
            </w:r>
            <w:r>
              <w:rPr>
                <w:rFonts w:ascii="Times New Roman" w:hAnsi="Times New Roman" w:cs="Times New Roman"/>
                <w:sz w:val="24"/>
                <w:szCs w:val="24"/>
              </w:rPr>
              <w:t xml:space="preserve"> </w:t>
            </w:r>
            <w:r w:rsidRPr="00156DFB">
              <w:rPr>
                <w:rFonts w:ascii="Times New Roman" w:hAnsi="Times New Roman" w:cs="Times New Roman"/>
                <w:sz w:val="24"/>
                <w:szCs w:val="24"/>
              </w:rPr>
              <w:t>транспорта инвалидов,</w:t>
            </w:r>
            <w:r>
              <w:rPr>
                <w:rFonts w:ascii="Times New Roman" w:hAnsi="Times New Roman" w:cs="Times New Roman"/>
                <w:sz w:val="24"/>
                <w:szCs w:val="24"/>
              </w:rPr>
              <w:t xml:space="preserve"> </w:t>
            </w:r>
            <w:r w:rsidRPr="00156DFB">
              <w:rPr>
                <w:rFonts w:ascii="Times New Roman" w:hAnsi="Times New Roman" w:cs="Times New Roman"/>
                <w:sz w:val="24"/>
                <w:szCs w:val="24"/>
              </w:rPr>
              <w:t>%</w:t>
            </w:r>
          </w:p>
        </w:tc>
        <w:tc>
          <w:tcPr>
            <w:tcW w:w="3971" w:type="dxa"/>
            <w:gridSpan w:val="3"/>
            <w:vMerge w:val="restart"/>
          </w:tcPr>
          <w:p w14:paraId="6266D058" w14:textId="0D2F6244" w:rsidR="00957F7A" w:rsidRDefault="00957F7A" w:rsidP="00957F7A">
            <w:pPr>
              <w:jc w:val="center"/>
              <w:rPr>
                <w:rFonts w:ascii="Times New Roman" w:hAnsi="Times New Roman" w:cs="Times New Roman"/>
                <w:sz w:val="24"/>
                <w:szCs w:val="24"/>
              </w:rPr>
            </w:pPr>
            <w:r w:rsidRPr="00156DFB">
              <w:rPr>
                <w:rFonts w:ascii="Times New Roman" w:hAnsi="Times New Roman" w:cs="Times New Roman"/>
                <w:sz w:val="24"/>
                <w:szCs w:val="24"/>
              </w:rPr>
              <w:t>10 % (не менее 1 места)</w:t>
            </w:r>
          </w:p>
        </w:tc>
        <w:tc>
          <w:tcPr>
            <w:tcW w:w="1982" w:type="dxa"/>
            <w:gridSpan w:val="2"/>
            <w:vMerge w:val="restart"/>
          </w:tcPr>
          <w:p w14:paraId="1D53ADAB" w14:textId="0E6E812B" w:rsidR="00957F7A" w:rsidRPr="00AD13BB" w:rsidRDefault="00957F7A" w:rsidP="00957F7A">
            <w:pPr>
              <w:rPr>
                <w:rFonts w:ascii="Times New Roman" w:hAnsi="Times New Roman" w:cs="Times New Roman"/>
                <w:sz w:val="24"/>
                <w:szCs w:val="24"/>
              </w:rPr>
            </w:pPr>
            <w:r w:rsidRPr="00156DFB">
              <w:rPr>
                <w:rFonts w:ascii="Times New Roman" w:hAnsi="Times New Roman" w:cs="Times New Roman"/>
                <w:sz w:val="24"/>
                <w:szCs w:val="24"/>
              </w:rPr>
              <w:t>Пешеходная доступность,</w:t>
            </w:r>
            <w:r>
              <w:rPr>
                <w:rFonts w:ascii="Times New Roman" w:hAnsi="Times New Roman" w:cs="Times New Roman"/>
                <w:sz w:val="24"/>
                <w:szCs w:val="24"/>
              </w:rPr>
              <w:t xml:space="preserve"> м</w:t>
            </w:r>
          </w:p>
        </w:tc>
        <w:tc>
          <w:tcPr>
            <w:tcW w:w="2126" w:type="dxa"/>
          </w:tcPr>
          <w:p w14:paraId="30F48D2B" w14:textId="4A709171"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 xml:space="preserve">от </w:t>
            </w:r>
            <w:r w:rsidRPr="00156DFB">
              <w:rPr>
                <w:rFonts w:ascii="Times New Roman" w:hAnsi="Times New Roman" w:cs="Times New Roman"/>
                <w:sz w:val="24"/>
                <w:szCs w:val="24"/>
              </w:rPr>
              <w:t xml:space="preserve">входа в жилое здание </w:t>
            </w:r>
          </w:p>
        </w:tc>
        <w:tc>
          <w:tcPr>
            <w:tcW w:w="1204" w:type="dxa"/>
          </w:tcPr>
          <w:p w14:paraId="2E3A299A" w14:textId="720A64AC" w:rsidR="00957F7A" w:rsidRPr="00EA6EBB" w:rsidRDefault="00957F7A" w:rsidP="00957F7A">
            <w:pPr>
              <w:rPr>
                <w:rFonts w:ascii="Times New Roman" w:hAnsi="Times New Roman" w:cs="Times New Roman"/>
                <w:sz w:val="24"/>
                <w:szCs w:val="24"/>
              </w:rPr>
            </w:pPr>
            <w:r w:rsidRPr="00156DFB">
              <w:rPr>
                <w:rFonts w:ascii="Times New Roman" w:hAnsi="Times New Roman" w:cs="Times New Roman"/>
                <w:sz w:val="24"/>
                <w:szCs w:val="24"/>
              </w:rPr>
              <w:t>1</w:t>
            </w:r>
            <w:r>
              <w:rPr>
                <w:rFonts w:ascii="Times New Roman" w:hAnsi="Times New Roman" w:cs="Times New Roman"/>
                <w:sz w:val="24"/>
                <w:szCs w:val="24"/>
              </w:rPr>
              <w:t>5</w:t>
            </w:r>
            <w:r w:rsidRPr="00156DFB">
              <w:rPr>
                <w:rFonts w:ascii="Times New Roman" w:hAnsi="Times New Roman" w:cs="Times New Roman"/>
                <w:sz w:val="24"/>
                <w:szCs w:val="24"/>
              </w:rPr>
              <w:t>0</w:t>
            </w:r>
          </w:p>
        </w:tc>
      </w:tr>
      <w:tr w:rsidR="00957F7A" w:rsidRPr="00CC624F" w14:paraId="504A74DF" w14:textId="77777777" w:rsidTr="00156DFB">
        <w:trPr>
          <w:gridAfter w:val="1"/>
          <w:wAfter w:w="19" w:type="dxa"/>
        </w:trPr>
        <w:tc>
          <w:tcPr>
            <w:tcW w:w="562" w:type="dxa"/>
            <w:vMerge/>
          </w:tcPr>
          <w:p w14:paraId="580D8F76" w14:textId="77777777" w:rsidR="00957F7A" w:rsidRDefault="00957F7A" w:rsidP="00957F7A">
            <w:pPr>
              <w:jc w:val="both"/>
              <w:rPr>
                <w:rFonts w:ascii="Times New Roman" w:hAnsi="Times New Roman" w:cs="Times New Roman"/>
                <w:sz w:val="24"/>
                <w:szCs w:val="24"/>
              </w:rPr>
            </w:pPr>
          </w:p>
        </w:tc>
        <w:tc>
          <w:tcPr>
            <w:tcW w:w="2552" w:type="dxa"/>
            <w:vMerge/>
          </w:tcPr>
          <w:p w14:paraId="1B457F88" w14:textId="77777777" w:rsidR="00957F7A" w:rsidRPr="00156DFB" w:rsidRDefault="00957F7A" w:rsidP="00957F7A">
            <w:pPr>
              <w:rPr>
                <w:rFonts w:ascii="Times New Roman" w:eastAsia="Times New Roman" w:hAnsi="Times New Roman" w:cs="Times New Roman"/>
                <w:sz w:val="24"/>
                <w:szCs w:val="24"/>
              </w:rPr>
            </w:pPr>
          </w:p>
        </w:tc>
        <w:tc>
          <w:tcPr>
            <w:tcW w:w="2977" w:type="dxa"/>
            <w:vMerge/>
          </w:tcPr>
          <w:p w14:paraId="543A39D4" w14:textId="77777777" w:rsidR="00957F7A" w:rsidRPr="00AD13BB" w:rsidRDefault="00957F7A" w:rsidP="00957F7A">
            <w:pPr>
              <w:rPr>
                <w:rFonts w:ascii="Times New Roman" w:hAnsi="Times New Roman" w:cs="Times New Roman"/>
                <w:sz w:val="24"/>
                <w:szCs w:val="24"/>
              </w:rPr>
            </w:pPr>
          </w:p>
        </w:tc>
        <w:tc>
          <w:tcPr>
            <w:tcW w:w="3971" w:type="dxa"/>
            <w:gridSpan w:val="3"/>
            <w:vMerge/>
          </w:tcPr>
          <w:p w14:paraId="58C96769" w14:textId="77777777" w:rsidR="00957F7A" w:rsidRDefault="00957F7A" w:rsidP="00957F7A">
            <w:pPr>
              <w:jc w:val="center"/>
              <w:rPr>
                <w:rFonts w:ascii="Times New Roman" w:hAnsi="Times New Roman" w:cs="Times New Roman"/>
                <w:sz w:val="24"/>
                <w:szCs w:val="24"/>
              </w:rPr>
            </w:pPr>
          </w:p>
        </w:tc>
        <w:tc>
          <w:tcPr>
            <w:tcW w:w="1982" w:type="dxa"/>
            <w:gridSpan w:val="2"/>
            <w:vMerge/>
          </w:tcPr>
          <w:p w14:paraId="4191087A" w14:textId="77777777" w:rsidR="00957F7A" w:rsidRPr="00156DFB" w:rsidRDefault="00957F7A" w:rsidP="00957F7A">
            <w:pPr>
              <w:rPr>
                <w:rFonts w:ascii="Times New Roman" w:hAnsi="Times New Roman" w:cs="Times New Roman"/>
                <w:sz w:val="24"/>
                <w:szCs w:val="24"/>
              </w:rPr>
            </w:pPr>
          </w:p>
        </w:tc>
        <w:tc>
          <w:tcPr>
            <w:tcW w:w="2126" w:type="dxa"/>
          </w:tcPr>
          <w:p w14:paraId="73FF0849" w14:textId="5F139E73" w:rsidR="00957F7A" w:rsidRDefault="00957F7A" w:rsidP="00957F7A">
            <w:pPr>
              <w:rPr>
                <w:rFonts w:ascii="Times New Roman" w:hAnsi="Times New Roman" w:cs="Times New Roman"/>
                <w:sz w:val="24"/>
                <w:szCs w:val="24"/>
              </w:rPr>
            </w:pPr>
            <w:r w:rsidRPr="00156DFB">
              <w:rPr>
                <w:rFonts w:ascii="Times New Roman" w:hAnsi="Times New Roman" w:cs="Times New Roman"/>
                <w:sz w:val="24"/>
                <w:szCs w:val="24"/>
              </w:rPr>
              <w:t>входа в предприятие, организацию или учреждение, доступного для инвалидов</w:t>
            </w:r>
          </w:p>
        </w:tc>
        <w:tc>
          <w:tcPr>
            <w:tcW w:w="1204" w:type="dxa"/>
          </w:tcPr>
          <w:p w14:paraId="19EDBBCD" w14:textId="0B44879F" w:rsidR="00957F7A" w:rsidRPr="00156DFB" w:rsidRDefault="00957F7A" w:rsidP="00957F7A">
            <w:pPr>
              <w:rPr>
                <w:rFonts w:ascii="Times New Roman" w:hAnsi="Times New Roman" w:cs="Times New Roman"/>
                <w:sz w:val="24"/>
                <w:szCs w:val="24"/>
              </w:rPr>
            </w:pPr>
            <w:r>
              <w:rPr>
                <w:rFonts w:ascii="Times New Roman" w:hAnsi="Times New Roman" w:cs="Times New Roman"/>
                <w:sz w:val="24"/>
                <w:szCs w:val="24"/>
              </w:rPr>
              <w:t>50</w:t>
            </w:r>
          </w:p>
        </w:tc>
      </w:tr>
    </w:tbl>
    <w:p w14:paraId="07148430" w14:textId="77777777" w:rsidR="00044C3C" w:rsidRDefault="00044C3C" w:rsidP="006107D3">
      <w:pPr>
        <w:spacing w:after="0" w:line="240" w:lineRule="auto"/>
        <w:jc w:val="right"/>
        <w:rPr>
          <w:rFonts w:ascii="Times New Roman" w:hAnsi="Times New Roman" w:cs="Times New Roman"/>
          <w:sz w:val="24"/>
          <w:szCs w:val="24"/>
        </w:rPr>
      </w:pPr>
    </w:p>
    <w:p w14:paraId="4AC44E51" w14:textId="77777777" w:rsidR="0051113B" w:rsidRDefault="0051113B" w:rsidP="006107D3">
      <w:pPr>
        <w:spacing w:after="0" w:line="240" w:lineRule="auto"/>
        <w:jc w:val="right"/>
        <w:rPr>
          <w:rFonts w:ascii="Times New Roman" w:hAnsi="Times New Roman" w:cs="Times New Roman"/>
          <w:sz w:val="24"/>
          <w:szCs w:val="24"/>
        </w:rPr>
      </w:pPr>
    </w:p>
    <w:p w14:paraId="551BE314" w14:textId="4EE98F78" w:rsidR="00CE490C" w:rsidRDefault="00CE490C">
      <w:pPr>
        <w:rPr>
          <w:rFonts w:ascii="Times New Roman" w:hAnsi="Times New Roman" w:cs="Times New Roman"/>
          <w:sz w:val="24"/>
          <w:szCs w:val="24"/>
        </w:rPr>
      </w:pPr>
      <w:r>
        <w:rPr>
          <w:rFonts w:ascii="Times New Roman" w:hAnsi="Times New Roman" w:cs="Times New Roman"/>
          <w:sz w:val="24"/>
          <w:szCs w:val="24"/>
        </w:rPr>
        <w:br w:type="page"/>
      </w:r>
    </w:p>
    <w:p w14:paraId="1CC3A8EE" w14:textId="77777777" w:rsidR="00CE490C" w:rsidRDefault="00CE490C" w:rsidP="00C01B69">
      <w:pPr>
        <w:spacing w:after="0" w:line="240" w:lineRule="auto"/>
        <w:ind w:firstLine="709"/>
        <w:jc w:val="both"/>
        <w:rPr>
          <w:rFonts w:ascii="Times New Roman" w:hAnsi="Times New Roman" w:cs="Times New Roman"/>
          <w:sz w:val="24"/>
          <w:szCs w:val="24"/>
        </w:rPr>
        <w:sectPr w:rsidR="00CE490C" w:rsidSect="00EA6EBB">
          <w:pgSz w:w="16838" w:h="11906" w:orient="landscape"/>
          <w:pgMar w:top="1701" w:right="851" w:bottom="851" w:left="851" w:header="709" w:footer="709" w:gutter="0"/>
          <w:cols w:space="708"/>
          <w:docGrid w:linePitch="360"/>
        </w:sectPr>
      </w:pPr>
    </w:p>
    <w:p w14:paraId="7131C0F0" w14:textId="77777777" w:rsidR="00C01B69" w:rsidRDefault="00C01B69" w:rsidP="00CE490C">
      <w:pPr>
        <w:spacing w:after="0" w:line="240" w:lineRule="auto"/>
        <w:ind w:firstLine="709"/>
        <w:jc w:val="center"/>
        <w:rPr>
          <w:rFonts w:ascii="Times New Roman" w:hAnsi="Times New Roman" w:cs="Times New Roman"/>
          <w:sz w:val="24"/>
          <w:szCs w:val="24"/>
        </w:rPr>
      </w:pPr>
    </w:p>
    <w:p w14:paraId="0E70493C" w14:textId="71F7308D" w:rsidR="00CE490C" w:rsidRDefault="00CE490C" w:rsidP="00CE490C">
      <w:pPr>
        <w:spacing w:after="0" w:line="240" w:lineRule="auto"/>
        <w:jc w:val="center"/>
        <w:rPr>
          <w:rFonts w:ascii="Times New Roman" w:hAnsi="Times New Roman" w:cs="Times New Roman"/>
          <w:sz w:val="24"/>
          <w:szCs w:val="24"/>
        </w:rPr>
      </w:pPr>
      <w:r w:rsidRPr="00CE490C">
        <w:rPr>
          <w:rFonts w:ascii="Times New Roman" w:hAnsi="Times New Roman" w:cs="Times New Roman"/>
          <w:sz w:val="24"/>
          <w:szCs w:val="24"/>
        </w:rPr>
        <w:t xml:space="preserve">Предельные значения расчетных показателей </w:t>
      </w:r>
      <w:proofErr w:type="spellStart"/>
      <w:r w:rsidRPr="00CE490C">
        <w:rPr>
          <w:rFonts w:ascii="Times New Roman" w:hAnsi="Times New Roman" w:cs="Times New Roman"/>
          <w:sz w:val="24"/>
          <w:szCs w:val="24"/>
        </w:rPr>
        <w:t>приобъектных</w:t>
      </w:r>
      <w:proofErr w:type="spellEnd"/>
      <w:r w:rsidRPr="00CE490C">
        <w:rPr>
          <w:rFonts w:ascii="Times New Roman" w:hAnsi="Times New Roman" w:cs="Times New Roman"/>
          <w:sz w:val="24"/>
          <w:szCs w:val="24"/>
        </w:rPr>
        <w:t xml:space="preserve"> стоянок легковых автомобилей</w:t>
      </w:r>
    </w:p>
    <w:p w14:paraId="60BC8587" w14:textId="294C0829" w:rsidR="00CE490C" w:rsidRPr="00C01B69" w:rsidRDefault="00CE490C" w:rsidP="00CE490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0"/>
        <w:gridCol w:w="2520"/>
        <w:gridCol w:w="2280"/>
      </w:tblGrid>
      <w:tr w:rsidR="00CE490C" w14:paraId="647DCEBF" w14:textId="77777777" w:rsidTr="00CE490C">
        <w:trPr>
          <w:tblHeader/>
        </w:trPr>
        <w:tc>
          <w:tcPr>
            <w:tcW w:w="4260" w:type="dxa"/>
            <w:vAlign w:val="center"/>
          </w:tcPr>
          <w:p w14:paraId="0AB6FB95"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Здания и сооружения, рекреационные территории, объекты отдыха</w:t>
            </w:r>
          </w:p>
        </w:tc>
        <w:tc>
          <w:tcPr>
            <w:tcW w:w="2520" w:type="dxa"/>
            <w:vAlign w:val="center"/>
          </w:tcPr>
          <w:p w14:paraId="28DE3E06"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Расчетная единица</w:t>
            </w:r>
          </w:p>
        </w:tc>
        <w:tc>
          <w:tcPr>
            <w:tcW w:w="2280" w:type="dxa"/>
            <w:vAlign w:val="center"/>
          </w:tcPr>
          <w:p w14:paraId="70FE3D2D"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Предусматривается 1 машино-место на следующее количество расчетных единиц</w:t>
            </w:r>
          </w:p>
        </w:tc>
      </w:tr>
      <w:tr w:rsidR="00CE490C" w14:paraId="1ECA89C6" w14:textId="77777777" w:rsidTr="00C97042">
        <w:tc>
          <w:tcPr>
            <w:tcW w:w="9060" w:type="dxa"/>
            <w:gridSpan w:val="3"/>
          </w:tcPr>
          <w:p w14:paraId="497168B3"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b/>
                <w:sz w:val="24"/>
                <w:szCs w:val="24"/>
              </w:rPr>
              <w:t>Здания и сооружения</w:t>
            </w:r>
          </w:p>
        </w:tc>
      </w:tr>
      <w:tr w:rsidR="00CE490C" w14:paraId="4CADC1E4" w14:textId="77777777" w:rsidTr="00C97042">
        <w:tc>
          <w:tcPr>
            <w:tcW w:w="4260" w:type="dxa"/>
          </w:tcPr>
          <w:p w14:paraId="5B14363D"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Учреждения органов государственной власти, органы местного самоуправления</w:t>
            </w:r>
          </w:p>
        </w:tc>
        <w:tc>
          <w:tcPr>
            <w:tcW w:w="2520" w:type="dxa"/>
          </w:tcPr>
          <w:p w14:paraId="31719CAD"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общей площади</w:t>
            </w:r>
          </w:p>
        </w:tc>
        <w:tc>
          <w:tcPr>
            <w:tcW w:w="2280" w:type="dxa"/>
            <w:vAlign w:val="bottom"/>
          </w:tcPr>
          <w:p w14:paraId="6E945C81"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200 - 220</w:t>
            </w:r>
          </w:p>
        </w:tc>
      </w:tr>
      <w:tr w:rsidR="00CE490C" w14:paraId="574F959D" w14:textId="77777777" w:rsidTr="00C97042">
        <w:tc>
          <w:tcPr>
            <w:tcW w:w="4260" w:type="dxa"/>
          </w:tcPr>
          <w:p w14:paraId="28379C54"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Коммерческо-деловые центры, офисные здания и помещения, страховые компании</w:t>
            </w:r>
          </w:p>
        </w:tc>
        <w:tc>
          <w:tcPr>
            <w:tcW w:w="2520" w:type="dxa"/>
          </w:tcPr>
          <w:p w14:paraId="7874FB4F"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общей площади</w:t>
            </w:r>
          </w:p>
        </w:tc>
        <w:tc>
          <w:tcPr>
            <w:tcW w:w="2280" w:type="dxa"/>
            <w:vAlign w:val="bottom"/>
          </w:tcPr>
          <w:p w14:paraId="3AD9F9C4"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50 - 60</w:t>
            </w:r>
          </w:p>
        </w:tc>
      </w:tr>
      <w:tr w:rsidR="00CE490C" w14:paraId="55759062" w14:textId="77777777" w:rsidTr="00CE490C">
        <w:tblPrEx>
          <w:tblBorders>
            <w:insideH w:val="nil"/>
          </w:tblBorders>
        </w:tblPrEx>
        <w:tc>
          <w:tcPr>
            <w:tcW w:w="4260" w:type="dxa"/>
            <w:tcBorders>
              <w:top w:val="single" w:sz="4" w:space="0" w:color="auto"/>
              <w:bottom w:val="single" w:sz="4" w:space="0" w:color="auto"/>
            </w:tcBorders>
          </w:tcPr>
          <w:p w14:paraId="232B97D5"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Банки и банковские учреждения, кредитно-финансовые учреждения:</w:t>
            </w:r>
          </w:p>
        </w:tc>
        <w:tc>
          <w:tcPr>
            <w:tcW w:w="2520" w:type="dxa"/>
            <w:tcBorders>
              <w:top w:val="single" w:sz="4" w:space="0" w:color="auto"/>
              <w:bottom w:val="single" w:sz="4" w:space="0" w:color="auto"/>
            </w:tcBorders>
          </w:tcPr>
          <w:p w14:paraId="5A6C7A27" w14:textId="77777777" w:rsidR="00CE490C" w:rsidRPr="00CE490C" w:rsidRDefault="00CE490C" w:rsidP="00DC1B2C">
            <w:pPr>
              <w:pStyle w:val="ConsPlusNormal"/>
              <w:spacing w:line="240" w:lineRule="exact"/>
              <w:rPr>
                <w:rFonts w:ascii="Times New Roman" w:hAnsi="Times New Roman" w:cs="Times New Roman"/>
                <w:sz w:val="24"/>
                <w:szCs w:val="24"/>
              </w:rPr>
            </w:pPr>
          </w:p>
        </w:tc>
        <w:tc>
          <w:tcPr>
            <w:tcW w:w="2280" w:type="dxa"/>
            <w:tcBorders>
              <w:top w:val="single" w:sz="4" w:space="0" w:color="auto"/>
              <w:bottom w:val="single" w:sz="4" w:space="0" w:color="auto"/>
            </w:tcBorders>
          </w:tcPr>
          <w:p w14:paraId="0E9717B7" w14:textId="77777777" w:rsidR="00CE490C" w:rsidRPr="00CE490C" w:rsidRDefault="00CE490C" w:rsidP="00DC1B2C">
            <w:pPr>
              <w:pStyle w:val="ConsPlusNormal"/>
              <w:spacing w:line="240" w:lineRule="exact"/>
              <w:rPr>
                <w:rFonts w:ascii="Times New Roman" w:hAnsi="Times New Roman" w:cs="Times New Roman"/>
                <w:sz w:val="24"/>
                <w:szCs w:val="24"/>
              </w:rPr>
            </w:pPr>
          </w:p>
        </w:tc>
      </w:tr>
      <w:tr w:rsidR="00CE490C" w14:paraId="6286DF40" w14:textId="77777777" w:rsidTr="00DC1B2C">
        <w:tblPrEx>
          <w:tblBorders>
            <w:insideH w:val="nil"/>
          </w:tblBorders>
        </w:tblPrEx>
        <w:trPr>
          <w:trHeight w:val="89"/>
        </w:trPr>
        <w:tc>
          <w:tcPr>
            <w:tcW w:w="4260" w:type="dxa"/>
            <w:tcBorders>
              <w:top w:val="single" w:sz="4" w:space="0" w:color="auto"/>
              <w:bottom w:val="single" w:sz="4" w:space="0" w:color="auto"/>
            </w:tcBorders>
          </w:tcPr>
          <w:p w14:paraId="1A30F5B1"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с операционными залами</w:t>
            </w:r>
          </w:p>
        </w:tc>
        <w:tc>
          <w:tcPr>
            <w:tcW w:w="2520" w:type="dxa"/>
            <w:tcBorders>
              <w:top w:val="single" w:sz="4" w:space="0" w:color="auto"/>
              <w:bottom w:val="single" w:sz="4" w:space="0" w:color="auto"/>
            </w:tcBorders>
          </w:tcPr>
          <w:p w14:paraId="634E44F7"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общей площади</w:t>
            </w:r>
          </w:p>
        </w:tc>
        <w:tc>
          <w:tcPr>
            <w:tcW w:w="2280" w:type="dxa"/>
            <w:tcBorders>
              <w:top w:val="single" w:sz="4" w:space="0" w:color="auto"/>
              <w:bottom w:val="single" w:sz="4" w:space="0" w:color="auto"/>
            </w:tcBorders>
          </w:tcPr>
          <w:p w14:paraId="4CB8A460"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30 - 35</w:t>
            </w:r>
          </w:p>
        </w:tc>
      </w:tr>
      <w:tr w:rsidR="00CE490C" w14:paraId="6EA46A8E" w14:textId="77777777" w:rsidTr="00C97042">
        <w:tc>
          <w:tcPr>
            <w:tcW w:w="4260" w:type="dxa"/>
          </w:tcPr>
          <w:p w14:paraId="6B2F7510"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без операционных залов</w:t>
            </w:r>
          </w:p>
        </w:tc>
        <w:tc>
          <w:tcPr>
            <w:tcW w:w="2520" w:type="dxa"/>
          </w:tcPr>
          <w:p w14:paraId="16AAC659"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общей площади</w:t>
            </w:r>
          </w:p>
        </w:tc>
        <w:tc>
          <w:tcPr>
            <w:tcW w:w="2280" w:type="dxa"/>
          </w:tcPr>
          <w:p w14:paraId="30880E96"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55 - 60</w:t>
            </w:r>
          </w:p>
        </w:tc>
      </w:tr>
      <w:tr w:rsidR="00CE490C" w14:paraId="1C6C87BE" w14:textId="77777777" w:rsidTr="00C97042">
        <w:tc>
          <w:tcPr>
            <w:tcW w:w="4260" w:type="dxa"/>
          </w:tcPr>
          <w:p w14:paraId="3498B02A"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Здания и комплексы многофункциональные</w:t>
            </w:r>
          </w:p>
        </w:tc>
        <w:tc>
          <w:tcPr>
            <w:tcW w:w="4800" w:type="dxa"/>
            <w:gridSpan w:val="2"/>
          </w:tcPr>
          <w:p w14:paraId="60AB085B" w14:textId="1637F711"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По СП 160.1325800</w:t>
            </w:r>
          </w:p>
        </w:tc>
      </w:tr>
      <w:tr w:rsidR="00CE490C" w14:paraId="1B526B0F" w14:textId="77777777" w:rsidTr="00CE490C">
        <w:tblPrEx>
          <w:tblBorders>
            <w:insideH w:val="nil"/>
          </w:tblBorders>
        </w:tblPrEx>
        <w:tc>
          <w:tcPr>
            <w:tcW w:w="4260" w:type="dxa"/>
            <w:tcBorders>
              <w:top w:val="single" w:sz="4" w:space="0" w:color="auto"/>
              <w:bottom w:val="single" w:sz="4" w:space="0" w:color="auto"/>
            </w:tcBorders>
          </w:tcPr>
          <w:p w14:paraId="0AA04118"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Общественные помещения с гибким функциональным назначением</w:t>
            </w:r>
          </w:p>
        </w:tc>
        <w:tc>
          <w:tcPr>
            <w:tcW w:w="2520" w:type="dxa"/>
            <w:tcBorders>
              <w:top w:val="single" w:sz="4" w:space="0" w:color="auto"/>
              <w:bottom w:val="single" w:sz="4" w:space="0" w:color="auto"/>
            </w:tcBorders>
          </w:tcPr>
          <w:p w14:paraId="40EDEA9E"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расчетной площади</w:t>
            </w:r>
          </w:p>
        </w:tc>
        <w:tc>
          <w:tcPr>
            <w:tcW w:w="2280" w:type="dxa"/>
            <w:tcBorders>
              <w:top w:val="single" w:sz="4" w:space="0" w:color="auto"/>
              <w:bottom w:val="single" w:sz="4" w:space="0" w:color="auto"/>
            </w:tcBorders>
          </w:tcPr>
          <w:p w14:paraId="024E9262"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50 - 60</w:t>
            </w:r>
          </w:p>
        </w:tc>
      </w:tr>
      <w:tr w:rsidR="00CE490C" w14:paraId="3A18C04C" w14:textId="77777777" w:rsidTr="00C97042">
        <w:tc>
          <w:tcPr>
            <w:tcW w:w="4260" w:type="dxa"/>
          </w:tcPr>
          <w:p w14:paraId="45E2FFD0"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Здания судов общей юрисдикции</w:t>
            </w:r>
          </w:p>
        </w:tc>
        <w:tc>
          <w:tcPr>
            <w:tcW w:w="4800" w:type="dxa"/>
            <w:gridSpan w:val="2"/>
          </w:tcPr>
          <w:p w14:paraId="307CAD7F" w14:textId="796F6343"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 xml:space="preserve">По </w:t>
            </w:r>
            <w:r w:rsidRPr="00CE490C">
              <w:rPr>
                <w:rFonts w:ascii="Times New Roman" w:hAnsi="Times New Roman" w:cs="Times New Roman"/>
                <w:color w:val="0000FF"/>
                <w:sz w:val="24"/>
                <w:szCs w:val="24"/>
              </w:rPr>
              <w:t>СП 152.13330</w:t>
            </w:r>
          </w:p>
        </w:tc>
      </w:tr>
      <w:tr w:rsidR="00CE490C" w14:paraId="6ECBB5A0" w14:textId="77777777" w:rsidTr="00CE490C">
        <w:tblPrEx>
          <w:tblBorders>
            <w:insideH w:val="nil"/>
          </w:tblBorders>
        </w:tblPrEx>
        <w:tc>
          <w:tcPr>
            <w:tcW w:w="4260" w:type="dxa"/>
            <w:tcBorders>
              <w:top w:val="single" w:sz="4" w:space="0" w:color="auto"/>
              <w:bottom w:val="single" w:sz="4" w:space="0" w:color="auto"/>
            </w:tcBorders>
          </w:tcPr>
          <w:p w14:paraId="249B4600"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Здания общеобразовательных организаций</w:t>
            </w:r>
          </w:p>
        </w:tc>
        <w:tc>
          <w:tcPr>
            <w:tcW w:w="4800" w:type="dxa"/>
            <w:gridSpan w:val="2"/>
            <w:tcBorders>
              <w:top w:val="single" w:sz="4" w:space="0" w:color="auto"/>
              <w:bottom w:val="single" w:sz="4" w:space="0" w:color="auto"/>
            </w:tcBorders>
          </w:tcPr>
          <w:p w14:paraId="73D934CE" w14:textId="4DADB8A8"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по заданию на проектирование</w:t>
            </w:r>
          </w:p>
        </w:tc>
      </w:tr>
      <w:tr w:rsidR="00CE490C" w14:paraId="11D26537" w14:textId="77777777" w:rsidTr="00CE490C">
        <w:tblPrEx>
          <w:tblBorders>
            <w:insideH w:val="nil"/>
          </w:tblBorders>
        </w:tblPrEx>
        <w:tc>
          <w:tcPr>
            <w:tcW w:w="4260" w:type="dxa"/>
            <w:tcBorders>
              <w:top w:val="single" w:sz="4" w:space="0" w:color="auto"/>
              <w:bottom w:val="single" w:sz="4" w:space="0" w:color="auto"/>
            </w:tcBorders>
          </w:tcPr>
          <w:p w14:paraId="1B6CA660"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Здания дошкольных организаций</w:t>
            </w:r>
          </w:p>
        </w:tc>
        <w:tc>
          <w:tcPr>
            <w:tcW w:w="4800" w:type="dxa"/>
            <w:gridSpan w:val="2"/>
            <w:tcBorders>
              <w:top w:val="single" w:sz="4" w:space="0" w:color="auto"/>
              <w:bottom w:val="single" w:sz="4" w:space="0" w:color="auto"/>
            </w:tcBorders>
          </w:tcPr>
          <w:p w14:paraId="323762B4" w14:textId="12393ECF"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по заданию на проектирование</w:t>
            </w:r>
          </w:p>
        </w:tc>
      </w:tr>
      <w:tr w:rsidR="00CE490C" w14:paraId="0F32E562" w14:textId="77777777" w:rsidTr="00C97042">
        <w:tc>
          <w:tcPr>
            <w:tcW w:w="4260" w:type="dxa"/>
          </w:tcPr>
          <w:p w14:paraId="70DB1179"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Профессиональные образовательные организации, образовательные организации искусств городского значения</w:t>
            </w:r>
          </w:p>
        </w:tc>
        <w:tc>
          <w:tcPr>
            <w:tcW w:w="2520" w:type="dxa"/>
          </w:tcPr>
          <w:p w14:paraId="1F3A322A"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Преподаватели, занятые в одну смену</w:t>
            </w:r>
          </w:p>
        </w:tc>
        <w:tc>
          <w:tcPr>
            <w:tcW w:w="2280" w:type="dxa"/>
            <w:vAlign w:val="bottom"/>
          </w:tcPr>
          <w:p w14:paraId="16A33B9E"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2 - 3</w:t>
            </w:r>
          </w:p>
        </w:tc>
      </w:tr>
      <w:tr w:rsidR="00CE490C" w14:paraId="54C49779" w14:textId="77777777" w:rsidTr="00C97042">
        <w:tc>
          <w:tcPr>
            <w:tcW w:w="4260" w:type="dxa"/>
          </w:tcPr>
          <w:p w14:paraId="2E9690EF"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Центры обучения, самодеятельного творчества, клубы по интересам для взрослых</w:t>
            </w:r>
          </w:p>
        </w:tc>
        <w:tc>
          <w:tcPr>
            <w:tcW w:w="2520" w:type="dxa"/>
          </w:tcPr>
          <w:p w14:paraId="6142DA5E"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общей площади</w:t>
            </w:r>
          </w:p>
        </w:tc>
        <w:tc>
          <w:tcPr>
            <w:tcW w:w="2280" w:type="dxa"/>
            <w:vAlign w:val="bottom"/>
          </w:tcPr>
          <w:p w14:paraId="5CC0352B"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20 - 25</w:t>
            </w:r>
          </w:p>
        </w:tc>
      </w:tr>
      <w:tr w:rsidR="00CE490C" w14:paraId="37297649" w14:textId="77777777" w:rsidTr="00C97042">
        <w:tc>
          <w:tcPr>
            <w:tcW w:w="4260" w:type="dxa"/>
          </w:tcPr>
          <w:p w14:paraId="2F67F15E"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Производственные здания, коммунально-складские объекты, размещаемые в составе многофункциональных зон</w:t>
            </w:r>
          </w:p>
        </w:tc>
        <w:tc>
          <w:tcPr>
            <w:tcW w:w="2520" w:type="dxa"/>
          </w:tcPr>
          <w:p w14:paraId="41A3605D"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Работающие в двух смежных сменах, чел.</w:t>
            </w:r>
          </w:p>
        </w:tc>
        <w:tc>
          <w:tcPr>
            <w:tcW w:w="2280" w:type="dxa"/>
            <w:vAlign w:val="bottom"/>
          </w:tcPr>
          <w:p w14:paraId="33B4B8FC"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6 - 8</w:t>
            </w:r>
          </w:p>
        </w:tc>
      </w:tr>
      <w:tr w:rsidR="00CE490C" w14:paraId="4CD211F3" w14:textId="77777777" w:rsidTr="00CE490C">
        <w:tblPrEx>
          <w:tblBorders>
            <w:insideH w:val="nil"/>
          </w:tblBorders>
        </w:tblPrEx>
        <w:tc>
          <w:tcPr>
            <w:tcW w:w="4260" w:type="dxa"/>
            <w:tcBorders>
              <w:top w:val="single" w:sz="4" w:space="0" w:color="auto"/>
              <w:bottom w:val="single" w:sz="4" w:space="0" w:color="auto"/>
            </w:tcBorders>
          </w:tcPr>
          <w:p w14:paraId="4CABA716"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520" w:type="dxa"/>
            <w:tcBorders>
              <w:top w:val="single" w:sz="4" w:space="0" w:color="auto"/>
              <w:bottom w:val="single" w:sz="4" w:space="0" w:color="auto"/>
            </w:tcBorders>
          </w:tcPr>
          <w:p w14:paraId="7035C54A"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100 чел., работающих в двух смежных сменах</w:t>
            </w:r>
          </w:p>
        </w:tc>
        <w:tc>
          <w:tcPr>
            <w:tcW w:w="2280" w:type="dxa"/>
            <w:tcBorders>
              <w:top w:val="single" w:sz="4" w:space="0" w:color="auto"/>
              <w:bottom w:val="single" w:sz="4" w:space="0" w:color="auto"/>
            </w:tcBorders>
            <w:vAlign w:val="bottom"/>
          </w:tcPr>
          <w:p w14:paraId="59DEA0F7"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7 - 10</w:t>
            </w:r>
          </w:p>
        </w:tc>
      </w:tr>
      <w:tr w:rsidR="00CE490C" w14:paraId="25419585" w14:textId="77777777" w:rsidTr="00CE490C">
        <w:tblPrEx>
          <w:tblBorders>
            <w:insideH w:val="nil"/>
          </w:tblBorders>
        </w:tblPrEx>
        <w:tc>
          <w:tcPr>
            <w:tcW w:w="4260" w:type="dxa"/>
            <w:tcBorders>
              <w:top w:val="single" w:sz="4" w:space="0" w:color="auto"/>
              <w:bottom w:val="single" w:sz="4" w:space="0" w:color="auto"/>
            </w:tcBorders>
          </w:tcPr>
          <w:p w14:paraId="3CCC769B"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Магазины-склады (мелкооптовой и розничной торговли, гипермаркеты)</w:t>
            </w:r>
          </w:p>
        </w:tc>
        <w:tc>
          <w:tcPr>
            <w:tcW w:w="2520" w:type="dxa"/>
            <w:tcBorders>
              <w:top w:val="single" w:sz="4" w:space="0" w:color="auto"/>
              <w:bottom w:val="single" w:sz="4" w:space="0" w:color="auto"/>
            </w:tcBorders>
          </w:tcPr>
          <w:p w14:paraId="0AEEE543"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расчетной площади</w:t>
            </w:r>
          </w:p>
        </w:tc>
        <w:tc>
          <w:tcPr>
            <w:tcW w:w="2280" w:type="dxa"/>
            <w:tcBorders>
              <w:top w:val="single" w:sz="4" w:space="0" w:color="auto"/>
              <w:bottom w:val="single" w:sz="4" w:space="0" w:color="auto"/>
            </w:tcBorders>
            <w:vAlign w:val="bottom"/>
          </w:tcPr>
          <w:p w14:paraId="09DE03B9"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30 - 35</w:t>
            </w:r>
          </w:p>
        </w:tc>
      </w:tr>
      <w:tr w:rsidR="00CE490C" w14:paraId="556CB918" w14:textId="77777777" w:rsidTr="00CE490C">
        <w:tblPrEx>
          <w:tblBorders>
            <w:insideH w:val="nil"/>
          </w:tblBorders>
        </w:tblPrEx>
        <w:tc>
          <w:tcPr>
            <w:tcW w:w="4260" w:type="dxa"/>
            <w:tcBorders>
              <w:top w:val="single" w:sz="4" w:space="0" w:color="auto"/>
              <w:bottom w:val="single" w:sz="4" w:space="0" w:color="auto"/>
            </w:tcBorders>
          </w:tcPr>
          <w:p w14:paraId="0D851648"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520" w:type="dxa"/>
            <w:tcBorders>
              <w:top w:val="single" w:sz="4" w:space="0" w:color="auto"/>
              <w:bottom w:val="single" w:sz="4" w:space="0" w:color="auto"/>
            </w:tcBorders>
          </w:tcPr>
          <w:p w14:paraId="45B47364"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расчетной площади</w:t>
            </w:r>
          </w:p>
        </w:tc>
        <w:tc>
          <w:tcPr>
            <w:tcW w:w="2280" w:type="dxa"/>
            <w:tcBorders>
              <w:top w:val="single" w:sz="4" w:space="0" w:color="auto"/>
              <w:bottom w:val="single" w:sz="4" w:space="0" w:color="auto"/>
            </w:tcBorders>
            <w:vAlign w:val="bottom"/>
          </w:tcPr>
          <w:p w14:paraId="36BB95C0"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40 - 50</w:t>
            </w:r>
          </w:p>
        </w:tc>
      </w:tr>
      <w:tr w:rsidR="00CE490C" w14:paraId="2E47576B" w14:textId="77777777" w:rsidTr="00CE490C">
        <w:tblPrEx>
          <w:tblBorders>
            <w:insideH w:val="nil"/>
          </w:tblBorders>
        </w:tblPrEx>
        <w:tc>
          <w:tcPr>
            <w:tcW w:w="4260" w:type="dxa"/>
            <w:tcBorders>
              <w:top w:val="single" w:sz="4" w:space="0" w:color="auto"/>
              <w:bottom w:val="single" w:sz="4" w:space="0" w:color="auto"/>
            </w:tcBorders>
          </w:tcPr>
          <w:p w14:paraId="7E68A245"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520" w:type="dxa"/>
            <w:tcBorders>
              <w:top w:val="single" w:sz="4" w:space="0" w:color="auto"/>
              <w:bottom w:val="single" w:sz="4" w:space="0" w:color="auto"/>
            </w:tcBorders>
          </w:tcPr>
          <w:p w14:paraId="0F262A14"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расчетной площади</w:t>
            </w:r>
          </w:p>
        </w:tc>
        <w:tc>
          <w:tcPr>
            <w:tcW w:w="2280" w:type="dxa"/>
            <w:tcBorders>
              <w:top w:val="single" w:sz="4" w:space="0" w:color="auto"/>
              <w:bottom w:val="single" w:sz="4" w:space="0" w:color="auto"/>
            </w:tcBorders>
            <w:vAlign w:val="bottom"/>
          </w:tcPr>
          <w:p w14:paraId="4629023A"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60 - 70</w:t>
            </w:r>
          </w:p>
        </w:tc>
      </w:tr>
      <w:tr w:rsidR="00CE490C" w14:paraId="11497596" w14:textId="77777777" w:rsidTr="00CE490C">
        <w:tblPrEx>
          <w:tblBorders>
            <w:insideH w:val="nil"/>
          </w:tblBorders>
        </w:tblPrEx>
        <w:tc>
          <w:tcPr>
            <w:tcW w:w="4260" w:type="dxa"/>
            <w:tcBorders>
              <w:top w:val="single" w:sz="4" w:space="0" w:color="auto"/>
              <w:bottom w:val="single" w:sz="4" w:space="0" w:color="auto"/>
            </w:tcBorders>
          </w:tcPr>
          <w:p w14:paraId="5213FE3C"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Рынки постоянные:</w:t>
            </w:r>
          </w:p>
        </w:tc>
        <w:tc>
          <w:tcPr>
            <w:tcW w:w="2520" w:type="dxa"/>
            <w:tcBorders>
              <w:top w:val="single" w:sz="4" w:space="0" w:color="auto"/>
              <w:bottom w:val="single" w:sz="4" w:space="0" w:color="auto"/>
            </w:tcBorders>
          </w:tcPr>
          <w:p w14:paraId="640D3310" w14:textId="77777777" w:rsidR="00CE490C" w:rsidRPr="00CE490C" w:rsidRDefault="00CE490C" w:rsidP="00DC1B2C">
            <w:pPr>
              <w:pStyle w:val="ConsPlusNormal"/>
              <w:spacing w:line="240" w:lineRule="exact"/>
              <w:rPr>
                <w:rFonts w:ascii="Times New Roman" w:hAnsi="Times New Roman" w:cs="Times New Roman"/>
                <w:sz w:val="24"/>
                <w:szCs w:val="24"/>
              </w:rPr>
            </w:pPr>
          </w:p>
        </w:tc>
        <w:tc>
          <w:tcPr>
            <w:tcW w:w="2280" w:type="dxa"/>
            <w:tcBorders>
              <w:top w:val="single" w:sz="4" w:space="0" w:color="auto"/>
              <w:bottom w:val="single" w:sz="4" w:space="0" w:color="auto"/>
            </w:tcBorders>
            <w:vAlign w:val="bottom"/>
          </w:tcPr>
          <w:p w14:paraId="696CE2E6" w14:textId="77777777" w:rsidR="00CE490C" w:rsidRPr="00CE490C" w:rsidRDefault="00CE490C" w:rsidP="00DC1B2C">
            <w:pPr>
              <w:pStyle w:val="ConsPlusNormal"/>
              <w:spacing w:line="240" w:lineRule="exact"/>
              <w:rPr>
                <w:rFonts w:ascii="Times New Roman" w:hAnsi="Times New Roman" w:cs="Times New Roman"/>
                <w:sz w:val="24"/>
                <w:szCs w:val="24"/>
              </w:rPr>
            </w:pPr>
          </w:p>
        </w:tc>
      </w:tr>
      <w:tr w:rsidR="00CE490C" w14:paraId="640D0956" w14:textId="77777777" w:rsidTr="00CE490C">
        <w:tblPrEx>
          <w:tblBorders>
            <w:insideH w:val="nil"/>
          </w:tblBorders>
        </w:tblPrEx>
        <w:tc>
          <w:tcPr>
            <w:tcW w:w="4260" w:type="dxa"/>
            <w:tcBorders>
              <w:top w:val="single" w:sz="4" w:space="0" w:color="auto"/>
              <w:bottom w:val="single" w:sz="4" w:space="0" w:color="auto"/>
            </w:tcBorders>
          </w:tcPr>
          <w:p w14:paraId="4A30C1C6"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универсальные и непродовольственные</w:t>
            </w:r>
          </w:p>
        </w:tc>
        <w:tc>
          <w:tcPr>
            <w:tcW w:w="2520" w:type="dxa"/>
            <w:tcBorders>
              <w:top w:val="single" w:sz="4" w:space="0" w:color="auto"/>
              <w:bottom w:val="single" w:sz="4" w:space="0" w:color="auto"/>
            </w:tcBorders>
          </w:tcPr>
          <w:p w14:paraId="4B86B14E"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общей площади</w:t>
            </w:r>
          </w:p>
        </w:tc>
        <w:tc>
          <w:tcPr>
            <w:tcW w:w="2280" w:type="dxa"/>
            <w:tcBorders>
              <w:top w:val="single" w:sz="4" w:space="0" w:color="auto"/>
              <w:bottom w:val="single" w:sz="4" w:space="0" w:color="auto"/>
            </w:tcBorders>
            <w:vAlign w:val="bottom"/>
          </w:tcPr>
          <w:p w14:paraId="094CD827"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30 - 40</w:t>
            </w:r>
          </w:p>
        </w:tc>
      </w:tr>
      <w:tr w:rsidR="00CE490C" w14:paraId="424B9B73" w14:textId="77777777" w:rsidTr="00C97042">
        <w:tc>
          <w:tcPr>
            <w:tcW w:w="4260" w:type="dxa"/>
          </w:tcPr>
          <w:p w14:paraId="632C18C8"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продовольственные и сельскохозяйственные</w:t>
            </w:r>
          </w:p>
        </w:tc>
        <w:tc>
          <w:tcPr>
            <w:tcW w:w="2520" w:type="dxa"/>
          </w:tcPr>
          <w:p w14:paraId="2DBFAA1E"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общей площади</w:t>
            </w:r>
          </w:p>
        </w:tc>
        <w:tc>
          <w:tcPr>
            <w:tcW w:w="2280" w:type="dxa"/>
            <w:vAlign w:val="bottom"/>
          </w:tcPr>
          <w:p w14:paraId="2CEE053C"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40 - 50</w:t>
            </w:r>
          </w:p>
        </w:tc>
      </w:tr>
      <w:tr w:rsidR="00CE490C" w14:paraId="503E7FD4" w14:textId="77777777" w:rsidTr="00C97042">
        <w:tc>
          <w:tcPr>
            <w:tcW w:w="4260" w:type="dxa"/>
          </w:tcPr>
          <w:p w14:paraId="69975DA5"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Предприятия общественного питания периодического спроса (рестораны, кафе)</w:t>
            </w:r>
          </w:p>
        </w:tc>
        <w:tc>
          <w:tcPr>
            <w:tcW w:w="2520" w:type="dxa"/>
          </w:tcPr>
          <w:p w14:paraId="6EF07F18"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Посадочные места</w:t>
            </w:r>
          </w:p>
        </w:tc>
        <w:tc>
          <w:tcPr>
            <w:tcW w:w="2280" w:type="dxa"/>
            <w:vAlign w:val="bottom"/>
          </w:tcPr>
          <w:p w14:paraId="1B48BB19"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4 - 5</w:t>
            </w:r>
          </w:p>
        </w:tc>
      </w:tr>
      <w:tr w:rsidR="00CE490C" w14:paraId="13B65E86" w14:textId="77777777" w:rsidTr="00CE490C">
        <w:tblPrEx>
          <w:tblBorders>
            <w:insideH w:val="nil"/>
          </w:tblBorders>
        </w:tblPrEx>
        <w:tc>
          <w:tcPr>
            <w:tcW w:w="4260" w:type="dxa"/>
            <w:tcBorders>
              <w:top w:val="single" w:sz="4" w:space="0" w:color="auto"/>
              <w:bottom w:val="single" w:sz="4" w:space="0" w:color="auto"/>
            </w:tcBorders>
          </w:tcPr>
          <w:p w14:paraId="08BAC861"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Объекты коммунально-бытового обслуживания:</w:t>
            </w:r>
          </w:p>
        </w:tc>
        <w:tc>
          <w:tcPr>
            <w:tcW w:w="2520" w:type="dxa"/>
            <w:tcBorders>
              <w:top w:val="single" w:sz="4" w:space="0" w:color="auto"/>
              <w:bottom w:val="single" w:sz="4" w:space="0" w:color="auto"/>
            </w:tcBorders>
          </w:tcPr>
          <w:p w14:paraId="00A5D4FC" w14:textId="77777777" w:rsidR="00CE490C" w:rsidRPr="00CE490C" w:rsidRDefault="00CE490C" w:rsidP="00DC1B2C">
            <w:pPr>
              <w:pStyle w:val="ConsPlusNormal"/>
              <w:spacing w:line="240" w:lineRule="exact"/>
              <w:rPr>
                <w:rFonts w:ascii="Times New Roman" w:hAnsi="Times New Roman" w:cs="Times New Roman"/>
                <w:sz w:val="24"/>
                <w:szCs w:val="24"/>
              </w:rPr>
            </w:pPr>
          </w:p>
        </w:tc>
        <w:tc>
          <w:tcPr>
            <w:tcW w:w="2280" w:type="dxa"/>
            <w:tcBorders>
              <w:top w:val="single" w:sz="4" w:space="0" w:color="auto"/>
              <w:bottom w:val="single" w:sz="4" w:space="0" w:color="auto"/>
            </w:tcBorders>
            <w:vAlign w:val="bottom"/>
          </w:tcPr>
          <w:p w14:paraId="74E86D4F" w14:textId="77777777" w:rsidR="00CE490C" w:rsidRPr="00CE490C" w:rsidRDefault="00CE490C" w:rsidP="00DC1B2C">
            <w:pPr>
              <w:pStyle w:val="ConsPlusNormal"/>
              <w:spacing w:line="240" w:lineRule="exact"/>
              <w:rPr>
                <w:rFonts w:ascii="Times New Roman" w:hAnsi="Times New Roman" w:cs="Times New Roman"/>
                <w:sz w:val="24"/>
                <w:szCs w:val="24"/>
              </w:rPr>
            </w:pPr>
          </w:p>
        </w:tc>
      </w:tr>
      <w:tr w:rsidR="00CE490C" w14:paraId="351CFD1C" w14:textId="77777777" w:rsidTr="00CE490C">
        <w:tblPrEx>
          <w:tblBorders>
            <w:insideH w:val="nil"/>
          </w:tblBorders>
        </w:tblPrEx>
        <w:tc>
          <w:tcPr>
            <w:tcW w:w="4260" w:type="dxa"/>
            <w:tcBorders>
              <w:top w:val="single" w:sz="4" w:space="0" w:color="auto"/>
              <w:bottom w:val="single" w:sz="4" w:space="0" w:color="auto"/>
            </w:tcBorders>
          </w:tcPr>
          <w:p w14:paraId="5654EC35"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бани</w:t>
            </w:r>
          </w:p>
        </w:tc>
        <w:tc>
          <w:tcPr>
            <w:tcW w:w="2520" w:type="dxa"/>
            <w:tcBorders>
              <w:top w:val="single" w:sz="4" w:space="0" w:color="auto"/>
              <w:bottom w:val="single" w:sz="4" w:space="0" w:color="auto"/>
            </w:tcBorders>
          </w:tcPr>
          <w:p w14:paraId="12F68992"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Единовременные посетители</w:t>
            </w:r>
          </w:p>
        </w:tc>
        <w:tc>
          <w:tcPr>
            <w:tcW w:w="2280" w:type="dxa"/>
            <w:tcBorders>
              <w:top w:val="single" w:sz="4" w:space="0" w:color="auto"/>
              <w:bottom w:val="single" w:sz="4" w:space="0" w:color="auto"/>
            </w:tcBorders>
            <w:vAlign w:val="bottom"/>
          </w:tcPr>
          <w:p w14:paraId="17085120"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5 - 6</w:t>
            </w:r>
          </w:p>
        </w:tc>
      </w:tr>
      <w:tr w:rsidR="00CE490C" w14:paraId="00CE7EB1" w14:textId="77777777" w:rsidTr="00C97042">
        <w:tc>
          <w:tcPr>
            <w:tcW w:w="4260" w:type="dxa"/>
          </w:tcPr>
          <w:p w14:paraId="3426F5C3"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ателье, фотосалоны городского значения, салоны-парикмахерские, салоны красоты, солярии, салоны моды, свадебные салоны</w:t>
            </w:r>
          </w:p>
        </w:tc>
        <w:tc>
          <w:tcPr>
            <w:tcW w:w="2520" w:type="dxa"/>
          </w:tcPr>
          <w:p w14:paraId="55AF0478"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общей площади</w:t>
            </w:r>
          </w:p>
        </w:tc>
        <w:tc>
          <w:tcPr>
            <w:tcW w:w="2280" w:type="dxa"/>
            <w:vAlign w:val="bottom"/>
          </w:tcPr>
          <w:p w14:paraId="364B4623"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10 - 15</w:t>
            </w:r>
          </w:p>
        </w:tc>
      </w:tr>
      <w:tr w:rsidR="00CE490C" w14:paraId="13943112" w14:textId="77777777" w:rsidTr="00C97042">
        <w:tc>
          <w:tcPr>
            <w:tcW w:w="4260" w:type="dxa"/>
          </w:tcPr>
          <w:p w14:paraId="0CDEF4D7"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салоны ритуальных услуг</w:t>
            </w:r>
          </w:p>
        </w:tc>
        <w:tc>
          <w:tcPr>
            <w:tcW w:w="2520" w:type="dxa"/>
          </w:tcPr>
          <w:p w14:paraId="606399D9"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общей площади</w:t>
            </w:r>
          </w:p>
        </w:tc>
        <w:tc>
          <w:tcPr>
            <w:tcW w:w="2280" w:type="dxa"/>
            <w:vAlign w:val="bottom"/>
          </w:tcPr>
          <w:p w14:paraId="6811F295"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20 - 25</w:t>
            </w:r>
          </w:p>
        </w:tc>
      </w:tr>
      <w:tr w:rsidR="00CE490C" w14:paraId="195A7CC8" w14:textId="77777777" w:rsidTr="00C97042">
        <w:tc>
          <w:tcPr>
            <w:tcW w:w="4260" w:type="dxa"/>
          </w:tcPr>
          <w:p w14:paraId="372B4B71"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химчистки, прачечные, ремонтные мастерские, специализированные центры по обслуживанию сложной бытовой техники и др.</w:t>
            </w:r>
          </w:p>
        </w:tc>
        <w:tc>
          <w:tcPr>
            <w:tcW w:w="2520" w:type="dxa"/>
          </w:tcPr>
          <w:p w14:paraId="12FA07F8"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Рабочее место приемщика</w:t>
            </w:r>
          </w:p>
        </w:tc>
        <w:tc>
          <w:tcPr>
            <w:tcW w:w="2280" w:type="dxa"/>
            <w:vAlign w:val="bottom"/>
          </w:tcPr>
          <w:p w14:paraId="1D106760"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1 - 2</w:t>
            </w:r>
          </w:p>
        </w:tc>
      </w:tr>
      <w:tr w:rsidR="00CE490C" w14:paraId="15FEF5FE" w14:textId="77777777" w:rsidTr="00C97042">
        <w:tc>
          <w:tcPr>
            <w:tcW w:w="4260" w:type="dxa"/>
          </w:tcPr>
          <w:p w14:paraId="3F71D342"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Гостиницы</w:t>
            </w:r>
          </w:p>
        </w:tc>
        <w:tc>
          <w:tcPr>
            <w:tcW w:w="4800" w:type="dxa"/>
            <w:gridSpan w:val="2"/>
          </w:tcPr>
          <w:p w14:paraId="0CC25336" w14:textId="58932A7A"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По СП 257.1325800</w:t>
            </w:r>
          </w:p>
        </w:tc>
      </w:tr>
      <w:tr w:rsidR="00CE490C" w14:paraId="108E3B5A" w14:textId="77777777" w:rsidTr="00C97042">
        <w:tc>
          <w:tcPr>
            <w:tcW w:w="4260" w:type="dxa"/>
          </w:tcPr>
          <w:p w14:paraId="712FCDAA" w14:textId="77777777" w:rsidR="00CE490C" w:rsidRPr="00CE490C" w:rsidRDefault="00CE490C" w:rsidP="00DC1B2C">
            <w:pPr>
              <w:pStyle w:val="ConsPlusNormal"/>
              <w:spacing w:line="240" w:lineRule="exact"/>
              <w:rPr>
                <w:rFonts w:ascii="Times New Roman" w:hAnsi="Times New Roman" w:cs="Times New Roman"/>
                <w:sz w:val="24"/>
                <w:szCs w:val="24"/>
              </w:rPr>
            </w:pPr>
            <w:proofErr w:type="spellStart"/>
            <w:r w:rsidRPr="00CE490C">
              <w:rPr>
                <w:rFonts w:ascii="Times New Roman" w:hAnsi="Times New Roman" w:cs="Times New Roman"/>
                <w:sz w:val="24"/>
                <w:szCs w:val="24"/>
              </w:rPr>
              <w:t>Выставочно</w:t>
            </w:r>
            <w:proofErr w:type="spellEnd"/>
            <w:r w:rsidRPr="00CE490C">
              <w:rPr>
                <w:rFonts w:ascii="Times New Roman" w:hAnsi="Times New Roman" w:cs="Times New Roman"/>
                <w:sz w:val="24"/>
                <w:szCs w:val="24"/>
              </w:rPr>
              <w:t>-музейные комплексы, музеи-заповедники, музеи, галереи, выставочные залы</w:t>
            </w:r>
          </w:p>
        </w:tc>
        <w:tc>
          <w:tcPr>
            <w:tcW w:w="2520" w:type="dxa"/>
          </w:tcPr>
          <w:p w14:paraId="51F1DC08"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Единовременные посетители</w:t>
            </w:r>
          </w:p>
        </w:tc>
        <w:tc>
          <w:tcPr>
            <w:tcW w:w="2280" w:type="dxa"/>
            <w:vAlign w:val="bottom"/>
          </w:tcPr>
          <w:p w14:paraId="469300B0"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6 - 8</w:t>
            </w:r>
          </w:p>
        </w:tc>
      </w:tr>
      <w:tr w:rsidR="00CE490C" w14:paraId="7E5F68BE" w14:textId="77777777" w:rsidTr="00CE490C">
        <w:tblPrEx>
          <w:tblBorders>
            <w:insideH w:val="nil"/>
          </w:tblBorders>
        </w:tblPrEx>
        <w:tc>
          <w:tcPr>
            <w:tcW w:w="4260" w:type="dxa"/>
            <w:tcBorders>
              <w:top w:val="single" w:sz="4" w:space="0" w:color="auto"/>
              <w:bottom w:val="single" w:sz="4" w:space="0" w:color="auto"/>
            </w:tcBorders>
          </w:tcPr>
          <w:p w14:paraId="3B87B640"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Здания театрально-зрелищные</w:t>
            </w:r>
          </w:p>
        </w:tc>
        <w:tc>
          <w:tcPr>
            <w:tcW w:w="4800" w:type="dxa"/>
            <w:gridSpan w:val="2"/>
            <w:tcBorders>
              <w:top w:val="single" w:sz="4" w:space="0" w:color="auto"/>
              <w:bottom w:val="single" w:sz="4" w:space="0" w:color="auto"/>
            </w:tcBorders>
          </w:tcPr>
          <w:p w14:paraId="606784D2" w14:textId="1E12F284"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В соответствии с СП 309.1325800</w:t>
            </w:r>
          </w:p>
        </w:tc>
      </w:tr>
      <w:tr w:rsidR="00CE490C" w14:paraId="46B378D4" w14:textId="77777777" w:rsidTr="00C97042">
        <w:tc>
          <w:tcPr>
            <w:tcW w:w="4260" w:type="dxa"/>
          </w:tcPr>
          <w:p w14:paraId="09BF1FED"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Центральные, специальные и специализированные библиотеки, интернет-кафе</w:t>
            </w:r>
          </w:p>
        </w:tc>
        <w:tc>
          <w:tcPr>
            <w:tcW w:w="2520" w:type="dxa"/>
          </w:tcPr>
          <w:p w14:paraId="0438831F"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Постоянные места</w:t>
            </w:r>
          </w:p>
        </w:tc>
        <w:tc>
          <w:tcPr>
            <w:tcW w:w="2280" w:type="dxa"/>
            <w:vAlign w:val="bottom"/>
          </w:tcPr>
          <w:p w14:paraId="070ADC56"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6 - 8</w:t>
            </w:r>
          </w:p>
        </w:tc>
      </w:tr>
      <w:tr w:rsidR="00CE490C" w14:paraId="50270397" w14:textId="77777777" w:rsidTr="00C97042">
        <w:tc>
          <w:tcPr>
            <w:tcW w:w="4260" w:type="dxa"/>
          </w:tcPr>
          <w:p w14:paraId="6E2F2F96"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Объекты религиозных конфессий (церкви, костелы, мечети, синагоги и др.)</w:t>
            </w:r>
          </w:p>
        </w:tc>
        <w:tc>
          <w:tcPr>
            <w:tcW w:w="2520" w:type="dxa"/>
          </w:tcPr>
          <w:p w14:paraId="23416DC7"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Единовременные посетители</w:t>
            </w:r>
          </w:p>
        </w:tc>
        <w:tc>
          <w:tcPr>
            <w:tcW w:w="2280" w:type="dxa"/>
            <w:vAlign w:val="bottom"/>
          </w:tcPr>
          <w:p w14:paraId="201D2E82"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8 - 10,</w:t>
            </w:r>
          </w:p>
          <w:p w14:paraId="1A8DE215"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но не менее 10 машино-мест на объект</w:t>
            </w:r>
          </w:p>
        </w:tc>
      </w:tr>
      <w:tr w:rsidR="00CE490C" w14:paraId="6709B9EB" w14:textId="77777777" w:rsidTr="00C97042">
        <w:tc>
          <w:tcPr>
            <w:tcW w:w="4260" w:type="dxa"/>
          </w:tcPr>
          <w:p w14:paraId="03C18808"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Досугово-развлекательные учреждения: развлекательные центры, дискотеки, залы игровых автоматов, ночные клубы</w:t>
            </w:r>
          </w:p>
        </w:tc>
        <w:tc>
          <w:tcPr>
            <w:tcW w:w="2520" w:type="dxa"/>
          </w:tcPr>
          <w:p w14:paraId="328C5C05"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Единовременные посетители</w:t>
            </w:r>
          </w:p>
        </w:tc>
        <w:tc>
          <w:tcPr>
            <w:tcW w:w="2280" w:type="dxa"/>
            <w:vAlign w:val="bottom"/>
          </w:tcPr>
          <w:p w14:paraId="4DB2FFBC"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4 - 7</w:t>
            </w:r>
          </w:p>
        </w:tc>
      </w:tr>
      <w:tr w:rsidR="00CE490C" w14:paraId="29C7E05E" w14:textId="77777777" w:rsidTr="00C97042">
        <w:tc>
          <w:tcPr>
            <w:tcW w:w="4260" w:type="dxa"/>
          </w:tcPr>
          <w:p w14:paraId="7A0E3356"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Здания и помещения медицинских организаций</w:t>
            </w:r>
          </w:p>
        </w:tc>
        <w:tc>
          <w:tcPr>
            <w:tcW w:w="4800" w:type="dxa"/>
            <w:gridSpan w:val="2"/>
          </w:tcPr>
          <w:p w14:paraId="0DD46F8B" w14:textId="1BEE67A3"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По СП 158.13330</w:t>
            </w:r>
          </w:p>
        </w:tc>
      </w:tr>
      <w:tr w:rsidR="00CE490C" w14:paraId="3677B57F" w14:textId="77777777" w:rsidTr="00C97042">
        <w:tc>
          <w:tcPr>
            <w:tcW w:w="4260" w:type="dxa"/>
          </w:tcPr>
          <w:p w14:paraId="73F74AD1"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Спортивные комплексы и стадионы с трибунами</w:t>
            </w:r>
          </w:p>
        </w:tc>
        <w:tc>
          <w:tcPr>
            <w:tcW w:w="2520" w:type="dxa"/>
          </w:tcPr>
          <w:p w14:paraId="70FE1781"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Места на трибунах</w:t>
            </w:r>
          </w:p>
        </w:tc>
        <w:tc>
          <w:tcPr>
            <w:tcW w:w="2280" w:type="dxa"/>
            <w:vAlign w:val="bottom"/>
          </w:tcPr>
          <w:p w14:paraId="5ED89923"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25 - 30</w:t>
            </w:r>
          </w:p>
        </w:tc>
      </w:tr>
      <w:tr w:rsidR="00CE490C" w14:paraId="46364EBE" w14:textId="77777777" w:rsidTr="00CE490C">
        <w:tblPrEx>
          <w:tblBorders>
            <w:insideH w:val="nil"/>
          </w:tblBorders>
        </w:tblPrEx>
        <w:tc>
          <w:tcPr>
            <w:tcW w:w="4260" w:type="dxa"/>
            <w:tcBorders>
              <w:top w:val="single" w:sz="4" w:space="0" w:color="auto"/>
              <w:bottom w:val="single" w:sz="4" w:space="0" w:color="auto"/>
            </w:tcBorders>
          </w:tcPr>
          <w:p w14:paraId="297AA48D"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Оздоровительные комплексы (фитнес-клубы, ФОК, спортивные и тренажерные залы)</w:t>
            </w:r>
          </w:p>
        </w:tc>
        <w:tc>
          <w:tcPr>
            <w:tcW w:w="2520" w:type="dxa"/>
            <w:tcBorders>
              <w:top w:val="single" w:sz="4" w:space="0" w:color="auto"/>
              <w:bottom w:val="single" w:sz="4" w:space="0" w:color="auto"/>
            </w:tcBorders>
          </w:tcPr>
          <w:p w14:paraId="61077FC6"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расчетной площади</w:t>
            </w:r>
          </w:p>
        </w:tc>
        <w:tc>
          <w:tcPr>
            <w:tcW w:w="2280" w:type="dxa"/>
            <w:tcBorders>
              <w:top w:val="single" w:sz="4" w:space="0" w:color="auto"/>
              <w:bottom w:val="single" w:sz="4" w:space="0" w:color="auto"/>
            </w:tcBorders>
            <w:vAlign w:val="bottom"/>
          </w:tcPr>
          <w:p w14:paraId="77BDC4DD"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25 - 55</w:t>
            </w:r>
          </w:p>
        </w:tc>
      </w:tr>
      <w:tr w:rsidR="00CE490C" w14:paraId="5F7061A2" w14:textId="77777777" w:rsidTr="00CE490C">
        <w:tblPrEx>
          <w:tblBorders>
            <w:insideH w:val="nil"/>
          </w:tblBorders>
        </w:tblPrEx>
        <w:tc>
          <w:tcPr>
            <w:tcW w:w="4260" w:type="dxa"/>
            <w:tcBorders>
              <w:top w:val="single" w:sz="4" w:space="0" w:color="auto"/>
              <w:bottom w:val="single" w:sz="4" w:space="0" w:color="auto"/>
            </w:tcBorders>
          </w:tcPr>
          <w:p w14:paraId="48143FCB"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общей площадью менее 1000 м</w:t>
            </w:r>
            <w:r w:rsidRPr="00CE490C">
              <w:rPr>
                <w:rFonts w:ascii="Times New Roman" w:hAnsi="Times New Roman" w:cs="Times New Roman"/>
                <w:sz w:val="24"/>
                <w:szCs w:val="24"/>
                <w:vertAlign w:val="superscript"/>
              </w:rPr>
              <w:t>2</w:t>
            </w:r>
          </w:p>
        </w:tc>
        <w:tc>
          <w:tcPr>
            <w:tcW w:w="2520" w:type="dxa"/>
            <w:tcBorders>
              <w:top w:val="single" w:sz="4" w:space="0" w:color="auto"/>
              <w:bottom w:val="single" w:sz="4" w:space="0" w:color="auto"/>
            </w:tcBorders>
          </w:tcPr>
          <w:p w14:paraId="4BE03180" w14:textId="77777777" w:rsidR="00CE490C" w:rsidRPr="00CE490C" w:rsidRDefault="00CE490C" w:rsidP="00DC1B2C">
            <w:pPr>
              <w:pStyle w:val="ConsPlusNormal"/>
              <w:spacing w:line="240" w:lineRule="exact"/>
              <w:rPr>
                <w:rFonts w:ascii="Times New Roman" w:hAnsi="Times New Roman" w:cs="Times New Roman"/>
                <w:sz w:val="24"/>
                <w:szCs w:val="24"/>
              </w:rPr>
            </w:pPr>
          </w:p>
        </w:tc>
        <w:tc>
          <w:tcPr>
            <w:tcW w:w="2280" w:type="dxa"/>
            <w:tcBorders>
              <w:top w:val="single" w:sz="4" w:space="0" w:color="auto"/>
              <w:bottom w:val="single" w:sz="4" w:space="0" w:color="auto"/>
            </w:tcBorders>
            <w:vAlign w:val="bottom"/>
          </w:tcPr>
          <w:p w14:paraId="72D7E4C5"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25 - 40</w:t>
            </w:r>
          </w:p>
        </w:tc>
      </w:tr>
      <w:tr w:rsidR="00CE490C" w14:paraId="7114F720" w14:textId="77777777" w:rsidTr="00CE490C">
        <w:tblPrEx>
          <w:tblBorders>
            <w:insideH w:val="nil"/>
          </w:tblBorders>
        </w:tblPrEx>
        <w:tc>
          <w:tcPr>
            <w:tcW w:w="4260" w:type="dxa"/>
            <w:tcBorders>
              <w:top w:val="single" w:sz="4" w:space="0" w:color="auto"/>
              <w:bottom w:val="single" w:sz="4" w:space="0" w:color="auto"/>
            </w:tcBorders>
          </w:tcPr>
          <w:p w14:paraId="200AF13B"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Муниципальные детские физкультурно-оздоровительные объекты локального и районного уровней обслуживания:</w:t>
            </w:r>
          </w:p>
        </w:tc>
        <w:tc>
          <w:tcPr>
            <w:tcW w:w="2520" w:type="dxa"/>
            <w:tcBorders>
              <w:top w:val="single" w:sz="4" w:space="0" w:color="auto"/>
              <w:bottom w:val="single" w:sz="4" w:space="0" w:color="auto"/>
            </w:tcBorders>
          </w:tcPr>
          <w:p w14:paraId="5ED537E7" w14:textId="77777777" w:rsidR="00CE490C" w:rsidRPr="00CE490C" w:rsidRDefault="00CE490C" w:rsidP="00DC1B2C">
            <w:pPr>
              <w:pStyle w:val="ConsPlusNormal"/>
              <w:spacing w:line="240" w:lineRule="exact"/>
              <w:rPr>
                <w:rFonts w:ascii="Times New Roman" w:hAnsi="Times New Roman" w:cs="Times New Roman"/>
                <w:sz w:val="24"/>
                <w:szCs w:val="24"/>
              </w:rPr>
            </w:pPr>
          </w:p>
        </w:tc>
        <w:tc>
          <w:tcPr>
            <w:tcW w:w="2280" w:type="dxa"/>
            <w:tcBorders>
              <w:top w:val="single" w:sz="4" w:space="0" w:color="auto"/>
              <w:bottom w:val="single" w:sz="4" w:space="0" w:color="auto"/>
            </w:tcBorders>
            <w:vAlign w:val="bottom"/>
          </w:tcPr>
          <w:p w14:paraId="34CE8018" w14:textId="77777777" w:rsidR="00CE490C" w:rsidRPr="00CE490C" w:rsidRDefault="00CE490C" w:rsidP="00DC1B2C">
            <w:pPr>
              <w:pStyle w:val="ConsPlusNormal"/>
              <w:spacing w:line="240" w:lineRule="exact"/>
              <w:rPr>
                <w:rFonts w:ascii="Times New Roman" w:hAnsi="Times New Roman" w:cs="Times New Roman"/>
                <w:sz w:val="24"/>
                <w:szCs w:val="24"/>
              </w:rPr>
            </w:pPr>
          </w:p>
        </w:tc>
      </w:tr>
      <w:tr w:rsidR="00CE490C" w14:paraId="63FF99D7" w14:textId="77777777" w:rsidTr="00CE490C">
        <w:tblPrEx>
          <w:tblBorders>
            <w:insideH w:val="nil"/>
          </w:tblBorders>
        </w:tblPrEx>
        <w:tc>
          <w:tcPr>
            <w:tcW w:w="4260" w:type="dxa"/>
            <w:tcBorders>
              <w:top w:val="single" w:sz="4" w:space="0" w:color="auto"/>
              <w:bottom w:val="single" w:sz="4" w:space="0" w:color="auto"/>
            </w:tcBorders>
          </w:tcPr>
          <w:p w14:paraId="4C5981BB"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тренажерные залы площадью 150 - 500 м</w:t>
            </w:r>
            <w:r w:rsidRPr="00CE490C">
              <w:rPr>
                <w:rFonts w:ascii="Times New Roman" w:hAnsi="Times New Roman" w:cs="Times New Roman"/>
                <w:sz w:val="24"/>
                <w:szCs w:val="24"/>
                <w:vertAlign w:val="superscript"/>
              </w:rPr>
              <w:t>2</w:t>
            </w:r>
          </w:p>
        </w:tc>
        <w:tc>
          <w:tcPr>
            <w:tcW w:w="2520" w:type="dxa"/>
            <w:tcBorders>
              <w:top w:val="single" w:sz="4" w:space="0" w:color="auto"/>
              <w:bottom w:val="single" w:sz="4" w:space="0" w:color="auto"/>
            </w:tcBorders>
          </w:tcPr>
          <w:p w14:paraId="20D2CD8F"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Единовременные посетители</w:t>
            </w:r>
          </w:p>
        </w:tc>
        <w:tc>
          <w:tcPr>
            <w:tcW w:w="2280" w:type="dxa"/>
            <w:tcBorders>
              <w:top w:val="single" w:sz="4" w:space="0" w:color="auto"/>
              <w:bottom w:val="single" w:sz="4" w:space="0" w:color="auto"/>
            </w:tcBorders>
            <w:vAlign w:val="bottom"/>
          </w:tcPr>
          <w:p w14:paraId="5224ACA2"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8 - 10</w:t>
            </w:r>
          </w:p>
        </w:tc>
      </w:tr>
      <w:tr w:rsidR="00CE490C" w14:paraId="26CE7A2F" w14:textId="77777777" w:rsidTr="00C97042">
        <w:tc>
          <w:tcPr>
            <w:tcW w:w="4260" w:type="dxa"/>
          </w:tcPr>
          <w:p w14:paraId="5FBDC8E3"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ФОК с залом площадью 1000 - 2000 м</w:t>
            </w:r>
            <w:r w:rsidRPr="00CE490C">
              <w:rPr>
                <w:rFonts w:ascii="Times New Roman" w:hAnsi="Times New Roman" w:cs="Times New Roman"/>
                <w:sz w:val="24"/>
                <w:szCs w:val="24"/>
                <w:vertAlign w:val="superscript"/>
              </w:rPr>
              <w:t>2</w:t>
            </w:r>
          </w:p>
        </w:tc>
        <w:tc>
          <w:tcPr>
            <w:tcW w:w="2520" w:type="dxa"/>
          </w:tcPr>
          <w:p w14:paraId="0ED08901"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Единовременные посетители</w:t>
            </w:r>
          </w:p>
        </w:tc>
        <w:tc>
          <w:tcPr>
            <w:tcW w:w="2280" w:type="dxa"/>
            <w:vAlign w:val="bottom"/>
          </w:tcPr>
          <w:p w14:paraId="7124AB59"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10</w:t>
            </w:r>
          </w:p>
        </w:tc>
      </w:tr>
      <w:tr w:rsidR="00CE490C" w14:paraId="4C0CDBA0" w14:textId="77777777" w:rsidTr="00C97042">
        <w:tc>
          <w:tcPr>
            <w:tcW w:w="4260" w:type="dxa"/>
          </w:tcPr>
          <w:p w14:paraId="5A32127F"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ФОК с залом и бассейном общей площадью 2000 - 3000 м</w:t>
            </w:r>
            <w:r w:rsidRPr="00CE490C">
              <w:rPr>
                <w:rFonts w:ascii="Times New Roman" w:hAnsi="Times New Roman" w:cs="Times New Roman"/>
                <w:sz w:val="24"/>
                <w:szCs w:val="24"/>
                <w:vertAlign w:val="superscript"/>
              </w:rPr>
              <w:t>2</w:t>
            </w:r>
          </w:p>
        </w:tc>
        <w:tc>
          <w:tcPr>
            <w:tcW w:w="2520" w:type="dxa"/>
          </w:tcPr>
          <w:p w14:paraId="4DFC7F88"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Единовременные посетители</w:t>
            </w:r>
          </w:p>
        </w:tc>
        <w:tc>
          <w:tcPr>
            <w:tcW w:w="2280" w:type="dxa"/>
            <w:vAlign w:val="bottom"/>
          </w:tcPr>
          <w:p w14:paraId="6AB565BC"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5 - 7</w:t>
            </w:r>
          </w:p>
        </w:tc>
      </w:tr>
      <w:tr w:rsidR="00CE490C" w14:paraId="3D73A0FB" w14:textId="77777777" w:rsidTr="00C97042">
        <w:tc>
          <w:tcPr>
            <w:tcW w:w="4260" w:type="dxa"/>
          </w:tcPr>
          <w:p w14:paraId="32F27BD8"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Аквапарки, бассейны</w:t>
            </w:r>
          </w:p>
        </w:tc>
        <w:tc>
          <w:tcPr>
            <w:tcW w:w="2520" w:type="dxa"/>
          </w:tcPr>
          <w:p w14:paraId="1B85E5E3"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Единовременные посетители</w:t>
            </w:r>
          </w:p>
        </w:tc>
        <w:tc>
          <w:tcPr>
            <w:tcW w:w="2280" w:type="dxa"/>
            <w:vAlign w:val="bottom"/>
          </w:tcPr>
          <w:p w14:paraId="7AD0F5D3"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5 - 7</w:t>
            </w:r>
          </w:p>
        </w:tc>
      </w:tr>
      <w:tr w:rsidR="00CE490C" w14:paraId="2BF02C82" w14:textId="77777777" w:rsidTr="00C97042">
        <w:tc>
          <w:tcPr>
            <w:tcW w:w="4260" w:type="dxa"/>
          </w:tcPr>
          <w:p w14:paraId="17F38471"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Катки с искусственным покрытием общей площадью более 3000 м</w:t>
            </w:r>
            <w:r w:rsidRPr="00CE490C">
              <w:rPr>
                <w:rFonts w:ascii="Times New Roman" w:hAnsi="Times New Roman" w:cs="Times New Roman"/>
                <w:sz w:val="24"/>
                <w:szCs w:val="24"/>
                <w:vertAlign w:val="superscript"/>
              </w:rPr>
              <w:t>2</w:t>
            </w:r>
          </w:p>
        </w:tc>
        <w:tc>
          <w:tcPr>
            <w:tcW w:w="2520" w:type="dxa"/>
          </w:tcPr>
          <w:p w14:paraId="742CB2EC"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Единовременные посетители</w:t>
            </w:r>
          </w:p>
        </w:tc>
        <w:tc>
          <w:tcPr>
            <w:tcW w:w="2280" w:type="dxa"/>
            <w:vAlign w:val="bottom"/>
          </w:tcPr>
          <w:p w14:paraId="71D8F9B3"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6 - 7</w:t>
            </w:r>
          </w:p>
        </w:tc>
      </w:tr>
      <w:tr w:rsidR="00CE490C" w14:paraId="48440D8A" w14:textId="77777777" w:rsidTr="00C97042">
        <w:tc>
          <w:tcPr>
            <w:tcW w:w="4260" w:type="dxa"/>
          </w:tcPr>
          <w:p w14:paraId="37E84108"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Железнодорожные вокзалы</w:t>
            </w:r>
          </w:p>
        </w:tc>
        <w:tc>
          <w:tcPr>
            <w:tcW w:w="2520" w:type="dxa"/>
          </w:tcPr>
          <w:p w14:paraId="6413A685"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Пассажиры дальнего следования в час пик</w:t>
            </w:r>
          </w:p>
        </w:tc>
        <w:tc>
          <w:tcPr>
            <w:tcW w:w="2280" w:type="dxa"/>
            <w:vAlign w:val="bottom"/>
          </w:tcPr>
          <w:p w14:paraId="60E83B9E"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8 - 10</w:t>
            </w:r>
          </w:p>
        </w:tc>
      </w:tr>
      <w:tr w:rsidR="00CE490C" w14:paraId="355F8955" w14:textId="77777777" w:rsidTr="00CE490C">
        <w:tblPrEx>
          <w:tblBorders>
            <w:insideH w:val="nil"/>
          </w:tblBorders>
        </w:tblPrEx>
        <w:tc>
          <w:tcPr>
            <w:tcW w:w="4260" w:type="dxa"/>
            <w:tcBorders>
              <w:top w:val="single" w:sz="4" w:space="0" w:color="auto"/>
              <w:bottom w:val="single" w:sz="4" w:space="0" w:color="auto"/>
            </w:tcBorders>
          </w:tcPr>
          <w:p w14:paraId="1C51898A"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Исправительные учреждения и центры уголовно-исполнительной системы</w:t>
            </w:r>
          </w:p>
        </w:tc>
        <w:tc>
          <w:tcPr>
            <w:tcW w:w="2520" w:type="dxa"/>
            <w:tcBorders>
              <w:top w:val="single" w:sz="4" w:space="0" w:color="auto"/>
              <w:bottom w:val="single" w:sz="4" w:space="0" w:color="auto"/>
            </w:tcBorders>
          </w:tcPr>
          <w:p w14:paraId="7F162ED9" w14:textId="68E36059"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Одно машино-место на следующее количество расчетных единиц по СП 308.1325800</w:t>
            </w:r>
          </w:p>
        </w:tc>
        <w:tc>
          <w:tcPr>
            <w:tcW w:w="2280" w:type="dxa"/>
            <w:tcBorders>
              <w:top w:val="single" w:sz="4" w:space="0" w:color="auto"/>
              <w:bottom w:val="single" w:sz="4" w:space="0" w:color="auto"/>
            </w:tcBorders>
            <w:vAlign w:val="bottom"/>
          </w:tcPr>
          <w:p w14:paraId="1110321F"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7 - 9</w:t>
            </w:r>
          </w:p>
        </w:tc>
      </w:tr>
      <w:tr w:rsidR="00CE490C" w14:paraId="56521E78" w14:textId="77777777" w:rsidTr="00C97042">
        <w:tc>
          <w:tcPr>
            <w:tcW w:w="9060" w:type="dxa"/>
            <w:gridSpan w:val="3"/>
          </w:tcPr>
          <w:p w14:paraId="3F310323"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b/>
                <w:sz w:val="24"/>
                <w:szCs w:val="24"/>
              </w:rPr>
              <w:t>Рекреационные территории и объекты отдыха</w:t>
            </w:r>
          </w:p>
        </w:tc>
      </w:tr>
      <w:tr w:rsidR="00CE490C" w14:paraId="4C0F737F" w14:textId="77777777" w:rsidTr="00C97042">
        <w:tc>
          <w:tcPr>
            <w:tcW w:w="4260" w:type="dxa"/>
          </w:tcPr>
          <w:p w14:paraId="2767C9BF"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Пляжи и парки в зонах отдыха</w:t>
            </w:r>
          </w:p>
        </w:tc>
        <w:tc>
          <w:tcPr>
            <w:tcW w:w="2520" w:type="dxa"/>
          </w:tcPr>
          <w:p w14:paraId="53B36A4B"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100 единовременных посетителей</w:t>
            </w:r>
          </w:p>
        </w:tc>
        <w:tc>
          <w:tcPr>
            <w:tcW w:w="2280" w:type="dxa"/>
            <w:vAlign w:val="bottom"/>
          </w:tcPr>
          <w:p w14:paraId="2501AB25"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15 - 20</w:t>
            </w:r>
          </w:p>
        </w:tc>
      </w:tr>
      <w:tr w:rsidR="00CE490C" w14:paraId="177BD2D4" w14:textId="77777777" w:rsidTr="00C97042">
        <w:tc>
          <w:tcPr>
            <w:tcW w:w="4260" w:type="dxa"/>
          </w:tcPr>
          <w:p w14:paraId="07CEACCD"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Лесопарки и заповедники</w:t>
            </w:r>
          </w:p>
        </w:tc>
        <w:tc>
          <w:tcPr>
            <w:tcW w:w="2520" w:type="dxa"/>
          </w:tcPr>
          <w:p w14:paraId="1EC7E9E6"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100 единовременных посетителей</w:t>
            </w:r>
          </w:p>
        </w:tc>
        <w:tc>
          <w:tcPr>
            <w:tcW w:w="2280" w:type="dxa"/>
            <w:vAlign w:val="bottom"/>
          </w:tcPr>
          <w:p w14:paraId="7664E395"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7 - 10</w:t>
            </w:r>
          </w:p>
        </w:tc>
      </w:tr>
      <w:tr w:rsidR="00CE490C" w14:paraId="4274F332" w14:textId="77777777" w:rsidTr="00C97042">
        <w:tc>
          <w:tcPr>
            <w:tcW w:w="4260" w:type="dxa"/>
          </w:tcPr>
          <w:p w14:paraId="0453C0B2"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Базы кратковременного отдыха (спортивные, лыжные, рыболовные, охотничьи и др.)</w:t>
            </w:r>
          </w:p>
        </w:tc>
        <w:tc>
          <w:tcPr>
            <w:tcW w:w="2520" w:type="dxa"/>
          </w:tcPr>
          <w:p w14:paraId="1C14308D"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100 единовременных посетителей</w:t>
            </w:r>
          </w:p>
        </w:tc>
        <w:tc>
          <w:tcPr>
            <w:tcW w:w="2280" w:type="dxa"/>
            <w:vAlign w:val="bottom"/>
          </w:tcPr>
          <w:p w14:paraId="4D975A6D"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10 - 15</w:t>
            </w:r>
          </w:p>
        </w:tc>
      </w:tr>
      <w:tr w:rsidR="00CE490C" w14:paraId="43FA33FD" w14:textId="77777777" w:rsidTr="00C97042">
        <w:tc>
          <w:tcPr>
            <w:tcW w:w="4260" w:type="dxa"/>
          </w:tcPr>
          <w:p w14:paraId="69EADA84"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Дома отдыха и санатории, санатории-профилактории, базы отдыха предприятий и туристские базы</w:t>
            </w:r>
          </w:p>
        </w:tc>
        <w:tc>
          <w:tcPr>
            <w:tcW w:w="2520" w:type="dxa"/>
          </w:tcPr>
          <w:p w14:paraId="71CDF0DD"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100 отдыхающих и обслуживающего персонала</w:t>
            </w:r>
          </w:p>
        </w:tc>
        <w:tc>
          <w:tcPr>
            <w:tcW w:w="2280" w:type="dxa"/>
            <w:vAlign w:val="bottom"/>
          </w:tcPr>
          <w:p w14:paraId="049E323E"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3 - 5</w:t>
            </w:r>
          </w:p>
        </w:tc>
      </w:tr>
      <w:tr w:rsidR="00CE490C" w14:paraId="6A30719B" w14:textId="77777777" w:rsidTr="00C97042">
        <w:tc>
          <w:tcPr>
            <w:tcW w:w="4260" w:type="dxa"/>
          </w:tcPr>
          <w:p w14:paraId="70A944FA"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Предприятия общественного питания, торговли</w:t>
            </w:r>
          </w:p>
        </w:tc>
        <w:tc>
          <w:tcPr>
            <w:tcW w:w="2520" w:type="dxa"/>
          </w:tcPr>
          <w:p w14:paraId="28C82362"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100 мест в залах или единовременных посетителей и персонала</w:t>
            </w:r>
          </w:p>
        </w:tc>
        <w:tc>
          <w:tcPr>
            <w:tcW w:w="2280" w:type="dxa"/>
            <w:vAlign w:val="bottom"/>
          </w:tcPr>
          <w:p w14:paraId="2102241F"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7 - 10</w:t>
            </w:r>
          </w:p>
        </w:tc>
      </w:tr>
    </w:tbl>
    <w:p w14:paraId="29E35D5E" w14:textId="77777777" w:rsidR="00C01B69" w:rsidRPr="00C01B69" w:rsidRDefault="00C01B69" w:rsidP="00C01B69">
      <w:pPr>
        <w:spacing w:after="0" w:line="240" w:lineRule="auto"/>
        <w:ind w:firstLine="709"/>
        <w:jc w:val="both"/>
        <w:rPr>
          <w:rFonts w:ascii="Times New Roman" w:hAnsi="Times New Roman" w:cs="Times New Roman"/>
          <w:sz w:val="24"/>
          <w:szCs w:val="24"/>
        </w:rPr>
      </w:pPr>
    </w:p>
    <w:p w14:paraId="1281B698" w14:textId="77777777" w:rsidR="00C01B69" w:rsidRPr="00C01B69" w:rsidRDefault="00C01B69" w:rsidP="00C01B69">
      <w:pPr>
        <w:spacing w:after="0" w:line="240" w:lineRule="auto"/>
        <w:ind w:firstLine="709"/>
        <w:jc w:val="both"/>
        <w:rPr>
          <w:rFonts w:ascii="Times New Roman" w:hAnsi="Times New Roman" w:cs="Times New Roman"/>
          <w:sz w:val="24"/>
          <w:szCs w:val="24"/>
        </w:rPr>
      </w:pPr>
    </w:p>
    <w:p w14:paraId="047EC847" w14:textId="77777777" w:rsidR="00CC624F" w:rsidRDefault="00CC624F" w:rsidP="00C01B69">
      <w:pPr>
        <w:spacing w:after="0" w:line="240" w:lineRule="auto"/>
        <w:ind w:firstLine="709"/>
        <w:jc w:val="both"/>
        <w:rPr>
          <w:rFonts w:ascii="Times New Roman" w:hAnsi="Times New Roman" w:cs="Times New Roman"/>
          <w:sz w:val="24"/>
          <w:szCs w:val="24"/>
        </w:rPr>
      </w:pPr>
    </w:p>
    <w:p w14:paraId="42F3C8A2" w14:textId="77777777" w:rsidR="00CC624F" w:rsidRDefault="00CC624F" w:rsidP="00C01B69">
      <w:pPr>
        <w:spacing w:after="0" w:line="240" w:lineRule="auto"/>
        <w:ind w:firstLine="709"/>
        <w:jc w:val="both"/>
        <w:rPr>
          <w:rFonts w:ascii="Times New Roman" w:hAnsi="Times New Roman" w:cs="Times New Roman"/>
          <w:sz w:val="24"/>
          <w:szCs w:val="24"/>
        </w:rPr>
      </w:pPr>
    </w:p>
    <w:p w14:paraId="12D78975" w14:textId="77777777" w:rsidR="000023DD" w:rsidRDefault="000023DD" w:rsidP="00C01B69">
      <w:pPr>
        <w:spacing w:after="0" w:line="240" w:lineRule="auto"/>
        <w:ind w:firstLine="709"/>
        <w:jc w:val="both"/>
        <w:rPr>
          <w:rFonts w:ascii="Times New Roman" w:hAnsi="Times New Roman" w:cs="Times New Roman"/>
          <w:sz w:val="24"/>
          <w:szCs w:val="24"/>
        </w:rPr>
      </w:pPr>
    </w:p>
    <w:p w14:paraId="1332DBA9" w14:textId="77777777" w:rsidR="000023DD" w:rsidRDefault="000023DD" w:rsidP="00C01B69">
      <w:pPr>
        <w:spacing w:after="0" w:line="240" w:lineRule="auto"/>
        <w:ind w:firstLine="709"/>
        <w:jc w:val="both"/>
        <w:rPr>
          <w:rFonts w:ascii="Times New Roman" w:hAnsi="Times New Roman" w:cs="Times New Roman"/>
          <w:sz w:val="24"/>
          <w:szCs w:val="24"/>
        </w:rPr>
      </w:pPr>
    </w:p>
    <w:p w14:paraId="2417344D" w14:textId="77777777" w:rsidR="000023DD" w:rsidRDefault="000023DD" w:rsidP="00C01B69">
      <w:pPr>
        <w:spacing w:after="0" w:line="240" w:lineRule="auto"/>
        <w:ind w:firstLine="709"/>
        <w:jc w:val="both"/>
        <w:rPr>
          <w:rFonts w:ascii="Times New Roman" w:hAnsi="Times New Roman" w:cs="Times New Roman"/>
          <w:sz w:val="24"/>
          <w:szCs w:val="24"/>
        </w:rPr>
      </w:pPr>
    </w:p>
    <w:p w14:paraId="531CA1D7" w14:textId="77777777" w:rsidR="000023DD" w:rsidRDefault="000023DD" w:rsidP="00C01B69">
      <w:pPr>
        <w:spacing w:after="0" w:line="240" w:lineRule="auto"/>
        <w:ind w:firstLine="709"/>
        <w:jc w:val="both"/>
        <w:rPr>
          <w:rFonts w:ascii="Times New Roman" w:hAnsi="Times New Roman" w:cs="Times New Roman"/>
          <w:sz w:val="24"/>
          <w:szCs w:val="24"/>
        </w:rPr>
      </w:pPr>
    </w:p>
    <w:p w14:paraId="2FE91A84" w14:textId="77777777" w:rsidR="000023DD" w:rsidRDefault="000023DD" w:rsidP="00C01B69">
      <w:pPr>
        <w:spacing w:after="0" w:line="240" w:lineRule="auto"/>
        <w:ind w:firstLine="709"/>
        <w:jc w:val="both"/>
        <w:rPr>
          <w:rFonts w:ascii="Times New Roman" w:hAnsi="Times New Roman" w:cs="Times New Roman"/>
          <w:sz w:val="24"/>
          <w:szCs w:val="24"/>
        </w:rPr>
      </w:pPr>
    </w:p>
    <w:p w14:paraId="69097117" w14:textId="77777777" w:rsidR="000023DD" w:rsidRDefault="000023DD" w:rsidP="00C01B69">
      <w:pPr>
        <w:spacing w:after="0" w:line="240" w:lineRule="auto"/>
        <w:ind w:firstLine="709"/>
        <w:jc w:val="both"/>
        <w:rPr>
          <w:rFonts w:ascii="Times New Roman" w:hAnsi="Times New Roman" w:cs="Times New Roman"/>
          <w:sz w:val="24"/>
          <w:szCs w:val="24"/>
        </w:rPr>
      </w:pPr>
    </w:p>
    <w:p w14:paraId="1E1582B2" w14:textId="77777777" w:rsidR="000023DD" w:rsidRDefault="000023DD" w:rsidP="00C01B69">
      <w:pPr>
        <w:spacing w:after="0" w:line="240" w:lineRule="auto"/>
        <w:ind w:firstLine="709"/>
        <w:jc w:val="both"/>
        <w:rPr>
          <w:rFonts w:ascii="Times New Roman" w:hAnsi="Times New Roman" w:cs="Times New Roman"/>
          <w:sz w:val="24"/>
          <w:szCs w:val="24"/>
        </w:rPr>
      </w:pPr>
    </w:p>
    <w:p w14:paraId="521ABF1B" w14:textId="77777777" w:rsidR="000023DD" w:rsidRDefault="000023DD" w:rsidP="00C01B69">
      <w:pPr>
        <w:spacing w:after="0" w:line="240" w:lineRule="auto"/>
        <w:ind w:firstLine="709"/>
        <w:jc w:val="both"/>
        <w:rPr>
          <w:rFonts w:ascii="Times New Roman" w:hAnsi="Times New Roman" w:cs="Times New Roman"/>
          <w:sz w:val="24"/>
          <w:szCs w:val="24"/>
        </w:rPr>
      </w:pPr>
    </w:p>
    <w:p w14:paraId="2B943F98" w14:textId="77777777" w:rsidR="000023DD" w:rsidRDefault="000023DD" w:rsidP="00C01B69">
      <w:pPr>
        <w:spacing w:after="0" w:line="240" w:lineRule="auto"/>
        <w:ind w:firstLine="709"/>
        <w:jc w:val="both"/>
        <w:rPr>
          <w:rFonts w:ascii="Times New Roman" w:hAnsi="Times New Roman" w:cs="Times New Roman"/>
          <w:sz w:val="24"/>
          <w:szCs w:val="24"/>
        </w:rPr>
      </w:pPr>
    </w:p>
    <w:p w14:paraId="6C3C4034" w14:textId="77777777" w:rsidR="000023DD" w:rsidRDefault="000023DD" w:rsidP="00C01B69">
      <w:pPr>
        <w:spacing w:after="0" w:line="240" w:lineRule="auto"/>
        <w:ind w:firstLine="709"/>
        <w:jc w:val="both"/>
        <w:rPr>
          <w:rFonts w:ascii="Times New Roman" w:hAnsi="Times New Roman" w:cs="Times New Roman"/>
          <w:sz w:val="24"/>
          <w:szCs w:val="24"/>
        </w:rPr>
      </w:pPr>
    </w:p>
    <w:p w14:paraId="3DC46FAC" w14:textId="77777777" w:rsidR="000023DD" w:rsidRDefault="000023DD" w:rsidP="00C01B69">
      <w:pPr>
        <w:spacing w:after="0" w:line="240" w:lineRule="auto"/>
        <w:ind w:firstLine="709"/>
        <w:jc w:val="both"/>
        <w:rPr>
          <w:rFonts w:ascii="Times New Roman" w:hAnsi="Times New Roman" w:cs="Times New Roman"/>
          <w:sz w:val="24"/>
          <w:szCs w:val="24"/>
        </w:rPr>
      </w:pPr>
    </w:p>
    <w:p w14:paraId="40CFA4D1" w14:textId="062C5D07" w:rsidR="000023DD" w:rsidRDefault="000023DD">
      <w:pPr>
        <w:rPr>
          <w:rFonts w:ascii="Times New Roman" w:hAnsi="Times New Roman" w:cs="Times New Roman"/>
          <w:sz w:val="24"/>
          <w:szCs w:val="24"/>
        </w:rPr>
      </w:pPr>
      <w:r>
        <w:rPr>
          <w:rFonts w:ascii="Times New Roman" w:hAnsi="Times New Roman" w:cs="Times New Roman"/>
          <w:sz w:val="24"/>
          <w:szCs w:val="24"/>
        </w:rPr>
        <w:br w:type="page"/>
      </w:r>
    </w:p>
    <w:p w14:paraId="106C39A4" w14:textId="77777777" w:rsidR="00CC624F" w:rsidRDefault="00CC624F" w:rsidP="006107D3">
      <w:pPr>
        <w:spacing w:after="0" w:line="240" w:lineRule="auto"/>
        <w:jc w:val="right"/>
        <w:rPr>
          <w:rFonts w:ascii="Times New Roman" w:hAnsi="Times New Roman" w:cs="Times New Roman"/>
          <w:sz w:val="24"/>
          <w:szCs w:val="24"/>
        </w:rPr>
      </w:pPr>
    </w:p>
    <w:p w14:paraId="7D0BE543" w14:textId="0CC0545C" w:rsidR="006107D3" w:rsidRPr="000023DD" w:rsidRDefault="000023DD" w:rsidP="000023DD">
      <w:pPr>
        <w:pStyle w:val="3"/>
        <w:jc w:val="both"/>
        <w:rPr>
          <w:rFonts w:ascii="Times New Roman" w:hAnsi="Times New Roman" w:cs="Times New Roman"/>
          <w:b/>
          <w:bCs/>
          <w:color w:val="auto"/>
        </w:rPr>
      </w:pPr>
      <w:bookmarkStart w:id="8" w:name="_Toc221608657"/>
      <w:r w:rsidRPr="000023DD">
        <w:rPr>
          <w:rFonts w:ascii="Times New Roman" w:hAnsi="Times New Roman" w:cs="Times New Roman"/>
          <w:b/>
          <w:bCs/>
          <w:color w:val="auto"/>
        </w:rPr>
        <w:t>Глава 2. Расчетные показатели минимально допустимого уровня обеспеченности объектами местного значения муниципального образования в области образования и показатели максимально допустимого уровня территориальной доступности таких объектов для населения</w:t>
      </w:r>
      <w:r>
        <w:rPr>
          <w:rFonts w:ascii="Times New Roman" w:hAnsi="Times New Roman" w:cs="Times New Roman"/>
          <w:b/>
          <w:bCs/>
          <w:color w:val="auto"/>
        </w:rPr>
        <w:t>.</w:t>
      </w:r>
      <w:bookmarkEnd w:id="8"/>
    </w:p>
    <w:p w14:paraId="30330BEF" w14:textId="77777777" w:rsidR="006107D3" w:rsidRDefault="006107D3" w:rsidP="006107D3">
      <w:pPr>
        <w:spacing w:after="0" w:line="240" w:lineRule="auto"/>
        <w:rPr>
          <w:rFonts w:ascii="Times New Roman" w:hAnsi="Times New Roman" w:cs="Times New Roman"/>
          <w:sz w:val="24"/>
          <w:szCs w:val="24"/>
        </w:rPr>
      </w:pPr>
    </w:p>
    <w:p w14:paraId="2A5DFD57" w14:textId="77777777" w:rsidR="0081719D" w:rsidRDefault="000023DD" w:rsidP="0081719D">
      <w:pPr>
        <w:spacing w:after="0" w:line="240" w:lineRule="auto"/>
        <w:ind w:firstLine="709"/>
        <w:jc w:val="both"/>
        <w:rPr>
          <w:rFonts w:ascii="Times New Roman" w:hAnsi="Times New Roman" w:cs="Times New Roman"/>
          <w:sz w:val="24"/>
          <w:szCs w:val="24"/>
        </w:rPr>
      </w:pPr>
      <w:r w:rsidRPr="000023DD">
        <w:rPr>
          <w:rFonts w:ascii="Times New Roman" w:hAnsi="Times New Roman" w:cs="Times New Roman"/>
          <w:sz w:val="24"/>
          <w:szCs w:val="24"/>
        </w:rPr>
        <w:t xml:space="preserve">Предельные значения расчетных показателей минимально допустимого уровня обеспеченности объектами образования местного значения и максимально допустимого уровня их территориальной доступности принимаются в соответствии с таблицей </w:t>
      </w:r>
      <w:r>
        <w:rPr>
          <w:rFonts w:ascii="Times New Roman" w:hAnsi="Times New Roman" w:cs="Times New Roman"/>
          <w:sz w:val="24"/>
          <w:szCs w:val="24"/>
        </w:rPr>
        <w:t>3</w:t>
      </w:r>
      <w:r w:rsidRPr="000023DD">
        <w:rPr>
          <w:rFonts w:ascii="Times New Roman" w:hAnsi="Times New Roman" w:cs="Times New Roman"/>
          <w:sz w:val="24"/>
          <w:szCs w:val="24"/>
        </w:rPr>
        <w:t>.</w:t>
      </w:r>
    </w:p>
    <w:p w14:paraId="3627FEF3" w14:textId="77777777" w:rsidR="0081719D" w:rsidRDefault="0081719D" w:rsidP="0081719D">
      <w:pPr>
        <w:spacing w:after="0" w:line="240" w:lineRule="auto"/>
        <w:ind w:firstLine="709"/>
        <w:jc w:val="both"/>
        <w:rPr>
          <w:rFonts w:ascii="Times New Roman" w:hAnsi="Times New Roman" w:cs="Times New Roman"/>
          <w:sz w:val="24"/>
          <w:szCs w:val="24"/>
        </w:rPr>
      </w:pPr>
    </w:p>
    <w:p w14:paraId="22B48CAA" w14:textId="72CCCED7" w:rsidR="000023DD" w:rsidRDefault="000023DD" w:rsidP="0081719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3</w:t>
      </w:r>
    </w:p>
    <w:tbl>
      <w:tblPr>
        <w:tblStyle w:val="a3"/>
        <w:tblpPr w:leftFromText="180" w:rightFromText="180" w:vertAnchor="text" w:tblpY="1"/>
        <w:tblOverlap w:val="never"/>
        <w:tblW w:w="9776" w:type="dxa"/>
        <w:tblLayout w:type="fixed"/>
        <w:tblLook w:val="04A0" w:firstRow="1" w:lastRow="0" w:firstColumn="1" w:lastColumn="0" w:noHBand="0" w:noVBand="1"/>
      </w:tblPr>
      <w:tblGrid>
        <w:gridCol w:w="561"/>
        <w:gridCol w:w="1843"/>
        <w:gridCol w:w="1986"/>
        <w:gridCol w:w="1277"/>
        <w:gridCol w:w="13"/>
        <w:gridCol w:w="1830"/>
        <w:gridCol w:w="1560"/>
        <w:gridCol w:w="706"/>
      </w:tblGrid>
      <w:tr w:rsidR="000023DD" w:rsidRPr="000023DD" w14:paraId="078CF0F7" w14:textId="77777777" w:rsidTr="00DC1B2C">
        <w:trPr>
          <w:tblHeader/>
        </w:trPr>
        <w:tc>
          <w:tcPr>
            <w:tcW w:w="561" w:type="dxa"/>
            <w:vMerge w:val="restart"/>
          </w:tcPr>
          <w:p w14:paraId="0385123B" w14:textId="77777777" w:rsidR="000023DD" w:rsidRPr="000023DD" w:rsidRDefault="000023DD" w:rsidP="00C97042">
            <w:pPr>
              <w:jc w:val="center"/>
              <w:rPr>
                <w:rFonts w:ascii="Times New Roman" w:hAnsi="Times New Roman" w:cs="Times New Roman"/>
                <w:sz w:val="24"/>
                <w:szCs w:val="24"/>
              </w:rPr>
            </w:pPr>
            <w:r w:rsidRPr="000023DD">
              <w:rPr>
                <w:rFonts w:ascii="Times New Roman" w:hAnsi="Times New Roman" w:cs="Times New Roman"/>
                <w:sz w:val="24"/>
                <w:szCs w:val="24"/>
              </w:rPr>
              <w:t>№ п/п</w:t>
            </w:r>
          </w:p>
        </w:tc>
        <w:tc>
          <w:tcPr>
            <w:tcW w:w="1843" w:type="dxa"/>
            <w:vMerge w:val="restart"/>
          </w:tcPr>
          <w:p w14:paraId="231904F4" w14:textId="77777777" w:rsidR="000023DD" w:rsidRPr="000023DD" w:rsidRDefault="000023DD" w:rsidP="00C97042">
            <w:pPr>
              <w:jc w:val="center"/>
              <w:rPr>
                <w:rFonts w:ascii="Times New Roman" w:hAnsi="Times New Roman" w:cs="Times New Roman"/>
                <w:sz w:val="24"/>
                <w:szCs w:val="24"/>
              </w:rPr>
            </w:pPr>
            <w:r w:rsidRPr="000023DD">
              <w:rPr>
                <w:rFonts w:ascii="Times New Roman" w:eastAsia="Times New Roman" w:hAnsi="Times New Roman" w:cs="Times New Roman"/>
                <w:sz w:val="24"/>
                <w:szCs w:val="24"/>
              </w:rPr>
              <w:t>Наименование объекта</w:t>
            </w:r>
          </w:p>
        </w:tc>
        <w:tc>
          <w:tcPr>
            <w:tcW w:w="3276" w:type="dxa"/>
            <w:gridSpan w:val="3"/>
          </w:tcPr>
          <w:p w14:paraId="11DFBBDE" w14:textId="77777777" w:rsidR="000023DD" w:rsidRPr="000023DD" w:rsidRDefault="000023DD" w:rsidP="00C97042">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минимально допустимого уровня обеспеченности</w:t>
            </w:r>
          </w:p>
        </w:tc>
        <w:tc>
          <w:tcPr>
            <w:tcW w:w="4096" w:type="dxa"/>
            <w:gridSpan w:val="3"/>
          </w:tcPr>
          <w:p w14:paraId="4F36E21A" w14:textId="77777777" w:rsidR="000023DD" w:rsidRPr="000023DD" w:rsidRDefault="000023DD" w:rsidP="00C97042">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0023DD" w:rsidRPr="000023DD" w14:paraId="6C64FB18" w14:textId="77777777" w:rsidTr="00DC1B2C">
        <w:trPr>
          <w:tblHeader/>
        </w:trPr>
        <w:tc>
          <w:tcPr>
            <w:tcW w:w="561" w:type="dxa"/>
            <w:vMerge/>
          </w:tcPr>
          <w:p w14:paraId="4504EE53" w14:textId="77777777" w:rsidR="000023DD" w:rsidRPr="000023DD" w:rsidRDefault="000023DD" w:rsidP="00C97042">
            <w:pPr>
              <w:jc w:val="center"/>
              <w:rPr>
                <w:rFonts w:ascii="Times New Roman" w:hAnsi="Times New Roman" w:cs="Times New Roman"/>
                <w:sz w:val="24"/>
                <w:szCs w:val="24"/>
              </w:rPr>
            </w:pPr>
          </w:p>
        </w:tc>
        <w:tc>
          <w:tcPr>
            <w:tcW w:w="1843" w:type="dxa"/>
            <w:vMerge/>
          </w:tcPr>
          <w:p w14:paraId="6937C1A3" w14:textId="77777777" w:rsidR="000023DD" w:rsidRPr="000023DD" w:rsidRDefault="000023DD" w:rsidP="00C97042">
            <w:pPr>
              <w:jc w:val="both"/>
              <w:rPr>
                <w:rFonts w:ascii="Times New Roman" w:hAnsi="Times New Roman" w:cs="Times New Roman"/>
                <w:sz w:val="24"/>
                <w:szCs w:val="24"/>
              </w:rPr>
            </w:pPr>
          </w:p>
        </w:tc>
        <w:tc>
          <w:tcPr>
            <w:tcW w:w="1986" w:type="dxa"/>
          </w:tcPr>
          <w:p w14:paraId="1B0C821A" w14:textId="77777777" w:rsidR="000023DD" w:rsidRPr="000023DD" w:rsidRDefault="000023DD" w:rsidP="00C97042">
            <w:pPr>
              <w:jc w:val="both"/>
              <w:rPr>
                <w:rFonts w:ascii="Times New Roman" w:hAnsi="Times New Roman" w:cs="Times New Roman"/>
                <w:sz w:val="24"/>
                <w:szCs w:val="24"/>
              </w:rPr>
            </w:pPr>
            <w:r w:rsidRPr="000023DD">
              <w:rPr>
                <w:rFonts w:ascii="Times New Roman" w:hAnsi="Times New Roman" w:cs="Times New Roman"/>
                <w:sz w:val="24"/>
                <w:szCs w:val="24"/>
              </w:rPr>
              <w:t>Наименование расчетного показателя, Единица измерения</w:t>
            </w:r>
          </w:p>
        </w:tc>
        <w:tc>
          <w:tcPr>
            <w:tcW w:w="1277" w:type="dxa"/>
          </w:tcPr>
          <w:p w14:paraId="49E7EAE6" w14:textId="77777777" w:rsidR="000023DD" w:rsidRPr="000023DD" w:rsidRDefault="000023DD" w:rsidP="00C97042">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c>
          <w:tcPr>
            <w:tcW w:w="1843" w:type="dxa"/>
            <w:gridSpan w:val="2"/>
          </w:tcPr>
          <w:p w14:paraId="612B5005" w14:textId="77777777" w:rsidR="000023DD" w:rsidRPr="000023DD" w:rsidRDefault="000023DD" w:rsidP="00C97042">
            <w:pPr>
              <w:jc w:val="both"/>
              <w:rPr>
                <w:rFonts w:ascii="Times New Roman" w:hAnsi="Times New Roman" w:cs="Times New Roman"/>
                <w:sz w:val="24"/>
                <w:szCs w:val="24"/>
              </w:rPr>
            </w:pPr>
            <w:r w:rsidRPr="000023DD">
              <w:rPr>
                <w:rFonts w:ascii="Times New Roman" w:hAnsi="Times New Roman" w:cs="Times New Roman"/>
                <w:sz w:val="24"/>
                <w:szCs w:val="24"/>
              </w:rPr>
              <w:t>Единица измерения</w:t>
            </w:r>
          </w:p>
        </w:tc>
        <w:tc>
          <w:tcPr>
            <w:tcW w:w="2266" w:type="dxa"/>
            <w:gridSpan w:val="2"/>
          </w:tcPr>
          <w:p w14:paraId="55A9C12F" w14:textId="77777777" w:rsidR="000023DD" w:rsidRPr="000023DD" w:rsidRDefault="000023DD" w:rsidP="00C97042">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r>
      <w:tr w:rsidR="00DC1B2C" w:rsidRPr="000023DD" w14:paraId="3D704207" w14:textId="77777777" w:rsidTr="00DC1B2C">
        <w:tc>
          <w:tcPr>
            <w:tcW w:w="561" w:type="dxa"/>
            <w:vMerge w:val="restart"/>
          </w:tcPr>
          <w:p w14:paraId="3D6572AA" w14:textId="77777777" w:rsidR="00DC1B2C" w:rsidRPr="000023DD" w:rsidRDefault="00DC1B2C" w:rsidP="00C97042">
            <w:pPr>
              <w:jc w:val="both"/>
              <w:rPr>
                <w:rFonts w:ascii="Times New Roman" w:hAnsi="Times New Roman" w:cs="Times New Roman"/>
                <w:sz w:val="24"/>
                <w:szCs w:val="24"/>
              </w:rPr>
            </w:pPr>
            <w:r w:rsidRPr="000023DD">
              <w:rPr>
                <w:rFonts w:ascii="Times New Roman" w:hAnsi="Times New Roman" w:cs="Times New Roman"/>
                <w:sz w:val="24"/>
                <w:szCs w:val="24"/>
              </w:rPr>
              <w:t>1</w:t>
            </w:r>
          </w:p>
        </w:tc>
        <w:tc>
          <w:tcPr>
            <w:tcW w:w="1843" w:type="dxa"/>
            <w:vMerge w:val="restart"/>
          </w:tcPr>
          <w:p w14:paraId="77ECBFEB" w14:textId="51DC2720" w:rsidR="00DC1B2C" w:rsidRPr="000023DD" w:rsidRDefault="00DC1B2C" w:rsidP="00C97042">
            <w:pPr>
              <w:rPr>
                <w:rFonts w:ascii="Times New Roman" w:hAnsi="Times New Roman" w:cs="Times New Roman"/>
                <w:sz w:val="24"/>
                <w:szCs w:val="24"/>
              </w:rPr>
            </w:pPr>
            <w:r w:rsidRPr="000023DD">
              <w:rPr>
                <w:rFonts w:ascii="Times New Roman" w:hAnsi="Times New Roman" w:cs="Times New Roman"/>
                <w:sz w:val="24"/>
                <w:szCs w:val="24"/>
              </w:rPr>
              <w:t>Дошкольные образовательные организации</w:t>
            </w:r>
          </w:p>
        </w:tc>
        <w:tc>
          <w:tcPr>
            <w:tcW w:w="1986" w:type="dxa"/>
            <w:vMerge w:val="restart"/>
          </w:tcPr>
          <w:p w14:paraId="508B843E" w14:textId="68FCA849" w:rsidR="00DC1B2C" w:rsidRPr="000023DD" w:rsidRDefault="00DC1B2C" w:rsidP="00C97042">
            <w:pPr>
              <w:rPr>
                <w:rFonts w:ascii="Times New Roman" w:hAnsi="Times New Roman" w:cs="Times New Roman"/>
                <w:sz w:val="24"/>
                <w:szCs w:val="24"/>
              </w:rPr>
            </w:pPr>
            <w:r w:rsidRPr="00B42E0D">
              <w:rPr>
                <w:rFonts w:ascii="Times New Roman" w:hAnsi="Times New Roman" w:cs="Times New Roman"/>
                <w:sz w:val="24"/>
                <w:szCs w:val="24"/>
              </w:rPr>
              <w:t>Уровень обеспеченности, мест на 1000 человек общей численности населения</w:t>
            </w:r>
          </w:p>
        </w:tc>
        <w:tc>
          <w:tcPr>
            <w:tcW w:w="1277" w:type="dxa"/>
            <w:vMerge w:val="restart"/>
          </w:tcPr>
          <w:p w14:paraId="135D31B1" w14:textId="1530FFD8" w:rsidR="00DC1B2C" w:rsidRPr="000023DD" w:rsidRDefault="00DC1B2C" w:rsidP="00C97042">
            <w:pPr>
              <w:jc w:val="both"/>
              <w:rPr>
                <w:rFonts w:ascii="Times New Roman" w:hAnsi="Times New Roman" w:cs="Times New Roman"/>
                <w:sz w:val="24"/>
                <w:szCs w:val="24"/>
              </w:rPr>
            </w:pPr>
            <w:r>
              <w:rPr>
                <w:rFonts w:ascii="Times New Roman" w:hAnsi="Times New Roman" w:cs="Times New Roman"/>
                <w:sz w:val="24"/>
                <w:szCs w:val="24"/>
              </w:rPr>
              <w:t>4</w:t>
            </w:r>
            <w:r w:rsidR="007824E4">
              <w:rPr>
                <w:rFonts w:ascii="Times New Roman" w:hAnsi="Times New Roman" w:cs="Times New Roman"/>
                <w:sz w:val="24"/>
                <w:szCs w:val="24"/>
              </w:rPr>
              <w:t>6</w:t>
            </w:r>
          </w:p>
        </w:tc>
        <w:tc>
          <w:tcPr>
            <w:tcW w:w="1843" w:type="dxa"/>
            <w:gridSpan w:val="2"/>
            <w:vMerge w:val="restart"/>
          </w:tcPr>
          <w:p w14:paraId="79480DBE" w14:textId="741792BF" w:rsidR="00DC1B2C" w:rsidRPr="000023DD" w:rsidRDefault="00DC1B2C" w:rsidP="00C97042">
            <w:pPr>
              <w:jc w:val="both"/>
              <w:rPr>
                <w:rFonts w:ascii="Times New Roman" w:hAnsi="Times New Roman" w:cs="Times New Roman"/>
                <w:sz w:val="24"/>
                <w:szCs w:val="24"/>
              </w:rPr>
            </w:pPr>
            <w:r w:rsidRPr="0002349D">
              <w:rPr>
                <w:rFonts w:ascii="Times New Roman" w:hAnsi="Times New Roman" w:cs="Times New Roman"/>
                <w:sz w:val="24"/>
                <w:szCs w:val="24"/>
              </w:rPr>
              <w:t>Радиус обслуживания, м</w:t>
            </w:r>
          </w:p>
        </w:tc>
        <w:tc>
          <w:tcPr>
            <w:tcW w:w="1560" w:type="dxa"/>
          </w:tcPr>
          <w:p w14:paraId="7EBE981A" w14:textId="1671654D" w:rsidR="00DC1B2C" w:rsidRPr="000023DD" w:rsidRDefault="00DC1B2C" w:rsidP="00C97042">
            <w:pPr>
              <w:jc w:val="both"/>
              <w:rPr>
                <w:rFonts w:ascii="Times New Roman" w:hAnsi="Times New Roman" w:cs="Times New Roman"/>
                <w:sz w:val="24"/>
                <w:szCs w:val="24"/>
              </w:rPr>
            </w:pPr>
            <w:r w:rsidRPr="00DC1B2C">
              <w:rPr>
                <w:rFonts w:ascii="Times New Roman" w:hAnsi="Times New Roman" w:cs="Times New Roman"/>
                <w:sz w:val="24"/>
                <w:szCs w:val="24"/>
              </w:rPr>
              <w:t xml:space="preserve">для </w:t>
            </w:r>
            <w:r>
              <w:rPr>
                <w:rFonts w:ascii="Times New Roman" w:hAnsi="Times New Roman" w:cs="Times New Roman"/>
                <w:sz w:val="24"/>
                <w:szCs w:val="24"/>
              </w:rPr>
              <w:t xml:space="preserve">городских </w:t>
            </w:r>
            <w:r w:rsidRPr="00DC1B2C">
              <w:rPr>
                <w:rFonts w:ascii="Times New Roman" w:hAnsi="Times New Roman" w:cs="Times New Roman"/>
                <w:sz w:val="24"/>
                <w:szCs w:val="24"/>
              </w:rPr>
              <w:t>населенных пунктов</w:t>
            </w:r>
          </w:p>
        </w:tc>
        <w:tc>
          <w:tcPr>
            <w:tcW w:w="706" w:type="dxa"/>
          </w:tcPr>
          <w:p w14:paraId="5C4425F0" w14:textId="068E246F" w:rsidR="00DC1B2C" w:rsidRPr="000023DD" w:rsidRDefault="00DC1B2C" w:rsidP="00C97042">
            <w:pPr>
              <w:jc w:val="both"/>
              <w:rPr>
                <w:rFonts w:ascii="Times New Roman" w:hAnsi="Times New Roman" w:cs="Times New Roman"/>
                <w:sz w:val="24"/>
                <w:szCs w:val="24"/>
              </w:rPr>
            </w:pPr>
            <w:r>
              <w:rPr>
                <w:rFonts w:ascii="Times New Roman" w:hAnsi="Times New Roman" w:cs="Times New Roman"/>
                <w:sz w:val="24"/>
                <w:szCs w:val="24"/>
              </w:rPr>
              <w:t>500</w:t>
            </w:r>
          </w:p>
        </w:tc>
      </w:tr>
      <w:tr w:rsidR="0002349D" w:rsidRPr="000023DD" w14:paraId="38A3658D" w14:textId="77777777" w:rsidTr="00DC1B2C">
        <w:tc>
          <w:tcPr>
            <w:tcW w:w="561" w:type="dxa"/>
            <w:vMerge/>
          </w:tcPr>
          <w:p w14:paraId="6CE91860" w14:textId="77777777" w:rsidR="0002349D" w:rsidRPr="000023DD" w:rsidRDefault="0002349D" w:rsidP="00C97042">
            <w:pPr>
              <w:jc w:val="both"/>
              <w:rPr>
                <w:rFonts w:ascii="Times New Roman" w:hAnsi="Times New Roman" w:cs="Times New Roman"/>
                <w:sz w:val="24"/>
                <w:szCs w:val="24"/>
              </w:rPr>
            </w:pPr>
          </w:p>
        </w:tc>
        <w:tc>
          <w:tcPr>
            <w:tcW w:w="1843" w:type="dxa"/>
            <w:vMerge/>
          </w:tcPr>
          <w:p w14:paraId="45591023" w14:textId="77777777" w:rsidR="0002349D" w:rsidRPr="000023DD" w:rsidRDefault="0002349D" w:rsidP="00C97042">
            <w:pPr>
              <w:rPr>
                <w:rFonts w:ascii="Times New Roman" w:hAnsi="Times New Roman" w:cs="Times New Roman"/>
                <w:sz w:val="24"/>
                <w:szCs w:val="24"/>
              </w:rPr>
            </w:pPr>
          </w:p>
        </w:tc>
        <w:tc>
          <w:tcPr>
            <w:tcW w:w="1986" w:type="dxa"/>
            <w:vMerge/>
          </w:tcPr>
          <w:p w14:paraId="04CCF2E6" w14:textId="77777777" w:rsidR="0002349D" w:rsidRPr="000023DD" w:rsidRDefault="0002349D" w:rsidP="00C97042">
            <w:pPr>
              <w:rPr>
                <w:rFonts w:ascii="Times New Roman" w:hAnsi="Times New Roman" w:cs="Times New Roman"/>
                <w:sz w:val="24"/>
                <w:szCs w:val="24"/>
              </w:rPr>
            </w:pPr>
          </w:p>
        </w:tc>
        <w:tc>
          <w:tcPr>
            <w:tcW w:w="1277" w:type="dxa"/>
            <w:vMerge/>
          </w:tcPr>
          <w:p w14:paraId="458F0F69" w14:textId="77777777" w:rsidR="0002349D" w:rsidRPr="000023DD" w:rsidRDefault="0002349D" w:rsidP="00C97042">
            <w:pPr>
              <w:jc w:val="both"/>
              <w:rPr>
                <w:rFonts w:ascii="Times New Roman" w:hAnsi="Times New Roman" w:cs="Times New Roman"/>
                <w:sz w:val="24"/>
                <w:szCs w:val="24"/>
              </w:rPr>
            </w:pPr>
          </w:p>
        </w:tc>
        <w:tc>
          <w:tcPr>
            <w:tcW w:w="1843" w:type="dxa"/>
            <w:gridSpan w:val="2"/>
            <w:vMerge/>
          </w:tcPr>
          <w:p w14:paraId="1C4F0F48" w14:textId="77777777" w:rsidR="0002349D" w:rsidRPr="0002349D" w:rsidRDefault="0002349D" w:rsidP="00C97042">
            <w:pPr>
              <w:jc w:val="both"/>
              <w:rPr>
                <w:rFonts w:ascii="Times New Roman" w:hAnsi="Times New Roman" w:cs="Times New Roman"/>
                <w:sz w:val="24"/>
                <w:szCs w:val="24"/>
              </w:rPr>
            </w:pPr>
          </w:p>
        </w:tc>
        <w:tc>
          <w:tcPr>
            <w:tcW w:w="1560" w:type="dxa"/>
          </w:tcPr>
          <w:p w14:paraId="66320144" w14:textId="03B87B06" w:rsidR="0002349D" w:rsidRDefault="0002349D" w:rsidP="00C97042">
            <w:pPr>
              <w:jc w:val="both"/>
              <w:rPr>
                <w:rFonts w:ascii="Times New Roman" w:hAnsi="Times New Roman" w:cs="Times New Roman"/>
                <w:sz w:val="24"/>
                <w:szCs w:val="24"/>
              </w:rPr>
            </w:pPr>
            <w:r>
              <w:rPr>
                <w:rFonts w:ascii="Times New Roman" w:hAnsi="Times New Roman" w:cs="Times New Roman"/>
                <w:sz w:val="24"/>
                <w:szCs w:val="24"/>
              </w:rPr>
              <w:t>для сельских населенных пунктов</w:t>
            </w:r>
          </w:p>
        </w:tc>
        <w:tc>
          <w:tcPr>
            <w:tcW w:w="706" w:type="dxa"/>
          </w:tcPr>
          <w:p w14:paraId="2009F25C" w14:textId="5ADD40C1" w:rsidR="0002349D" w:rsidRDefault="0002349D" w:rsidP="00C97042">
            <w:pPr>
              <w:jc w:val="both"/>
              <w:rPr>
                <w:rFonts w:ascii="Times New Roman" w:hAnsi="Times New Roman" w:cs="Times New Roman"/>
                <w:sz w:val="24"/>
                <w:szCs w:val="24"/>
              </w:rPr>
            </w:pPr>
            <w:r>
              <w:rPr>
                <w:rFonts w:ascii="Times New Roman" w:hAnsi="Times New Roman" w:cs="Times New Roman"/>
                <w:sz w:val="24"/>
                <w:szCs w:val="24"/>
              </w:rPr>
              <w:t>1000</w:t>
            </w:r>
          </w:p>
        </w:tc>
      </w:tr>
      <w:tr w:rsidR="00DC1B2C" w:rsidRPr="000023DD" w14:paraId="46509176" w14:textId="77777777" w:rsidTr="00DC1B2C">
        <w:trPr>
          <w:trHeight w:val="276"/>
        </w:trPr>
        <w:tc>
          <w:tcPr>
            <w:tcW w:w="561" w:type="dxa"/>
            <w:vMerge w:val="restart"/>
          </w:tcPr>
          <w:p w14:paraId="16A1D838" w14:textId="77777777" w:rsidR="00DC1B2C" w:rsidRPr="000023DD" w:rsidRDefault="00DC1B2C" w:rsidP="0002349D">
            <w:pPr>
              <w:jc w:val="both"/>
              <w:rPr>
                <w:rFonts w:ascii="Times New Roman" w:hAnsi="Times New Roman" w:cs="Times New Roman"/>
                <w:sz w:val="24"/>
                <w:szCs w:val="24"/>
              </w:rPr>
            </w:pPr>
            <w:r w:rsidRPr="000023DD">
              <w:rPr>
                <w:rFonts w:ascii="Times New Roman" w:hAnsi="Times New Roman" w:cs="Times New Roman"/>
                <w:sz w:val="24"/>
                <w:szCs w:val="24"/>
              </w:rPr>
              <w:t>2</w:t>
            </w:r>
          </w:p>
        </w:tc>
        <w:tc>
          <w:tcPr>
            <w:tcW w:w="1843" w:type="dxa"/>
            <w:vMerge w:val="restart"/>
          </w:tcPr>
          <w:p w14:paraId="7CB8FDBC" w14:textId="198C4AD7" w:rsidR="00DC1B2C" w:rsidRPr="000023DD" w:rsidRDefault="00DC1B2C" w:rsidP="0002349D">
            <w:pPr>
              <w:rPr>
                <w:rFonts w:ascii="Times New Roman" w:eastAsia="Times New Roman" w:hAnsi="Times New Roman" w:cs="Times New Roman"/>
                <w:sz w:val="24"/>
                <w:szCs w:val="24"/>
              </w:rPr>
            </w:pPr>
            <w:r w:rsidRPr="000023DD">
              <w:rPr>
                <w:rFonts w:ascii="Times New Roman" w:hAnsi="Times New Roman" w:cs="Times New Roman"/>
                <w:sz w:val="24"/>
                <w:szCs w:val="24"/>
              </w:rPr>
              <w:t>Общеобразовательные организации</w:t>
            </w:r>
          </w:p>
        </w:tc>
        <w:tc>
          <w:tcPr>
            <w:tcW w:w="1986" w:type="dxa"/>
            <w:vMerge w:val="restart"/>
          </w:tcPr>
          <w:p w14:paraId="5FEB0769" w14:textId="255D1B96" w:rsidR="00DC1B2C" w:rsidRPr="000023DD" w:rsidRDefault="00DC1B2C" w:rsidP="0002349D">
            <w:pPr>
              <w:rPr>
                <w:rFonts w:ascii="Times New Roman" w:eastAsia="Times New Roman" w:hAnsi="Times New Roman" w:cs="Times New Roman"/>
                <w:sz w:val="24"/>
                <w:szCs w:val="24"/>
              </w:rPr>
            </w:pPr>
            <w:r w:rsidRPr="00B42E0D">
              <w:rPr>
                <w:rFonts w:ascii="Times New Roman" w:eastAsia="Times New Roman" w:hAnsi="Times New Roman" w:cs="Times New Roman"/>
                <w:sz w:val="24"/>
                <w:szCs w:val="24"/>
              </w:rPr>
              <w:t>Уровень обеспеченности, мест на 1000 человек общей численности населения</w:t>
            </w:r>
          </w:p>
        </w:tc>
        <w:tc>
          <w:tcPr>
            <w:tcW w:w="1277" w:type="dxa"/>
            <w:vMerge w:val="restart"/>
          </w:tcPr>
          <w:p w14:paraId="43150ACD" w14:textId="447D0DA3" w:rsidR="00DC1B2C" w:rsidRPr="000023DD" w:rsidRDefault="00DC1B2C" w:rsidP="0002349D">
            <w:pPr>
              <w:rPr>
                <w:rFonts w:ascii="Times New Roman" w:hAnsi="Times New Roman" w:cs="Times New Roman"/>
                <w:sz w:val="24"/>
                <w:szCs w:val="24"/>
              </w:rPr>
            </w:pPr>
            <w:r>
              <w:rPr>
                <w:rFonts w:ascii="Times New Roman" w:hAnsi="Times New Roman" w:cs="Times New Roman"/>
                <w:sz w:val="24"/>
                <w:szCs w:val="24"/>
              </w:rPr>
              <w:t>11</w:t>
            </w:r>
            <w:r w:rsidR="00022DEF">
              <w:rPr>
                <w:rFonts w:ascii="Times New Roman" w:hAnsi="Times New Roman" w:cs="Times New Roman"/>
                <w:sz w:val="24"/>
                <w:szCs w:val="24"/>
              </w:rPr>
              <w:t>8</w:t>
            </w:r>
          </w:p>
        </w:tc>
        <w:tc>
          <w:tcPr>
            <w:tcW w:w="1843" w:type="dxa"/>
            <w:gridSpan w:val="2"/>
            <w:vMerge w:val="restart"/>
          </w:tcPr>
          <w:p w14:paraId="194C2AE0" w14:textId="46901255" w:rsidR="00DC1B2C" w:rsidRPr="000023DD" w:rsidRDefault="00DC1B2C" w:rsidP="0002349D">
            <w:pPr>
              <w:jc w:val="both"/>
              <w:rPr>
                <w:rFonts w:ascii="Times New Roman" w:hAnsi="Times New Roman" w:cs="Times New Roman"/>
                <w:sz w:val="24"/>
                <w:szCs w:val="24"/>
              </w:rPr>
            </w:pPr>
            <w:r w:rsidRPr="0002349D">
              <w:rPr>
                <w:rFonts w:ascii="Times New Roman" w:hAnsi="Times New Roman" w:cs="Times New Roman"/>
                <w:sz w:val="24"/>
                <w:szCs w:val="24"/>
              </w:rPr>
              <w:t>Радиус обслуживания, м</w:t>
            </w:r>
          </w:p>
        </w:tc>
        <w:tc>
          <w:tcPr>
            <w:tcW w:w="1560" w:type="dxa"/>
          </w:tcPr>
          <w:p w14:paraId="65F58758" w14:textId="0D96523A" w:rsidR="00DC1B2C" w:rsidRPr="000023DD" w:rsidRDefault="00DC1B2C" w:rsidP="0002349D">
            <w:pPr>
              <w:jc w:val="both"/>
              <w:rPr>
                <w:rFonts w:ascii="Times New Roman" w:eastAsia="Times New Roman" w:hAnsi="Times New Roman" w:cs="Times New Roman"/>
                <w:sz w:val="24"/>
                <w:szCs w:val="24"/>
              </w:rPr>
            </w:pPr>
            <w:r w:rsidRPr="00DC1B2C">
              <w:rPr>
                <w:rFonts w:ascii="Times New Roman" w:eastAsia="Times New Roman" w:hAnsi="Times New Roman" w:cs="Times New Roman"/>
                <w:sz w:val="24"/>
                <w:szCs w:val="24"/>
              </w:rPr>
              <w:t>для городских населенных пунктов</w:t>
            </w:r>
          </w:p>
        </w:tc>
        <w:tc>
          <w:tcPr>
            <w:tcW w:w="706" w:type="dxa"/>
          </w:tcPr>
          <w:p w14:paraId="1A158308" w14:textId="6EE449A7" w:rsidR="00DC1B2C" w:rsidRPr="000023DD" w:rsidRDefault="00DC1B2C" w:rsidP="0002349D">
            <w:pPr>
              <w:jc w:val="both"/>
              <w:rPr>
                <w:rFonts w:ascii="Times New Roman" w:eastAsia="Times New Roman" w:hAnsi="Times New Roman" w:cs="Times New Roman"/>
                <w:sz w:val="24"/>
                <w:szCs w:val="24"/>
              </w:rPr>
            </w:pPr>
            <w:r>
              <w:rPr>
                <w:rFonts w:ascii="Times New Roman" w:hAnsi="Times New Roman" w:cs="Times New Roman"/>
                <w:sz w:val="24"/>
                <w:szCs w:val="24"/>
              </w:rPr>
              <w:t>500</w:t>
            </w:r>
          </w:p>
        </w:tc>
      </w:tr>
      <w:tr w:rsidR="0002349D" w:rsidRPr="000023DD" w14:paraId="6108766C" w14:textId="77777777" w:rsidTr="00DC1B2C">
        <w:tc>
          <w:tcPr>
            <w:tcW w:w="561" w:type="dxa"/>
            <w:vMerge/>
          </w:tcPr>
          <w:p w14:paraId="2B4F16CC" w14:textId="77777777" w:rsidR="0002349D" w:rsidRPr="000023DD" w:rsidRDefault="0002349D" w:rsidP="0002349D">
            <w:pPr>
              <w:jc w:val="both"/>
              <w:rPr>
                <w:rFonts w:ascii="Times New Roman" w:hAnsi="Times New Roman" w:cs="Times New Roman"/>
                <w:sz w:val="24"/>
                <w:szCs w:val="24"/>
              </w:rPr>
            </w:pPr>
          </w:p>
        </w:tc>
        <w:tc>
          <w:tcPr>
            <w:tcW w:w="1843" w:type="dxa"/>
            <w:vMerge/>
          </w:tcPr>
          <w:p w14:paraId="142A64C8" w14:textId="77777777" w:rsidR="0002349D" w:rsidRPr="000023DD" w:rsidRDefault="0002349D" w:rsidP="0002349D">
            <w:pPr>
              <w:rPr>
                <w:rFonts w:ascii="Times New Roman" w:hAnsi="Times New Roman" w:cs="Times New Roman"/>
                <w:sz w:val="24"/>
                <w:szCs w:val="24"/>
              </w:rPr>
            </w:pPr>
          </w:p>
        </w:tc>
        <w:tc>
          <w:tcPr>
            <w:tcW w:w="1986" w:type="dxa"/>
            <w:vMerge/>
          </w:tcPr>
          <w:p w14:paraId="396909E0" w14:textId="77777777" w:rsidR="0002349D" w:rsidRPr="000023DD" w:rsidRDefault="0002349D" w:rsidP="0002349D">
            <w:pPr>
              <w:rPr>
                <w:rFonts w:ascii="Times New Roman" w:eastAsia="Times New Roman" w:hAnsi="Times New Roman" w:cs="Times New Roman"/>
                <w:sz w:val="24"/>
                <w:szCs w:val="24"/>
              </w:rPr>
            </w:pPr>
          </w:p>
        </w:tc>
        <w:tc>
          <w:tcPr>
            <w:tcW w:w="1277" w:type="dxa"/>
            <w:vMerge/>
          </w:tcPr>
          <w:p w14:paraId="0DAC9937" w14:textId="77777777" w:rsidR="0002349D" w:rsidRPr="000023DD" w:rsidRDefault="0002349D" w:rsidP="0002349D">
            <w:pPr>
              <w:rPr>
                <w:rFonts w:ascii="Times New Roman" w:hAnsi="Times New Roman" w:cs="Times New Roman"/>
                <w:sz w:val="24"/>
                <w:szCs w:val="24"/>
              </w:rPr>
            </w:pPr>
          </w:p>
        </w:tc>
        <w:tc>
          <w:tcPr>
            <w:tcW w:w="1843" w:type="dxa"/>
            <w:gridSpan w:val="2"/>
            <w:vMerge/>
          </w:tcPr>
          <w:p w14:paraId="317E875B" w14:textId="77777777" w:rsidR="0002349D" w:rsidRPr="000023DD" w:rsidRDefault="0002349D" w:rsidP="0002349D">
            <w:pPr>
              <w:jc w:val="both"/>
              <w:rPr>
                <w:rFonts w:ascii="Times New Roman" w:hAnsi="Times New Roman" w:cs="Times New Roman"/>
                <w:sz w:val="24"/>
                <w:szCs w:val="24"/>
              </w:rPr>
            </w:pPr>
          </w:p>
        </w:tc>
        <w:tc>
          <w:tcPr>
            <w:tcW w:w="1560" w:type="dxa"/>
          </w:tcPr>
          <w:p w14:paraId="52D00995" w14:textId="73E07057" w:rsidR="0002349D" w:rsidRPr="000023DD" w:rsidRDefault="0002349D" w:rsidP="0002349D">
            <w:pPr>
              <w:jc w:val="both"/>
              <w:rPr>
                <w:rFonts w:ascii="Times New Roman" w:eastAsia="Times New Roman" w:hAnsi="Times New Roman" w:cs="Times New Roman"/>
                <w:sz w:val="24"/>
                <w:szCs w:val="24"/>
              </w:rPr>
            </w:pPr>
            <w:r>
              <w:rPr>
                <w:rFonts w:ascii="Times New Roman" w:hAnsi="Times New Roman" w:cs="Times New Roman"/>
                <w:sz w:val="24"/>
                <w:szCs w:val="24"/>
              </w:rPr>
              <w:t>для сельских населенных пунктов</w:t>
            </w:r>
          </w:p>
        </w:tc>
        <w:tc>
          <w:tcPr>
            <w:tcW w:w="706" w:type="dxa"/>
          </w:tcPr>
          <w:p w14:paraId="5E1B869F" w14:textId="750A031A" w:rsidR="0002349D" w:rsidRPr="000023DD" w:rsidRDefault="0002349D" w:rsidP="0002349D">
            <w:pPr>
              <w:jc w:val="both"/>
              <w:rPr>
                <w:rFonts w:ascii="Times New Roman" w:eastAsia="Times New Roman" w:hAnsi="Times New Roman" w:cs="Times New Roman"/>
                <w:sz w:val="24"/>
                <w:szCs w:val="24"/>
              </w:rPr>
            </w:pPr>
            <w:r w:rsidRPr="0002349D">
              <w:rPr>
                <w:rFonts w:ascii="Times New Roman" w:eastAsia="Times New Roman" w:hAnsi="Times New Roman" w:cs="Times New Roman"/>
                <w:sz w:val="24"/>
                <w:szCs w:val="24"/>
              </w:rPr>
              <w:t>1000</w:t>
            </w:r>
          </w:p>
        </w:tc>
      </w:tr>
      <w:tr w:rsidR="000023DD" w:rsidRPr="000023DD" w14:paraId="582E3557" w14:textId="77777777" w:rsidTr="00DC1B2C">
        <w:tc>
          <w:tcPr>
            <w:tcW w:w="561" w:type="dxa"/>
          </w:tcPr>
          <w:p w14:paraId="3E55BBEA" w14:textId="715B9663" w:rsidR="000023DD" w:rsidRPr="000023DD" w:rsidRDefault="000023DD" w:rsidP="00C97042">
            <w:pPr>
              <w:jc w:val="both"/>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7A16D99E" w14:textId="258EC310" w:rsidR="000023DD" w:rsidRPr="000023DD" w:rsidRDefault="000023DD" w:rsidP="00C97042">
            <w:pPr>
              <w:rPr>
                <w:rFonts w:ascii="Times New Roman" w:hAnsi="Times New Roman" w:cs="Times New Roman"/>
                <w:sz w:val="24"/>
                <w:szCs w:val="24"/>
              </w:rPr>
            </w:pPr>
            <w:r w:rsidRPr="000023DD">
              <w:rPr>
                <w:rFonts w:ascii="Times New Roman" w:hAnsi="Times New Roman" w:cs="Times New Roman"/>
                <w:sz w:val="24"/>
                <w:szCs w:val="24"/>
              </w:rPr>
              <w:t>Организации дополнительного образования</w:t>
            </w:r>
          </w:p>
        </w:tc>
        <w:tc>
          <w:tcPr>
            <w:tcW w:w="1986" w:type="dxa"/>
          </w:tcPr>
          <w:p w14:paraId="59A78BE4" w14:textId="6029855B" w:rsidR="000023DD" w:rsidRPr="000023DD" w:rsidRDefault="00B42E0D" w:rsidP="00C97042">
            <w:pPr>
              <w:rPr>
                <w:rFonts w:ascii="Times New Roman" w:eastAsia="Times New Roman" w:hAnsi="Times New Roman" w:cs="Times New Roman"/>
                <w:sz w:val="24"/>
                <w:szCs w:val="24"/>
              </w:rPr>
            </w:pPr>
            <w:r w:rsidRPr="00B42E0D">
              <w:rPr>
                <w:rFonts w:ascii="Times New Roman" w:eastAsia="Times New Roman" w:hAnsi="Times New Roman" w:cs="Times New Roman"/>
                <w:sz w:val="24"/>
                <w:szCs w:val="24"/>
              </w:rPr>
              <w:t>Уровень обеспеченности, мест на 1000 человек общей численности населения</w:t>
            </w:r>
          </w:p>
        </w:tc>
        <w:tc>
          <w:tcPr>
            <w:tcW w:w="1277" w:type="dxa"/>
          </w:tcPr>
          <w:p w14:paraId="42C9F41A" w14:textId="351CDDFB" w:rsidR="000023DD" w:rsidRPr="000023DD" w:rsidRDefault="00854336" w:rsidP="00B42E0D">
            <w:pPr>
              <w:rPr>
                <w:rFonts w:ascii="Times New Roman" w:hAnsi="Times New Roman" w:cs="Times New Roman"/>
                <w:sz w:val="24"/>
                <w:szCs w:val="24"/>
              </w:rPr>
            </w:pPr>
            <w:r>
              <w:rPr>
                <w:rFonts w:ascii="Times New Roman" w:hAnsi="Times New Roman" w:cs="Times New Roman"/>
                <w:sz w:val="24"/>
                <w:szCs w:val="24"/>
              </w:rPr>
              <w:t>12</w:t>
            </w:r>
            <w:r w:rsidR="00022DEF">
              <w:rPr>
                <w:rFonts w:ascii="Times New Roman" w:hAnsi="Times New Roman" w:cs="Times New Roman"/>
                <w:sz w:val="24"/>
                <w:szCs w:val="24"/>
              </w:rPr>
              <w:t>5</w:t>
            </w:r>
          </w:p>
        </w:tc>
        <w:tc>
          <w:tcPr>
            <w:tcW w:w="1843" w:type="dxa"/>
            <w:gridSpan w:val="2"/>
          </w:tcPr>
          <w:p w14:paraId="58A65BA4" w14:textId="5C927944" w:rsidR="000023DD" w:rsidRPr="000023DD" w:rsidRDefault="0002349D" w:rsidP="00C97042">
            <w:pPr>
              <w:jc w:val="both"/>
              <w:rPr>
                <w:rFonts w:ascii="Times New Roman" w:hAnsi="Times New Roman" w:cs="Times New Roman"/>
                <w:sz w:val="24"/>
                <w:szCs w:val="24"/>
              </w:rPr>
            </w:pPr>
            <w:r>
              <w:rPr>
                <w:rFonts w:ascii="Times New Roman" w:hAnsi="Times New Roman" w:cs="Times New Roman"/>
                <w:sz w:val="24"/>
                <w:szCs w:val="24"/>
              </w:rPr>
              <w:t>Транспортная доступность, мин</w:t>
            </w:r>
          </w:p>
        </w:tc>
        <w:tc>
          <w:tcPr>
            <w:tcW w:w="2266" w:type="dxa"/>
            <w:gridSpan w:val="2"/>
          </w:tcPr>
          <w:p w14:paraId="01168663" w14:textId="76F64D4E" w:rsidR="000023DD" w:rsidRPr="000023DD" w:rsidRDefault="0002349D" w:rsidP="00C9704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E4460" w:rsidRPr="000023DD" w14:paraId="1FF8F531" w14:textId="77777777" w:rsidTr="00AC7730">
        <w:tc>
          <w:tcPr>
            <w:tcW w:w="561" w:type="dxa"/>
          </w:tcPr>
          <w:p w14:paraId="7D49DBDD" w14:textId="61A55464" w:rsidR="009E4460" w:rsidRPr="000023DD" w:rsidRDefault="009E4460" w:rsidP="00C97042">
            <w:pPr>
              <w:jc w:val="both"/>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1584AF24" w14:textId="252FCC8F" w:rsidR="009E4460" w:rsidRPr="000023DD" w:rsidRDefault="009E4460" w:rsidP="00C97042">
            <w:pPr>
              <w:rPr>
                <w:rFonts w:ascii="Times New Roman" w:hAnsi="Times New Roman" w:cs="Times New Roman"/>
                <w:sz w:val="24"/>
                <w:szCs w:val="24"/>
              </w:rPr>
            </w:pPr>
            <w:r w:rsidRPr="000023DD">
              <w:rPr>
                <w:rFonts w:ascii="Times New Roman" w:hAnsi="Times New Roman" w:cs="Times New Roman"/>
                <w:sz w:val="24"/>
                <w:szCs w:val="24"/>
              </w:rPr>
              <w:t>Профессиональные образовательные организации</w:t>
            </w:r>
            <w:r>
              <w:rPr>
                <w:rFonts w:ascii="Calibri" w:hAnsi="Calibri" w:cs="Calibri"/>
                <w:sz w:val="24"/>
                <w:szCs w:val="24"/>
              </w:rPr>
              <w:t>*</w:t>
            </w:r>
          </w:p>
        </w:tc>
        <w:tc>
          <w:tcPr>
            <w:tcW w:w="3263" w:type="dxa"/>
            <w:gridSpan w:val="2"/>
          </w:tcPr>
          <w:p w14:paraId="0A69067D" w14:textId="367388B2" w:rsidR="009E4460" w:rsidRPr="000023DD" w:rsidRDefault="009E4460" w:rsidP="00C97042">
            <w:pPr>
              <w:rPr>
                <w:rFonts w:ascii="Times New Roman" w:hAnsi="Times New Roman" w:cs="Times New Roman"/>
                <w:sz w:val="24"/>
                <w:szCs w:val="24"/>
              </w:rPr>
            </w:pPr>
            <w:r>
              <w:rPr>
                <w:rFonts w:ascii="Times New Roman" w:hAnsi="Times New Roman" w:cs="Times New Roman"/>
                <w:sz w:val="24"/>
                <w:szCs w:val="24"/>
              </w:rPr>
              <w:t>По заданию на проектирование</w:t>
            </w:r>
          </w:p>
        </w:tc>
        <w:tc>
          <w:tcPr>
            <w:tcW w:w="1843" w:type="dxa"/>
            <w:gridSpan w:val="2"/>
          </w:tcPr>
          <w:p w14:paraId="7A2A9564" w14:textId="769BF7F4" w:rsidR="009E4460" w:rsidRPr="000023DD" w:rsidRDefault="009E4460" w:rsidP="00C97042">
            <w:pPr>
              <w:jc w:val="both"/>
              <w:rPr>
                <w:rFonts w:ascii="Times New Roman" w:hAnsi="Times New Roman" w:cs="Times New Roman"/>
                <w:sz w:val="24"/>
                <w:szCs w:val="24"/>
              </w:rPr>
            </w:pPr>
            <w:r>
              <w:rPr>
                <w:rFonts w:ascii="Times New Roman" w:hAnsi="Times New Roman" w:cs="Times New Roman"/>
                <w:sz w:val="24"/>
                <w:szCs w:val="24"/>
              </w:rPr>
              <w:t>-</w:t>
            </w:r>
          </w:p>
        </w:tc>
        <w:tc>
          <w:tcPr>
            <w:tcW w:w="2266" w:type="dxa"/>
            <w:gridSpan w:val="2"/>
          </w:tcPr>
          <w:p w14:paraId="4EB20F12" w14:textId="52D77977" w:rsidR="009E4460" w:rsidRPr="000023DD" w:rsidRDefault="009E4460" w:rsidP="00C97042">
            <w:pPr>
              <w:jc w:val="both"/>
              <w:rPr>
                <w:rFonts w:ascii="Times New Roman" w:eastAsia="Times New Roman" w:hAnsi="Times New Roman" w:cs="Times New Roman"/>
                <w:sz w:val="24"/>
                <w:szCs w:val="24"/>
              </w:rPr>
            </w:pPr>
            <w:r w:rsidRPr="0002349D">
              <w:rPr>
                <w:rFonts w:ascii="Times New Roman" w:eastAsia="Times New Roman" w:hAnsi="Times New Roman" w:cs="Times New Roman"/>
                <w:sz w:val="24"/>
                <w:szCs w:val="24"/>
              </w:rPr>
              <w:t>Не нормируется</w:t>
            </w:r>
          </w:p>
        </w:tc>
      </w:tr>
      <w:tr w:rsidR="0002349D" w:rsidRPr="000023DD" w14:paraId="70A42FEB" w14:textId="77777777" w:rsidTr="00DC1B2C">
        <w:tc>
          <w:tcPr>
            <w:tcW w:w="9776" w:type="dxa"/>
            <w:gridSpan w:val="8"/>
          </w:tcPr>
          <w:p w14:paraId="514574F1" w14:textId="6E67F506" w:rsidR="0002349D" w:rsidRPr="0002349D" w:rsidRDefault="0002349D" w:rsidP="0002349D">
            <w:pPr>
              <w:jc w:val="both"/>
              <w:rPr>
                <w:rFonts w:ascii="Times New Roman" w:eastAsia="Times New Roman" w:hAnsi="Times New Roman" w:cs="Times New Roman"/>
                <w:sz w:val="24"/>
                <w:szCs w:val="24"/>
              </w:rPr>
            </w:pPr>
            <w:r w:rsidRPr="0002349D">
              <w:rPr>
                <w:rFonts w:ascii="Times New Roman" w:eastAsia="Times New Roman" w:hAnsi="Times New Roman" w:cs="Times New Roman"/>
                <w:sz w:val="24"/>
                <w:szCs w:val="24"/>
              </w:rPr>
              <w:t>*- размещаются в населенных пунктах с числом жителей более 3 тыс. человек.</w:t>
            </w:r>
          </w:p>
        </w:tc>
      </w:tr>
      <w:tr w:rsidR="0081719D" w:rsidRPr="000023DD" w14:paraId="23979F38" w14:textId="77777777" w:rsidTr="00DC1B2C">
        <w:tc>
          <w:tcPr>
            <w:tcW w:w="9776" w:type="dxa"/>
            <w:gridSpan w:val="8"/>
          </w:tcPr>
          <w:p w14:paraId="439F2583" w14:textId="53A06C89" w:rsidR="0081719D" w:rsidRPr="0081719D" w:rsidRDefault="0081719D" w:rsidP="0081719D">
            <w:pPr>
              <w:jc w:val="both"/>
              <w:rPr>
                <w:rFonts w:ascii="Times New Roman" w:eastAsia="Times New Roman" w:hAnsi="Times New Roman" w:cs="Times New Roman"/>
                <w:sz w:val="24"/>
                <w:szCs w:val="24"/>
              </w:rPr>
            </w:pPr>
            <w:r w:rsidRPr="0081719D">
              <w:rPr>
                <w:rFonts w:ascii="Times New Roman" w:eastAsia="Times New Roman" w:hAnsi="Times New Roman" w:cs="Times New Roman"/>
                <w:sz w:val="24"/>
                <w:szCs w:val="24"/>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40CE0F65" w14:textId="35CD345A" w:rsidR="0081719D" w:rsidRDefault="003818CA" w:rsidP="0081719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1719D" w:rsidRPr="0081719D">
              <w:rPr>
                <w:rFonts w:ascii="Times New Roman" w:eastAsia="Times New Roman" w:hAnsi="Times New Roman" w:cs="Times New Roman"/>
                <w:sz w:val="24"/>
                <w:szCs w:val="24"/>
              </w:rPr>
              <w:t xml:space="preserve">. Пути подходов учащихся к общеобразовательным школам с начальными классами не должны пересекать проезжую часть магистральных улиц в одном уровне согласно требованиям примечания 2 таблицы 10.1 пункта 10.4 СП 42.13330.2016. </w:t>
            </w:r>
          </w:p>
          <w:p w14:paraId="526107E7" w14:textId="4F54602F" w:rsidR="003818CA" w:rsidRPr="0081719D" w:rsidRDefault="003818CA" w:rsidP="003818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1719D" w:rsidRPr="0081719D">
              <w:rPr>
                <w:rFonts w:ascii="Times New Roman" w:eastAsia="Times New Roman" w:hAnsi="Times New Roman" w:cs="Times New Roman"/>
                <w:sz w:val="24"/>
                <w:szCs w:val="24"/>
              </w:rPr>
              <w:t>. В организациях дополнительного образования рекомендуется предусмотреть: станции юных туристов – 4 места на 1 тыс. жителей; спортивная школа – 20 мест на 1 тыс. жителей; детская школа искусств или музыкальная, художественная, хореографическая школа – 12 мест на 1 тыс. жителей</w:t>
            </w:r>
            <w:r>
              <w:rPr>
                <w:rFonts w:ascii="Times New Roman" w:eastAsia="Times New Roman" w:hAnsi="Times New Roman" w:cs="Times New Roman"/>
                <w:sz w:val="24"/>
                <w:szCs w:val="24"/>
              </w:rPr>
              <w:t>.</w:t>
            </w:r>
          </w:p>
          <w:p w14:paraId="6BDA7012" w14:textId="409CCFE9" w:rsidR="0081719D" w:rsidRPr="0081719D" w:rsidRDefault="003818CA" w:rsidP="0081719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719D" w:rsidRPr="0081719D">
              <w:rPr>
                <w:rFonts w:ascii="Times New Roman" w:eastAsia="Times New Roman" w:hAnsi="Times New Roman" w:cs="Times New Roman"/>
                <w:sz w:val="24"/>
                <w:szCs w:val="24"/>
              </w:rPr>
              <w:t xml:space="preserve">. Потребность в площадях земельных участков для объектов местного значения в области образования принимается в соответствии с приложением Д к СП 42.13330.2016. </w:t>
            </w:r>
          </w:p>
          <w:p w14:paraId="63189ECD" w14:textId="5EA66FA5" w:rsidR="0081719D" w:rsidRPr="0081719D" w:rsidRDefault="003818CA" w:rsidP="0081719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1719D" w:rsidRPr="0081719D">
              <w:rPr>
                <w:rFonts w:ascii="Times New Roman" w:eastAsia="Times New Roman" w:hAnsi="Times New Roman" w:cs="Times New Roman"/>
                <w:sz w:val="24"/>
                <w:szCs w:val="24"/>
              </w:rPr>
              <w:t>. Общая площадь дошкольной образовательной организации ориентировочно принимается 11-13 кв. м на одно место; общая площадь общеобразовательной организации – 15-20 кв. м на место.</w:t>
            </w:r>
          </w:p>
          <w:p w14:paraId="27D66C68" w14:textId="53500887" w:rsidR="003818CA" w:rsidRPr="003818CA" w:rsidRDefault="009E4460" w:rsidP="003818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818CA">
              <w:rPr>
                <w:rFonts w:ascii="Times New Roman" w:eastAsia="Times New Roman" w:hAnsi="Times New Roman" w:cs="Times New Roman"/>
                <w:sz w:val="24"/>
                <w:szCs w:val="24"/>
              </w:rPr>
              <w:t xml:space="preserve">. </w:t>
            </w:r>
            <w:r w:rsidR="003818CA" w:rsidRPr="003818CA">
              <w:rPr>
                <w:rFonts w:ascii="Times New Roman" w:eastAsia="Times New Roman" w:hAnsi="Times New Roman" w:cs="Times New Roman"/>
                <w:sz w:val="24"/>
                <w:szCs w:val="24"/>
              </w:rPr>
              <w:t>При расстояниях, свыше указанных для обучающихся общеобразовательных организаций и воспитанников дошкольных организаций, расположенных в сельской местности, воспитанников организаций для детей-сирот и детей, оставшихся без попечения родителей, организаций социального обслуживания с предоставлением проживания организуется транспортное обслуживание (до организации и обратно). Расстояние транспортного обслуживания не должно превышать 30 километров в одну сторону.</w:t>
            </w:r>
          </w:p>
          <w:p w14:paraId="600A8404" w14:textId="77777777" w:rsidR="003818CA" w:rsidRDefault="003818CA" w:rsidP="003818CA">
            <w:pPr>
              <w:jc w:val="both"/>
              <w:rPr>
                <w:rFonts w:ascii="Times New Roman" w:eastAsia="Times New Roman" w:hAnsi="Times New Roman" w:cs="Times New Roman"/>
                <w:sz w:val="24"/>
                <w:szCs w:val="24"/>
              </w:rPr>
            </w:pPr>
            <w:r w:rsidRPr="003818CA">
              <w:rPr>
                <w:rFonts w:ascii="Times New Roman" w:eastAsia="Times New Roman" w:hAnsi="Times New Roman" w:cs="Times New Roman"/>
                <w:sz w:val="24"/>
                <w:szCs w:val="24"/>
              </w:rPr>
              <w:t>Транспортное обслуживание обучающихся осуществляется транспортом, предназначенным для перевозки детей. Подвоз маломобильных обучающихся осуществляется специально оборудованным транспортным средством для перевозки указанных лиц</w:t>
            </w:r>
            <w:r>
              <w:rPr>
                <w:rFonts w:ascii="Times New Roman" w:eastAsia="Times New Roman" w:hAnsi="Times New Roman" w:cs="Times New Roman"/>
                <w:sz w:val="24"/>
                <w:szCs w:val="24"/>
              </w:rPr>
              <w:t>.</w:t>
            </w:r>
          </w:p>
          <w:p w14:paraId="6D6A56FA" w14:textId="3B0112C8" w:rsidR="003818CA" w:rsidRPr="0002349D" w:rsidRDefault="009E4460" w:rsidP="003818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3818CA">
              <w:rPr>
                <w:rFonts w:ascii="Times New Roman" w:eastAsia="Times New Roman" w:hAnsi="Times New Roman" w:cs="Times New Roman"/>
                <w:sz w:val="24"/>
                <w:szCs w:val="24"/>
              </w:rPr>
              <w:t xml:space="preserve">. </w:t>
            </w:r>
            <w:r w:rsidR="003818CA">
              <w:t xml:space="preserve"> </w:t>
            </w:r>
            <w:r w:rsidR="003818CA" w:rsidRPr="003818CA">
              <w:rPr>
                <w:rFonts w:ascii="Times New Roman" w:eastAsia="Times New Roman" w:hAnsi="Times New Roman" w:cs="Times New Roman"/>
                <w:sz w:val="24"/>
                <w:szCs w:val="24"/>
              </w:rPr>
              <w:t>Расстояние от зданий и границ земельного участка учреждений до предприятий обслуживания следует принимать не менее приведенных в таблице</w:t>
            </w:r>
            <w:r w:rsidR="003818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003818CA">
              <w:rPr>
                <w:rFonts w:ascii="Times New Roman" w:eastAsia="Times New Roman" w:hAnsi="Times New Roman" w:cs="Times New Roman"/>
                <w:sz w:val="24"/>
                <w:szCs w:val="24"/>
              </w:rPr>
              <w:t>.</w:t>
            </w:r>
          </w:p>
        </w:tc>
      </w:tr>
    </w:tbl>
    <w:p w14:paraId="79CF8E30" w14:textId="77777777" w:rsidR="003818CA" w:rsidRDefault="003818CA" w:rsidP="003818CA">
      <w:pPr>
        <w:spacing w:after="0" w:line="240" w:lineRule="auto"/>
        <w:jc w:val="right"/>
        <w:rPr>
          <w:rFonts w:ascii="Times New Roman" w:hAnsi="Times New Roman" w:cs="Times New Roman"/>
          <w:sz w:val="24"/>
          <w:szCs w:val="24"/>
        </w:rPr>
      </w:pPr>
    </w:p>
    <w:p w14:paraId="56117638" w14:textId="5EA84094" w:rsidR="00854336" w:rsidRPr="00854336" w:rsidRDefault="003818CA" w:rsidP="003818C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9E4460">
        <w:rPr>
          <w:rFonts w:ascii="Times New Roman" w:hAnsi="Times New Roman" w:cs="Times New Roman"/>
          <w:sz w:val="24"/>
          <w:szCs w:val="24"/>
        </w:rPr>
        <w:t>4</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48"/>
        <w:gridCol w:w="964"/>
        <w:gridCol w:w="1361"/>
        <w:gridCol w:w="1134"/>
        <w:gridCol w:w="2070"/>
      </w:tblGrid>
      <w:tr w:rsidR="00854336" w:rsidRPr="00854336" w14:paraId="2B1C7CDD" w14:textId="77777777" w:rsidTr="003818CA">
        <w:tc>
          <w:tcPr>
            <w:tcW w:w="4248" w:type="dxa"/>
            <w:vMerge w:val="restart"/>
            <w:tcBorders>
              <w:top w:val="single" w:sz="4" w:space="0" w:color="auto"/>
              <w:left w:val="single" w:sz="4" w:space="0" w:color="auto"/>
              <w:bottom w:val="single" w:sz="4" w:space="0" w:color="auto"/>
              <w:right w:val="single" w:sz="4" w:space="0" w:color="auto"/>
            </w:tcBorders>
            <w:hideMark/>
          </w:tcPr>
          <w:p w14:paraId="76F1197B" w14:textId="77777777" w:rsidR="00854336" w:rsidRPr="00854336" w:rsidRDefault="00854336" w:rsidP="00854336">
            <w:pPr>
              <w:pStyle w:val="ConsPlusNormal"/>
              <w:jc w:val="center"/>
              <w:rPr>
                <w:rFonts w:ascii="Times New Roman" w:hAnsi="Times New Roman" w:cs="Times New Roman"/>
                <w:sz w:val="24"/>
                <w:szCs w:val="24"/>
                <w:lang w:eastAsia="en-US"/>
              </w:rPr>
            </w:pPr>
            <w:r w:rsidRPr="00854336">
              <w:rPr>
                <w:rFonts w:ascii="Times New Roman" w:hAnsi="Times New Roman" w:cs="Times New Roman"/>
                <w:sz w:val="24"/>
                <w:szCs w:val="24"/>
                <w:lang w:eastAsia="en-US"/>
              </w:rPr>
              <w:t>Здание (земельный участок)</w:t>
            </w:r>
          </w:p>
        </w:tc>
        <w:tc>
          <w:tcPr>
            <w:tcW w:w="5529" w:type="dxa"/>
            <w:gridSpan w:val="4"/>
            <w:tcBorders>
              <w:top w:val="single" w:sz="4" w:space="0" w:color="auto"/>
              <w:left w:val="single" w:sz="4" w:space="0" w:color="auto"/>
              <w:bottom w:val="single" w:sz="4" w:space="0" w:color="auto"/>
              <w:right w:val="single" w:sz="4" w:space="0" w:color="auto"/>
            </w:tcBorders>
            <w:hideMark/>
          </w:tcPr>
          <w:p w14:paraId="1A6B8D68" w14:textId="77777777" w:rsidR="00854336" w:rsidRPr="00854336" w:rsidRDefault="00854336" w:rsidP="00854336">
            <w:pPr>
              <w:pStyle w:val="ConsPlusNormal"/>
              <w:jc w:val="center"/>
              <w:rPr>
                <w:rFonts w:ascii="Times New Roman" w:hAnsi="Times New Roman" w:cs="Times New Roman"/>
                <w:sz w:val="24"/>
                <w:szCs w:val="24"/>
                <w:lang w:eastAsia="en-US"/>
              </w:rPr>
            </w:pPr>
            <w:r w:rsidRPr="00854336">
              <w:rPr>
                <w:rFonts w:ascii="Times New Roman" w:hAnsi="Times New Roman" w:cs="Times New Roman"/>
                <w:sz w:val="24"/>
                <w:szCs w:val="24"/>
                <w:lang w:eastAsia="en-US"/>
              </w:rPr>
              <w:t>Расстояние от здания (границы участка), м</w:t>
            </w:r>
          </w:p>
        </w:tc>
      </w:tr>
      <w:tr w:rsidR="00854336" w:rsidRPr="00854336" w14:paraId="12C89CBC" w14:textId="77777777" w:rsidTr="003818CA">
        <w:tc>
          <w:tcPr>
            <w:tcW w:w="4248" w:type="dxa"/>
            <w:vMerge/>
            <w:tcBorders>
              <w:top w:val="single" w:sz="4" w:space="0" w:color="auto"/>
              <w:left w:val="single" w:sz="4" w:space="0" w:color="auto"/>
              <w:bottom w:val="single" w:sz="4" w:space="0" w:color="auto"/>
              <w:right w:val="single" w:sz="4" w:space="0" w:color="auto"/>
            </w:tcBorders>
            <w:vAlign w:val="center"/>
            <w:hideMark/>
          </w:tcPr>
          <w:p w14:paraId="7EEEF8F5" w14:textId="77777777" w:rsidR="00854336" w:rsidRPr="00854336" w:rsidRDefault="00854336" w:rsidP="00854336">
            <w:pPr>
              <w:spacing w:after="0" w:line="240" w:lineRule="auto"/>
              <w:rPr>
                <w:rFonts w:ascii="Times New Roman" w:hAnsi="Times New Roman" w:cs="Times New Roman"/>
                <w:sz w:val="24"/>
                <w:szCs w:val="24"/>
                <w:lang w:eastAsia="en-US"/>
              </w:rPr>
            </w:pPr>
          </w:p>
        </w:tc>
        <w:tc>
          <w:tcPr>
            <w:tcW w:w="2325" w:type="dxa"/>
            <w:gridSpan w:val="2"/>
            <w:tcBorders>
              <w:top w:val="single" w:sz="4" w:space="0" w:color="auto"/>
              <w:left w:val="single" w:sz="4" w:space="0" w:color="auto"/>
              <w:bottom w:val="single" w:sz="4" w:space="0" w:color="auto"/>
              <w:right w:val="single" w:sz="4" w:space="0" w:color="auto"/>
            </w:tcBorders>
            <w:hideMark/>
          </w:tcPr>
          <w:p w14:paraId="30D1C491" w14:textId="77777777" w:rsidR="00854336" w:rsidRPr="00854336" w:rsidRDefault="00854336" w:rsidP="00854336">
            <w:pPr>
              <w:pStyle w:val="ConsPlusNormal"/>
              <w:jc w:val="center"/>
              <w:rPr>
                <w:rFonts w:ascii="Times New Roman" w:hAnsi="Times New Roman" w:cs="Times New Roman"/>
                <w:sz w:val="24"/>
                <w:szCs w:val="24"/>
                <w:lang w:eastAsia="en-US"/>
              </w:rPr>
            </w:pPr>
            <w:r w:rsidRPr="00854336">
              <w:rPr>
                <w:rFonts w:ascii="Times New Roman" w:hAnsi="Times New Roman" w:cs="Times New Roman"/>
                <w:sz w:val="24"/>
                <w:szCs w:val="24"/>
                <w:lang w:eastAsia="en-US"/>
              </w:rPr>
              <w:t>до красной линии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A6EC85D" w14:textId="77777777" w:rsidR="00854336" w:rsidRPr="00854336" w:rsidRDefault="00854336" w:rsidP="00854336">
            <w:pPr>
              <w:pStyle w:val="ConsPlusNormal"/>
              <w:jc w:val="center"/>
              <w:rPr>
                <w:rFonts w:ascii="Times New Roman" w:hAnsi="Times New Roman" w:cs="Times New Roman"/>
                <w:sz w:val="24"/>
                <w:szCs w:val="24"/>
                <w:lang w:eastAsia="en-US"/>
              </w:rPr>
            </w:pPr>
            <w:r w:rsidRPr="00854336">
              <w:rPr>
                <w:rFonts w:ascii="Times New Roman" w:hAnsi="Times New Roman" w:cs="Times New Roman"/>
                <w:sz w:val="24"/>
                <w:szCs w:val="24"/>
                <w:lang w:eastAsia="en-US"/>
              </w:rPr>
              <w:t>до стен жилых и общественных зданий</w:t>
            </w:r>
          </w:p>
        </w:tc>
        <w:tc>
          <w:tcPr>
            <w:tcW w:w="2070" w:type="dxa"/>
            <w:vMerge w:val="restart"/>
            <w:tcBorders>
              <w:top w:val="single" w:sz="4" w:space="0" w:color="auto"/>
              <w:left w:val="single" w:sz="4" w:space="0" w:color="auto"/>
              <w:bottom w:val="single" w:sz="4" w:space="0" w:color="auto"/>
              <w:right w:val="single" w:sz="4" w:space="0" w:color="auto"/>
            </w:tcBorders>
            <w:hideMark/>
          </w:tcPr>
          <w:p w14:paraId="070981E3" w14:textId="77777777" w:rsidR="00854336" w:rsidRPr="00854336" w:rsidRDefault="00854336" w:rsidP="00854336">
            <w:pPr>
              <w:pStyle w:val="ConsPlusNormal"/>
              <w:jc w:val="center"/>
              <w:rPr>
                <w:rFonts w:ascii="Times New Roman" w:hAnsi="Times New Roman" w:cs="Times New Roman"/>
                <w:sz w:val="24"/>
                <w:szCs w:val="24"/>
                <w:lang w:eastAsia="en-US"/>
              </w:rPr>
            </w:pPr>
            <w:r w:rsidRPr="00854336">
              <w:rPr>
                <w:rFonts w:ascii="Times New Roman" w:hAnsi="Times New Roman" w:cs="Times New Roman"/>
                <w:sz w:val="24"/>
                <w:szCs w:val="24"/>
                <w:lang w:eastAsia="en-US"/>
              </w:rPr>
              <w:t>до зданий общеобразовательных, дошкольных образовательных и медицинских организаций</w:t>
            </w:r>
          </w:p>
        </w:tc>
      </w:tr>
      <w:tr w:rsidR="00854336" w:rsidRPr="00854336" w14:paraId="681073D8" w14:textId="77777777" w:rsidTr="003818CA">
        <w:tc>
          <w:tcPr>
            <w:tcW w:w="4248" w:type="dxa"/>
            <w:vMerge/>
            <w:tcBorders>
              <w:top w:val="single" w:sz="4" w:space="0" w:color="auto"/>
              <w:left w:val="single" w:sz="4" w:space="0" w:color="auto"/>
              <w:bottom w:val="single" w:sz="4" w:space="0" w:color="auto"/>
              <w:right w:val="single" w:sz="4" w:space="0" w:color="auto"/>
            </w:tcBorders>
            <w:vAlign w:val="center"/>
            <w:hideMark/>
          </w:tcPr>
          <w:p w14:paraId="3531A5C6" w14:textId="77777777" w:rsidR="00854336" w:rsidRPr="00854336" w:rsidRDefault="00854336" w:rsidP="00854336">
            <w:pPr>
              <w:spacing w:after="0" w:line="240" w:lineRule="auto"/>
              <w:rPr>
                <w:rFonts w:ascii="Times New Roman" w:hAnsi="Times New Roman" w:cs="Times New Roman"/>
                <w:sz w:val="24"/>
                <w:szCs w:val="24"/>
                <w:lang w:eastAsia="en-US"/>
              </w:rPr>
            </w:pPr>
          </w:p>
        </w:tc>
        <w:tc>
          <w:tcPr>
            <w:tcW w:w="964" w:type="dxa"/>
            <w:tcBorders>
              <w:top w:val="single" w:sz="4" w:space="0" w:color="auto"/>
              <w:left w:val="single" w:sz="4" w:space="0" w:color="auto"/>
              <w:bottom w:val="single" w:sz="4" w:space="0" w:color="auto"/>
              <w:right w:val="single" w:sz="4" w:space="0" w:color="auto"/>
            </w:tcBorders>
            <w:hideMark/>
          </w:tcPr>
          <w:p w14:paraId="4CB16FBA" w14:textId="77777777" w:rsidR="00854336" w:rsidRPr="00854336" w:rsidRDefault="00854336" w:rsidP="00854336">
            <w:pPr>
              <w:pStyle w:val="ConsPlusNormal"/>
              <w:jc w:val="center"/>
              <w:rPr>
                <w:rFonts w:ascii="Times New Roman" w:hAnsi="Times New Roman" w:cs="Times New Roman"/>
                <w:sz w:val="24"/>
                <w:szCs w:val="24"/>
                <w:lang w:eastAsia="en-US"/>
              </w:rPr>
            </w:pPr>
            <w:r w:rsidRPr="00854336">
              <w:rPr>
                <w:rFonts w:ascii="Times New Roman" w:hAnsi="Times New Roman" w:cs="Times New Roman"/>
                <w:sz w:val="24"/>
                <w:szCs w:val="24"/>
                <w:lang w:eastAsia="en-US"/>
              </w:rPr>
              <w:t>в городах</w:t>
            </w:r>
          </w:p>
        </w:tc>
        <w:tc>
          <w:tcPr>
            <w:tcW w:w="1361" w:type="dxa"/>
            <w:tcBorders>
              <w:top w:val="single" w:sz="4" w:space="0" w:color="auto"/>
              <w:left w:val="single" w:sz="4" w:space="0" w:color="auto"/>
              <w:bottom w:val="single" w:sz="4" w:space="0" w:color="auto"/>
              <w:right w:val="single" w:sz="4" w:space="0" w:color="auto"/>
            </w:tcBorders>
            <w:hideMark/>
          </w:tcPr>
          <w:p w14:paraId="4E180165" w14:textId="77777777" w:rsidR="00854336" w:rsidRPr="00854336" w:rsidRDefault="00854336" w:rsidP="00854336">
            <w:pPr>
              <w:pStyle w:val="ConsPlusNormal"/>
              <w:jc w:val="center"/>
              <w:rPr>
                <w:rFonts w:ascii="Times New Roman" w:hAnsi="Times New Roman" w:cs="Times New Roman"/>
                <w:sz w:val="24"/>
                <w:szCs w:val="24"/>
                <w:lang w:eastAsia="en-US"/>
              </w:rPr>
            </w:pPr>
            <w:r w:rsidRPr="00854336">
              <w:rPr>
                <w:rFonts w:ascii="Times New Roman" w:hAnsi="Times New Roman" w:cs="Times New Roman"/>
                <w:sz w:val="24"/>
                <w:szCs w:val="24"/>
                <w:lang w:eastAsia="en-US"/>
              </w:rPr>
              <w:t>в сельских населенных пунктах</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FA5CD5" w14:textId="77777777" w:rsidR="00854336" w:rsidRPr="00854336" w:rsidRDefault="00854336" w:rsidP="00854336">
            <w:pPr>
              <w:spacing w:after="0" w:line="240" w:lineRule="auto"/>
              <w:rPr>
                <w:rFonts w:ascii="Times New Roman" w:hAnsi="Times New Roman" w:cs="Times New Roman"/>
                <w:sz w:val="24"/>
                <w:szCs w:val="24"/>
                <w:lang w:eastAsia="en-US"/>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64C80263" w14:textId="77777777" w:rsidR="00854336" w:rsidRPr="00854336" w:rsidRDefault="00854336" w:rsidP="00854336">
            <w:pPr>
              <w:spacing w:after="0" w:line="240" w:lineRule="auto"/>
              <w:rPr>
                <w:rFonts w:ascii="Times New Roman" w:hAnsi="Times New Roman" w:cs="Times New Roman"/>
                <w:sz w:val="24"/>
                <w:szCs w:val="24"/>
                <w:lang w:eastAsia="en-US"/>
              </w:rPr>
            </w:pPr>
          </w:p>
        </w:tc>
      </w:tr>
      <w:tr w:rsidR="00854336" w:rsidRPr="00854336" w14:paraId="5FCC362D" w14:textId="77777777" w:rsidTr="003818CA">
        <w:tc>
          <w:tcPr>
            <w:tcW w:w="4248" w:type="dxa"/>
            <w:tcBorders>
              <w:top w:val="single" w:sz="4" w:space="0" w:color="auto"/>
              <w:left w:val="single" w:sz="4" w:space="0" w:color="auto"/>
              <w:bottom w:val="single" w:sz="4" w:space="0" w:color="auto"/>
              <w:right w:val="single" w:sz="4" w:space="0" w:color="auto"/>
            </w:tcBorders>
            <w:hideMark/>
          </w:tcPr>
          <w:p w14:paraId="5A39042D" w14:textId="77777777" w:rsidR="00854336" w:rsidRPr="00854336" w:rsidRDefault="00854336" w:rsidP="00854336">
            <w:pPr>
              <w:pStyle w:val="ConsPlusNormal"/>
              <w:jc w:val="both"/>
              <w:rPr>
                <w:rFonts w:ascii="Times New Roman" w:hAnsi="Times New Roman" w:cs="Times New Roman"/>
                <w:sz w:val="24"/>
                <w:szCs w:val="24"/>
                <w:lang w:eastAsia="en-US"/>
              </w:rPr>
            </w:pPr>
            <w:r w:rsidRPr="00854336">
              <w:rPr>
                <w:rFonts w:ascii="Times New Roman" w:hAnsi="Times New Roman" w:cs="Times New Roman"/>
                <w:sz w:val="24"/>
                <w:szCs w:val="24"/>
                <w:lang w:eastAsia="en-US"/>
              </w:rPr>
              <w:t>Дошкольные образовательные и общеобразовательные организации (стены здания)</w:t>
            </w:r>
          </w:p>
        </w:tc>
        <w:tc>
          <w:tcPr>
            <w:tcW w:w="964" w:type="dxa"/>
            <w:tcBorders>
              <w:top w:val="single" w:sz="4" w:space="0" w:color="auto"/>
              <w:left w:val="single" w:sz="4" w:space="0" w:color="auto"/>
              <w:bottom w:val="single" w:sz="4" w:space="0" w:color="auto"/>
              <w:right w:val="single" w:sz="4" w:space="0" w:color="auto"/>
            </w:tcBorders>
            <w:hideMark/>
          </w:tcPr>
          <w:p w14:paraId="586222F7" w14:textId="77777777" w:rsidR="00854336" w:rsidRPr="00854336" w:rsidRDefault="00854336" w:rsidP="00854336">
            <w:pPr>
              <w:pStyle w:val="ConsPlusNormal"/>
              <w:jc w:val="center"/>
              <w:rPr>
                <w:rFonts w:ascii="Times New Roman" w:hAnsi="Times New Roman" w:cs="Times New Roman"/>
                <w:sz w:val="24"/>
                <w:szCs w:val="24"/>
                <w:lang w:eastAsia="en-US"/>
              </w:rPr>
            </w:pPr>
            <w:r w:rsidRPr="00854336">
              <w:rPr>
                <w:rFonts w:ascii="Times New Roman" w:hAnsi="Times New Roman" w:cs="Times New Roman"/>
                <w:sz w:val="24"/>
                <w:szCs w:val="24"/>
                <w:lang w:eastAsia="en-US"/>
              </w:rPr>
              <w:t>25</w:t>
            </w:r>
          </w:p>
        </w:tc>
        <w:tc>
          <w:tcPr>
            <w:tcW w:w="1361" w:type="dxa"/>
            <w:tcBorders>
              <w:top w:val="single" w:sz="4" w:space="0" w:color="auto"/>
              <w:left w:val="single" w:sz="4" w:space="0" w:color="auto"/>
              <w:bottom w:val="single" w:sz="4" w:space="0" w:color="auto"/>
              <w:right w:val="single" w:sz="4" w:space="0" w:color="auto"/>
            </w:tcBorders>
            <w:hideMark/>
          </w:tcPr>
          <w:p w14:paraId="47E437CB" w14:textId="77777777" w:rsidR="00854336" w:rsidRPr="00854336" w:rsidRDefault="00854336" w:rsidP="00854336">
            <w:pPr>
              <w:pStyle w:val="ConsPlusNormal"/>
              <w:jc w:val="center"/>
              <w:rPr>
                <w:rFonts w:ascii="Times New Roman" w:hAnsi="Times New Roman" w:cs="Times New Roman"/>
                <w:sz w:val="24"/>
                <w:szCs w:val="24"/>
                <w:lang w:eastAsia="en-US"/>
              </w:rPr>
            </w:pPr>
            <w:r w:rsidRPr="00854336">
              <w:rPr>
                <w:rFonts w:ascii="Times New Roman" w:hAnsi="Times New Roman" w:cs="Times New Roman"/>
                <w:sz w:val="24"/>
                <w:szCs w:val="24"/>
                <w:lang w:eastAsia="en-US"/>
              </w:rPr>
              <w:t>10</w:t>
            </w:r>
          </w:p>
        </w:tc>
        <w:tc>
          <w:tcPr>
            <w:tcW w:w="3204" w:type="dxa"/>
            <w:gridSpan w:val="2"/>
            <w:tcBorders>
              <w:top w:val="single" w:sz="4" w:space="0" w:color="auto"/>
              <w:left w:val="single" w:sz="4" w:space="0" w:color="auto"/>
              <w:bottom w:val="single" w:sz="4" w:space="0" w:color="auto"/>
              <w:right w:val="single" w:sz="4" w:space="0" w:color="auto"/>
            </w:tcBorders>
            <w:hideMark/>
          </w:tcPr>
          <w:p w14:paraId="193D4D53" w14:textId="77777777" w:rsidR="00854336" w:rsidRPr="00854336" w:rsidRDefault="00854336" w:rsidP="00854336">
            <w:pPr>
              <w:pStyle w:val="ConsPlusNormal"/>
              <w:rPr>
                <w:rFonts w:ascii="Times New Roman" w:hAnsi="Times New Roman" w:cs="Times New Roman"/>
                <w:sz w:val="24"/>
                <w:szCs w:val="24"/>
                <w:lang w:eastAsia="en-US"/>
              </w:rPr>
            </w:pPr>
            <w:r w:rsidRPr="00854336">
              <w:rPr>
                <w:rFonts w:ascii="Times New Roman" w:hAnsi="Times New Roman" w:cs="Times New Roman"/>
                <w:sz w:val="24"/>
                <w:szCs w:val="24"/>
                <w:lang w:eastAsia="en-US"/>
              </w:rPr>
              <w:t>По нормам инсоляции и освещенности</w:t>
            </w:r>
          </w:p>
        </w:tc>
      </w:tr>
    </w:tbl>
    <w:p w14:paraId="18013D3C" w14:textId="77777777" w:rsidR="00854336" w:rsidRDefault="00854336" w:rsidP="00854336">
      <w:pPr>
        <w:spacing w:after="0" w:line="240" w:lineRule="auto"/>
        <w:ind w:firstLine="709"/>
        <w:jc w:val="both"/>
        <w:rPr>
          <w:rFonts w:ascii="Times New Roman" w:hAnsi="Times New Roman" w:cs="Times New Roman"/>
          <w:sz w:val="24"/>
          <w:szCs w:val="24"/>
        </w:rPr>
      </w:pPr>
    </w:p>
    <w:p w14:paraId="71B0463F" w14:textId="77777777" w:rsidR="00854336" w:rsidRPr="00854336" w:rsidRDefault="00854336" w:rsidP="00854336">
      <w:pPr>
        <w:spacing w:after="0" w:line="240" w:lineRule="auto"/>
        <w:rPr>
          <w:rFonts w:ascii="Times New Roman" w:hAnsi="Times New Roman" w:cs="Times New Roman"/>
          <w:sz w:val="24"/>
          <w:szCs w:val="24"/>
        </w:rPr>
      </w:pPr>
    </w:p>
    <w:p w14:paraId="006BC269" w14:textId="77777777" w:rsidR="003818CA" w:rsidRDefault="003818CA">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63211308" w14:textId="57E47585" w:rsidR="000023DD" w:rsidRPr="00936081" w:rsidRDefault="009E4460" w:rsidP="00936081">
      <w:pPr>
        <w:pStyle w:val="3"/>
        <w:jc w:val="both"/>
        <w:rPr>
          <w:rFonts w:ascii="Times New Roman" w:hAnsi="Times New Roman" w:cs="Times New Roman"/>
          <w:b/>
          <w:bCs/>
          <w:color w:val="auto"/>
        </w:rPr>
      </w:pPr>
      <w:bookmarkStart w:id="9" w:name="_Toc221608658"/>
      <w:r w:rsidRPr="00936081">
        <w:rPr>
          <w:rFonts w:ascii="Times New Roman" w:hAnsi="Times New Roman" w:cs="Times New Roman"/>
          <w:b/>
          <w:bCs/>
          <w:color w:val="auto"/>
        </w:rPr>
        <w:t xml:space="preserve">Глава </w:t>
      </w:r>
      <w:r w:rsidR="00936081" w:rsidRPr="00936081">
        <w:rPr>
          <w:rFonts w:ascii="Times New Roman" w:hAnsi="Times New Roman" w:cs="Times New Roman"/>
          <w:b/>
          <w:bCs/>
          <w:color w:val="auto"/>
        </w:rPr>
        <w:t>3</w:t>
      </w:r>
      <w:r w:rsidRPr="00936081">
        <w:rPr>
          <w:rFonts w:ascii="Times New Roman" w:hAnsi="Times New Roman" w:cs="Times New Roman"/>
          <w:b/>
          <w:bCs/>
          <w:color w:val="auto"/>
        </w:rPr>
        <w:t xml:space="preserve">. Расчетные показатели минимально допустимого уровня обеспеченности объектами местного значения муниципального образования в области </w:t>
      </w:r>
      <w:r w:rsidR="00936081" w:rsidRPr="00936081">
        <w:rPr>
          <w:rFonts w:ascii="Times New Roman" w:hAnsi="Times New Roman" w:cs="Times New Roman"/>
          <w:b/>
          <w:bCs/>
          <w:color w:val="auto"/>
        </w:rPr>
        <w:t>физической культуры и массового спорта</w:t>
      </w:r>
      <w:r w:rsidRPr="00936081">
        <w:rPr>
          <w:rFonts w:ascii="Times New Roman" w:hAnsi="Times New Roman" w:cs="Times New Roman"/>
          <w:b/>
          <w:bCs/>
          <w:color w:val="auto"/>
        </w:rPr>
        <w:t xml:space="preserve"> и показатели максимально допустимого уровня территориальной доступности таких объектов для населения.</w:t>
      </w:r>
      <w:bookmarkEnd w:id="9"/>
      <w:r w:rsidR="00936081" w:rsidRPr="00936081">
        <w:rPr>
          <w:rFonts w:ascii="Times New Roman" w:hAnsi="Times New Roman" w:cs="Times New Roman"/>
          <w:b/>
          <w:bCs/>
          <w:color w:val="auto"/>
        </w:rPr>
        <w:t xml:space="preserve"> </w:t>
      </w:r>
    </w:p>
    <w:p w14:paraId="673C750C" w14:textId="77777777" w:rsidR="000023DD" w:rsidRPr="00854336" w:rsidRDefault="000023DD" w:rsidP="00854336">
      <w:pPr>
        <w:spacing w:after="0" w:line="240" w:lineRule="auto"/>
        <w:rPr>
          <w:rFonts w:ascii="Times New Roman" w:hAnsi="Times New Roman" w:cs="Times New Roman"/>
          <w:sz w:val="24"/>
          <w:szCs w:val="24"/>
        </w:rPr>
      </w:pPr>
    </w:p>
    <w:p w14:paraId="3EACDF1F" w14:textId="16C9AFD8" w:rsidR="0081719D" w:rsidRDefault="000902B4" w:rsidP="000902B4">
      <w:pPr>
        <w:spacing w:after="0" w:line="240" w:lineRule="auto"/>
        <w:ind w:firstLine="709"/>
        <w:jc w:val="both"/>
        <w:rPr>
          <w:rFonts w:ascii="Times New Roman" w:hAnsi="Times New Roman" w:cs="Times New Roman"/>
          <w:sz w:val="24"/>
          <w:szCs w:val="24"/>
        </w:rPr>
      </w:pPr>
      <w:r w:rsidRPr="000902B4">
        <w:rPr>
          <w:rFonts w:ascii="Times New Roman" w:hAnsi="Times New Roman" w:cs="Times New Roman"/>
          <w:sz w:val="24"/>
          <w:szCs w:val="24"/>
        </w:rPr>
        <w:t xml:space="preserve">Предельные значения расчетных показателей минимально допустимого уровня обеспеченности объектами физической культуры и массового спорта местного значения и максимально допустимого уровня их территориальной доступности принимаются в соответствии с таблицей </w:t>
      </w:r>
      <w:r w:rsidR="00936081">
        <w:rPr>
          <w:rFonts w:ascii="Times New Roman" w:hAnsi="Times New Roman" w:cs="Times New Roman"/>
          <w:sz w:val="24"/>
          <w:szCs w:val="24"/>
        </w:rPr>
        <w:t>5</w:t>
      </w:r>
      <w:r w:rsidRPr="000902B4">
        <w:rPr>
          <w:rFonts w:ascii="Times New Roman" w:hAnsi="Times New Roman" w:cs="Times New Roman"/>
          <w:sz w:val="24"/>
          <w:szCs w:val="24"/>
        </w:rPr>
        <w:t>.</w:t>
      </w:r>
    </w:p>
    <w:p w14:paraId="1F8D0729" w14:textId="526B44BC" w:rsidR="000902B4" w:rsidRDefault="0081719D" w:rsidP="0093608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936081">
        <w:rPr>
          <w:rFonts w:ascii="Times New Roman" w:hAnsi="Times New Roman" w:cs="Times New Roman"/>
          <w:sz w:val="24"/>
          <w:szCs w:val="24"/>
        </w:rPr>
        <w:t>Таблица 5</w:t>
      </w:r>
    </w:p>
    <w:tbl>
      <w:tblPr>
        <w:tblStyle w:val="a3"/>
        <w:tblpPr w:leftFromText="180" w:rightFromText="180" w:vertAnchor="text" w:tblpY="1"/>
        <w:tblOverlap w:val="never"/>
        <w:tblW w:w="9776" w:type="dxa"/>
        <w:tblLayout w:type="fixed"/>
        <w:tblLook w:val="04A0" w:firstRow="1" w:lastRow="0" w:firstColumn="1" w:lastColumn="0" w:noHBand="0" w:noVBand="1"/>
      </w:tblPr>
      <w:tblGrid>
        <w:gridCol w:w="562"/>
        <w:gridCol w:w="2977"/>
        <w:gridCol w:w="1843"/>
        <w:gridCol w:w="1276"/>
        <w:gridCol w:w="1842"/>
        <w:gridCol w:w="1276"/>
      </w:tblGrid>
      <w:tr w:rsidR="000902B4" w:rsidRPr="000023DD" w14:paraId="38E39910" w14:textId="77777777" w:rsidTr="00936081">
        <w:trPr>
          <w:tblHeader/>
        </w:trPr>
        <w:tc>
          <w:tcPr>
            <w:tcW w:w="562" w:type="dxa"/>
            <w:vMerge w:val="restart"/>
          </w:tcPr>
          <w:p w14:paraId="67C9F4CE" w14:textId="77777777" w:rsidR="000902B4" w:rsidRPr="000023DD" w:rsidRDefault="000902B4" w:rsidP="00621557">
            <w:pPr>
              <w:jc w:val="center"/>
              <w:rPr>
                <w:rFonts w:ascii="Times New Roman" w:hAnsi="Times New Roman" w:cs="Times New Roman"/>
                <w:sz w:val="24"/>
                <w:szCs w:val="24"/>
              </w:rPr>
            </w:pPr>
            <w:r w:rsidRPr="000023DD">
              <w:rPr>
                <w:rFonts w:ascii="Times New Roman" w:hAnsi="Times New Roman" w:cs="Times New Roman"/>
                <w:sz w:val="24"/>
                <w:szCs w:val="24"/>
              </w:rPr>
              <w:t>№ п/п</w:t>
            </w:r>
          </w:p>
        </w:tc>
        <w:tc>
          <w:tcPr>
            <w:tcW w:w="2977" w:type="dxa"/>
            <w:vMerge w:val="restart"/>
          </w:tcPr>
          <w:p w14:paraId="49C15EEC" w14:textId="77777777" w:rsidR="000902B4" w:rsidRPr="000023DD" w:rsidRDefault="000902B4" w:rsidP="00621557">
            <w:pPr>
              <w:jc w:val="center"/>
              <w:rPr>
                <w:rFonts w:ascii="Times New Roman" w:hAnsi="Times New Roman" w:cs="Times New Roman"/>
                <w:sz w:val="24"/>
                <w:szCs w:val="24"/>
              </w:rPr>
            </w:pPr>
            <w:r w:rsidRPr="000023DD">
              <w:rPr>
                <w:rFonts w:ascii="Times New Roman" w:eastAsia="Times New Roman" w:hAnsi="Times New Roman" w:cs="Times New Roman"/>
                <w:sz w:val="24"/>
                <w:szCs w:val="24"/>
              </w:rPr>
              <w:t>Наименование объекта</w:t>
            </w:r>
          </w:p>
        </w:tc>
        <w:tc>
          <w:tcPr>
            <w:tcW w:w="3119" w:type="dxa"/>
            <w:gridSpan w:val="2"/>
          </w:tcPr>
          <w:p w14:paraId="1A6366A4" w14:textId="77777777" w:rsidR="000902B4" w:rsidRPr="000023DD" w:rsidRDefault="000902B4" w:rsidP="00621557">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минимально допустимого уровня обеспеченности</w:t>
            </w:r>
          </w:p>
        </w:tc>
        <w:tc>
          <w:tcPr>
            <w:tcW w:w="3118" w:type="dxa"/>
            <w:gridSpan w:val="2"/>
          </w:tcPr>
          <w:p w14:paraId="7265726C" w14:textId="77777777" w:rsidR="000902B4" w:rsidRPr="000023DD" w:rsidRDefault="000902B4" w:rsidP="00621557">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0902B4" w:rsidRPr="000023DD" w14:paraId="67D35328" w14:textId="77777777" w:rsidTr="00936081">
        <w:trPr>
          <w:tblHeader/>
        </w:trPr>
        <w:tc>
          <w:tcPr>
            <w:tcW w:w="562" w:type="dxa"/>
            <w:vMerge/>
          </w:tcPr>
          <w:p w14:paraId="0E73D029" w14:textId="77777777" w:rsidR="000902B4" w:rsidRPr="000023DD" w:rsidRDefault="000902B4" w:rsidP="00621557">
            <w:pPr>
              <w:jc w:val="center"/>
              <w:rPr>
                <w:rFonts w:ascii="Times New Roman" w:hAnsi="Times New Roman" w:cs="Times New Roman"/>
                <w:sz w:val="24"/>
                <w:szCs w:val="24"/>
              </w:rPr>
            </w:pPr>
          </w:p>
        </w:tc>
        <w:tc>
          <w:tcPr>
            <w:tcW w:w="2977" w:type="dxa"/>
            <w:vMerge/>
          </w:tcPr>
          <w:p w14:paraId="0C05641A" w14:textId="77777777" w:rsidR="000902B4" w:rsidRPr="000023DD" w:rsidRDefault="000902B4" w:rsidP="00621557">
            <w:pPr>
              <w:jc w:val="both"/>
              <w:rPr>
                <w:rFonts w:ascii="Times New Roman" w:hAnsi="Times New Roman" w:cs="Times New Roman"/>
                <w:sz w:val="24"/>
                <w:szCs w:val="24"/>
              </w:rPr>
            </w:pPr>
          </w:p>
        </w:tc>
        <w:tc>
          <w:tcPr>
            <w:tcW w:w="1843" w:type="dxa"/>
          </w:tcPr>
          <w:p w14:paraId="45DDFD8E" w14:textId="77777777" w:rsidR="000902B4" w:rsidRPr="000023DD" w:rsidRDefault="000902B4" w:rsidP="00621557">
            <w:pPr>
              <w:jc w:val="both"/>
              <w:rPr>
                <w:rFonts w:ascii="Times New Roman" w:hAnsi="Times New Roman" w:cs="Times New Roman"/>
                <w:sz w:val="24"/>
                <w:szCs w:val="24"/>
              </w:rPr>
            </w:pPr>
            <w:r w:rsidRPr="000023DD">
              <w:rPr>
                <w:rFonts w:ascii="Times New Roman" w:hAnsi="Times New Roman" w:cs="Times New Roman"/>
                <w:sz w:val="24"/>
                <w:szCs w:val="24"/>
              </w:rPr>
              <w:t>Наименование расчетного показателя, Единица измерения</w:t>
            </w:r>
          </w:p>
        </w:tc>
        <w:tc>
          <w:tcPr>
            <w:tcW w:w="1276" w:type="dxa"/>
          </w:tcPr>
          <w:p w14:paraId="70550EB1" w14:textId="77777777" w:rsidR="000902B4" w:rsidRPr="000023DD" w:rsidRDefault="000902B4" w:rsidP="00621557">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c>
          <w:tcPr>
            <w:tcW w:w="1842" w:type="dxa"/>
          </w:tcPr>
          <w:p w14:paraId="0A21A1E7" w14:textId="77777777" w:rsidR="000902B4" w:rsidRPr="000023DD" w:rsidRDefault="000902B4" w:rsidP="00621557">
            <w:pPr>
              <w:jc w:val="both"/>
              <w:rPr>
                <w:rFonts w:ascii="Times New Roman" w:hAnsi="Times New Roman" w:cs="Times New Roman"/>
                <w:sz w:val="24"/>
                <w:szCs w:val="24"/>
              </w:rPr>
            </w:pPr>
            <w:r w:rsidRPr="000023DD">
              <w:rPr>
                <w:rFonts w:ascii="Times New Roman" w:hAnsi="Times New Roman" w:cs="Times New Roman"/>
                <w:sz w:val="24"/>
                <w:szCs w:val="24"/>
              </w:rPr>
              <w:t>Единица измерения</w:t>
            </w:r>
          </w:p>
        </w:tc>
        <w:tc>
          <w:tcPr>
            <w:tcW w:w="1276" w:type="dxa"/>
          </w:tcPr>
          <w:p w14:paraId="474CC94C" w14:textId="77777777" w:rsidR="000902B4" w:rsidRPr="000023DD" w:rsidRDefault="000902B4" w:rsidP="00621557">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r>
      <w:tr w:rsidR="000902B4" w:rsidRPr="000023DD" w14:paraId="737D7357" w14:textId="77777777" w:rsidTr="00936081">
        <w:tc>
          <w:tcPr>
            <w:tcW w:w="562" w:type="dxa"/>
          </w:tcPr>
          <w:p w14:paraId="312A0A9C" w14:textId="77777777" w:rsidR="000902B4" w:rsidRPr="000023DD" w:rsidRDefault="000902B4" w:rsidP="00621557">
            <w:pPr>
              <w:jc w:val="both"/>
              <w:rPr>
                <w:rFonts w:ascii="Times New Roman" w:hAnsi="Times New Roman" w:cs="Times New Roman"/>
                <w:sz w:val="24"/>
                <w:szCs w:val="24"/>
              </w:rPr>
            </w:pPr>
            <w:r w:rsidRPr="000023DD">
              <w:rPr>
                <w:rFonts w:ascii="Times New Roman" w:hAnsi="Times New Roman" w:cs="Times New Roman"/>
                <w:sz w:val="24"/>
                <w:szCs w:val="24"/>
              </w:rPr>
              <w:t>1</w:t>
            </w:r>
          </w:p>
        </w:tc>
        <w:tc>
          <w:tcPr>
            <w:tcW w:w="2977" w:type="dxa"/>
          </w:tcPr>
          <w:p w14:paraId="34E5DDC9" w14:textId="27059D6C" w:rsidR="000902B4" w:rsidRPr="000023DD" w:rsidRDefault="000902B4" w:rsidP="00621557">
            <w:pPr>
              <w:rPr>
                <w:rFonts w:ascii="Times New Roman" w:hAnsi="Times New Roman" w:cs="Times New Roman"/>
                <w:sz w:val="24"/>
                <w:szCs w:val="24"/>
              </w:rPr>
            </w:pPr>
            <w:r w:rsidRPr="000902B4">
              <w:rPr>
                <w:rFonts w:ascii="Times New Roman" w:hAnsi="Times New Roman" w:cs="Times New Roman"/>
                <w:sz w:val="24"/>
                <w:szCs w:val="24"/>
              </w:rPr>
              <w:t>Плоскостные спортивные сооружения</w:t>
            </w:r>
          </w:p>
        </w:tc>
        <w:tc>
          <w:tcPr>
            <w:tcW w:w="1843" w:type="dxa"/>
          </w:tcPr>
          <w:p w14:paraId="717A3D0F" w14:textId="5F2D0A2A" w:rsidR="000902B4" w:rsidRPr="000023DD" w:rsidRDefault="000902B4" w:rsidP="00621557">
            <w:pPr>
              <w:rPr>
                <w:rFonts w:ascii="Times New Roman" w:hAnsi="Times New Roman" w:cs="Times New Roman"/>
                <w:sz w:val="24"/>
                <w:szCs w:val="24"/>
              </w:rPr>
            </w:pPr>
            <w:r w:rsidRPr="000902B4">
              <w:rPr>
                <w:rFonts w:ascii="Times New Roman" w:hAnsi="Times New Roman" w:cs="Times New Roman"/>
                <w:sz w:val="24"/>
                <w:szCs w:val="24"/>
              </w:rPr>
              <w:t>Кол-во объектов на 1000 чел.</w:t>
            </w:r>
          </w:p>
        </w:tc>
        <w:tc>
          <w:tcPr>
            <w:tcW w:w="1276" w:type="dxa"/>
          </w:tcPr>
          <w:p w14:paraId="79856EDE" w14:textId="38782025" w:rsidR="000902B4" w:rsidRPr="000023DD" w:rsidRDefault="000902B4" w:rsidP="00621557">
            <w:pPr>
              <w:jc w:val="both"/>
              <w:rPr>
                <w:rFonts w:ascii="Times New Roman" w:hAnsi="Times New Roman" w:cs="Times New Roman"/>
                <w:sz w:val="24"/>
                <w:szCs w:val="24"/>
              </w:rPr>
            </w:pPr>
            <w:r>
              <w:rPr>
                <w:rFonts w:ascii="Times New Roman" w:hAnsi="Times New Roman" w:cs="Times New Roman"/>
                <w:sz w:val="24"/>
                <w:szCs w:val="24"/>
              </w:rPr>
              <w:t>1,1</w:t>
            </w:r>
          </w:p>
        </w:tc>
        <w:tc>
          <w:tcPr>
            <w:tcW w:w="1842" w:type="dxa"/>
          </w:tcPr>
          <w:p w14:paraId="0EFB35C2" w14:textId="4A4A6134" w:rsidR="000902B4" w:rsidRPr="000023DD" w:rsidRDefault="000902B4" w:rsidP="00621557">
            <w:pPr>
              <w:jc w:val="both"/>
              <w:rPr>
                <w:rFonts w:ascii="Times New Roman" w:hAnsi="Times New Roman" w:cs="Times New Roman"/>
                <w:sz w:val="24"/>
                <w:szCs w:val="24"/>
              </w:rPr>
            </w:pPr>
            <w:r w:rsidRPr="000902B4">
              <w:rPr>
                <w:rFonts w:ascii="Times New Roman" w:hAnsi="Times New Roman" w:cs="Times New Roman"/>
                <w:sz w:val="24"/>
                <w:szCs w:val="24"/>
              </w:rPr>
              <w:t>Пешеходная доступность, м</w:t>
            </w:r>
          </w:p>
        </w:tc>
        <w:tc>
          <w:tcPr>
            <w:tcW w:w="1276" w:type="dxa"/>
          </w:tcPr>
          <w:p w14:paraId="564A17BC" w14:textId="511F119E" w:rsidR="000902B4" w:rsidRPr="000023DD" w:rsidRDefault="000902B4" w:rsidP="000902B4">
            <w:pPr>
              <w:tabs>
                <w:tab w:val="left" w:pos="2074"/>
              </w:tabs>
              <w:jc w:val="both"/>
              <w:rPr>
                <w:rFonts w:ascii="Times New Roman" w:hAnsi="Times New Roman" w:cs="Times New Roman"/>
                <w:sz w:val="24"/>
                <w:szCs w:val="24"/>
              </w:rPr>
            </w:pPr>
            <w:r>
              <w:rPr>
                <w:rFonts w:ascii="Times New Roman" w:hAnsi="Times New Roman" w:cs="Times New Roman"/>
                <w:sz w:val="24"/>
                <w:szCs w:val="24"/>
              </w:rPr>
              <w:t>1500</w:t>
            </w:r>
            <w:r>
              <w:rPr>
                <w:rFonts w:ascii="Times New Roman" w:hAnsi="Times New Roman" w:cs="Times New Roman"/>
                <w:sz w:val="24"/>
                <w:szCs w:val="24"/>
              </w:rPr>
              <w:tab/>
            </w:r>
          </w:p>
        </w:tc>
      </w:tr>
      <w:tr w:rsidR="000902B4" w:rsidRPr="000023DD" w14:paraId="4A1681A9" w14:textId="77777777" w:rsidTr="00936081">
        <w:trPr>
          <w:trHeight w:val="276"/>
        </w:trPr>
        <w:tc>
          <w:tcPr>
            <w:tcW w:w="562" w:type="dxa"/>
          </w:tcPr>
          <w:p w14:paraId="2C308B67" w14:textId="77777777" w:rsidR="000902B4" w:rsidRPr="000023DD" w:rsidRDefault="000902B4" w:rsidP="00621557">
            <w:pPr>
              <w:jc w:val="both"/>
              <w:rPr>
                <w:rFonts w:ascii="Times New Roman" w:hAnsi="Times New Roman" w:cs="Times New Roman"/>
                <w:sz w:val="24"/>
                <w:szCs w:val="24"/>
              </w:rPr>
            </w:pPr>
            <w:r w:rsidRPr="000023DD">
              <w:rPr>
                <w:rFonts w:ascii="Times New Roman" w:hAnsi="Times New Roman" w:cs="Times New Roman"/>
                <w:sz w:val="24"/>
                <w:szCs w:val="24"/>
              </w:rPr>
              <w:t>2</w:t>
            </w:r>
          </w:p>
        </w:tc>
        <w:tc>
          <w:tcPr>
            <w:tcW w:w="2977" w:type="dxa"/>
          </w:tcPr>
          <w:p w14:paraId="5D60ABC8" w14:textId="0CD119CF" w:rsidR="000902B4" w:rsidRPr="000023DD" w:rsidRDefault="000902B4" w:rsidP="00621557">
            <w:pPr>
              <w:rPr>
                <w:rFonts w:ascii="Times New Roman" w:eastAsia="Times New Roman" w:hAnsi="Times New Roman" w:cs="Times New Roman"/>
                <w:sz w:val="24"/>
                <w:szCs w:val="24"/>
              </w:rPr>
            </w:pPr>
            <w:r w:rsidRPr="000902B4">
              <w:rPr>
                <w:rFonts w:ascii="Times New Roman" w:eastAsia="Times New Roman" w:hAnsi="Times New Roman" w:cs="Times New Roman"/>
                <w:sz w:val="24"/>
                <w:szCs w:val="24"/>
              </w:rPr>
              <w:t>Спортивные залы</w:t>
            </w:r>
          </w:p>
        </w:tc>
        <w:tc>
          <w:tcPr>
            <w:tcW w:w="1843" w:type="dxa"/>
          </w:tcPr>
          <w:p w14:paraId="60AB0ECA" w14:textId="2E0E48D0" w:rsidR="000902B4" w:rsidRPr="000023DD" w:rsidRDefault="000902B4" w:rsidP="00621557">
            <w:pPr>
              <w:rPr>
                <w:rFonts w:ascii="Times New Roman" w:eastAsia="Times New Roman" w:hAnsi="Times New Roman" w:cs="Times New Roman"/>
                <w:sz w:val="24"/>
                <w:szCs w:val="24"/>
              </w:rPr>
            </w:pPr>
            <w:r w:rsidRPr="000902B4">
              <w:rPr>
                <w:rFonts w:ascii="Times New Roman" w:eastAsia="Times New Roman" w:hAnsi="Times New Roman" w:cs="Times New Roman"/>
                <w:sz w:val="24"/>
                <w:szCs w:val="24"/>
              </w:rPr>
              <w:t>Кол-во объектов на 10 000 чел.</w:t>
            </w:r>
          </w:p>
        </w:tc>
        <w:tc>
          <w:tcPr>
            <w:tcW w:w="1276" w:type="dxa"/>
          </w:tcPr>
          <w:p w14:paraId="1D63543F" w14:textId="55FB027D" w:rsidR="000902B4" w:rsidRPr="000023DD" w:rsidRDefault="000902B4" w:rsidP="00621557">
            <w:pPr>
              <w:rPr>
                <w:rFonts w:ascii="Times New Roman" w:hAnsi="Times New Roman" w:cs="Times New Roman"/>
                <w:sz w:val="24"/>
                <w:szCs w:val="24"/>
              </w:rPr>
            </w:pPr>
            <w:r>
              <w:rPr>
                <w:rFonts w:ascii="Times New Roman" w:hAnsi="Times New Roman" w:cs="Times New Roman"/>
                <w:sz w:val="24"/>
                <w:szCs w:val="24"/>
              </w:rPr>
              <w:t>5,9</w:t>
            </w:r>
          </w:p>
        </w:tc>
        <w:tc>
          <w:tcPr>
            <w:tcW w:w="1842" w:type="dxa"/>
          </w:tcPr>
          <w:p w14:paraId="06A3A7D7" w14:textId="1BC4F6E8" w:rsidR="000902B4" w:rsidRPr="000023DD" w:rsidRDefault="000902B4" w:rsidP="00621557">
            <w:pPr>
              <w:jc w:val="both"/>
              <w:rPr>
                <w:rFonts w:ascii="Times New Roman" w:hAnsi="Times New Roman" w:cs="Times New Roman"/>
                <w:sz w:val="24"/>
                <w:szCs w:val="24"/>
              </w:rPr>
            </w:pPr>
            <w:r w:rsidRPr="000902B4">
              <w:rPr>
                <w:rFonts w:ascii="Times New Roman" w:hAnsi="Times New Roman" w:cs="Times New Roman"/>
                <w:sz w:val="24"/>
                <w:szCs w:val="24"/>
              </w:rPr>
              <w:t>Пешеходная доступность, м</w:t>
            </w:r>
          </w:p>
        </w:tc>
        <w:tc>
          <w:tcPr>
            <w:tcW w:w="1276" w:type="dxa"/>
          </w:tcPr>
          <w:p w14:paraId="4F6AAA5D" w14:textId="75DC20E7" w:rsidR="000902B4" w:rsidRPr="000023DD" w:rsidRDefault="000902B4" w:rsidP="006215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0902B4" w:rsidRPr="000023DD" w14:paraId="3EFCBA2C" w14:textId="77777777" w:rsidTr="00936081">
        <w:tc>
          <w:tcPr>
            <w:tcW w:w="562" w:type="dxa"/>
          </w:tcPr>
          <w:p w14:paraId="4B11F9BC" w14:textId="77777777" w:rsidR="000902B4" w:rsidRPr="000023DD" w:rsidRDefault="000902B4" w:rsidP="000902B4">
            <w:pPr>
              <w:jc w:val="both"/>
              <w:rPr>
                <w:rFonts w:ascii="Times New Roman" w:hAnsi="Times New Roman" w:cs="Times New Roman"/>
                <w:sz w:val="24"/>
                <w:szCs w:val="24"/>
              </w:rPr>
            </w:pPr>
            <w:r>
              <w:rPr>
                <w:rFonts w:ascii="Times New Roman" w:hAnsi="Times New Roman" w:cs="Times New Roman"/>
                <w:sz w:val="24"/>
                <w:szCs w:val="24"/>
              </w:rPr>
              <w:t>3</w:t>
            </w:r>
          </w:p>
        </w:tc>
        <w:tc>
          <w:tcPr>
            <w:tcW w:w="2977" w:type="dxa"/>
          </w:tcPr>
          <w:p w14:paraId="0BA670E0" w14:textId="36612C52" w:rsidR="000902B4" w:rsidRPr="000023DD" w:rsidRDefault="000902B4" w:rsidP="000902B4">
            <w:pPr>
              <w:rPr>
                <w:rFonts w:ascii="Times New Roman" w:hAnsi="Times New Roman" w:cs="Times New Roman"/>
                <w:sz w:val="24"/>
                <w:szCs w:val="24"/>
              </w:rPr>
            </w:pPr>
            <w:r w:rsidRPr="000902B4">
              <w:rPr>
                <w:rFonts w:ascii="Times New Roman" w:hAnsi="Times New Roman" w:cs="Times New Roman"/>
                <w:sz w:val="24"/>
                <w:szCs w:val="24"/>
              </w:rPr>
              <w:t>Крытые плавательные бассейны</w:t>
            </w:r>
          </w:p>
        </w:tc>
        <w:tc>
          <w:tcPr>
            <w:tcW w:w="1843" w:type="dxa"/>
          </w:tcPr>
          <w:p w14:paraId="0B44F11C" w14:textId="098F299E" w:rsidR="000902B4" w:rsidRPr="000902B4" w:rsidRDefault="000902B4" w:rsidP="000902B4">
            <w:pPr>
              <w:rPr>
                <w:rFonts w:ascii="Times New Roman" w:eastAsia="Times New Roman" w:hAnsi="Times New Roman" w:cs="Times New Roman"/>
                <w:sz w:val="24"/>
                <w:szCs w:val="24"/>
              </w:rPr>
            </w:pPr>
            <w:r w:rsidRPr="000902B4">
              <w:rPr>
                <w:rFonts w:ascii="Times New Roman" w:hAnsi="Times New Roman" w:cs="Times New Roman"/>
                <w:sz w:val="24"/>
                <w:szCs w:val="24"/>
              </w:rPr>
              <w:t>Уровень обеспеченности, объектов</w:t>
            </w:r>
          </w:p>
        </w:tc>
        <w:tc>
          <w:tcPr>
            <w:tcW w:w="1276" w:type="dxa"/>
          </w:tcPr>
          <w:p w14:paraId="6EE26755" w14:textId="543C36F6" w:rsidR="000902B4" w:rsidRPr="000902B4" w:rsidRDefault="000902B4" w:rsidP="000902B4">
            <w:pPr>
              <w:rPr>
                <w:rFonts w:ascii="Times New Roman" w:hAnsi="Times New Roman" w:cs="Times New Roman"/>
                <w:sz w:val="24"/>
                <w:szCs w:val="24"/>
              </w:rPr>
            </w:pPr>
            <w:r w:rsidRPr="000902B4">
              <w:rPr>
                <w:rFonts w:ascii="Times New Roman" w:hAnsi="Times New Roman" w:cs="Times New Roman"/>
                <w:sz w:val="24"/>
                <w:szCs w:val="24"/>
              </w:rPr>
              <w:t>1</w:t>
            </w:r>
          </w:p>
        </w:tc>
        <w:tc>
          <w:tcPr>
            <w:tcW w:w="1842" w:type="dxa"/>
          </w:tcPr>
          <w:p w14:paraId="7EA30F80" w14:textId="60A27ADF" w:rsidR="000902B4" w:rsidRPr="000023DD" w:rsidRDefault="000902B4" w:rsidP="000902B4">
            <w:pPr>
              <w:jc w:val="both"/>
              <w:rPr>
                <w:rFonts w:ascii="Times New Roman" w:hAnsi="Times New Roman" w:cs="Times New Roman"/>
                <w:sz w:val="24"/>
                <w:szCs w:val="24"/>
              </w:rPr>
            </w:pPr>
            <w:r w:rsidRPr="000902B4">
              <w:rPr>
                <w:rFonts w:ascii="Times New Roman" w:hAnsi="Times New Roman" w:cs="Times New Roman"/>
                <w:sz w:val="24"/>
                <w:szCs w:val="24"/>
              </w:rPr>
              <w:t>Транспортная доступность, мин</w:t>
            </w:r>
          </w:p>
        </w:tc>
        <w:tc>
          <w:tcPr>
            <w:tcW w:w="1276" w:type="dxa"/>
          </w:tcPr>
          <w:p w14:paraId="5096A9CB" w14:textId="3289FCF0" w:rsidR="000902B4" w:rsidRPr="000023DD" w:rsidRDefault="000902B4" w:rsidP="000902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0902B4" w:rsidRPr="000023DD" w14:paraId="3C7041C9" w14:textId="77777777" w:rsidTr="00936081">
        <w:tc>
          <w:tcPr>
            <w:tcW w:w="562" w:type="dxa"/>
          </w:tcPr>
          <w:p w14:paraId="007EF345" w14:textId="77777777" w:rsidR="000902B4" w:rsidRPr="000023DD" w:rsidRDefault="000902B4" w:rsidP="00621557">
            <w:pPr>
              <w:jc w:val="both"/>
              <w:rPr>
                <w:rFonts w:ascii="Times New Roman" w:hAnsi="Times New Roman" w:cs="Times New Roman"/>
                <w:sz w:val="24"/>
                <w:szCs w:val="24"/>
              </w:rPr>
            </w:pPr>
            <w:r>
              <w:rPr>
                <w:rFonts w:ascii="Times New Roman" w:hAnsi="Times New Roman" w:cs="Times New Roman"/>
                <w:sz w:val="24"/>
                <w:szCs w:val="24"/>
              </w:rPr>
              <w:t>4</w:t>
            </w:r>
          </w:p>
        </w:tc>
        <w:tc>
          <w:tcPr>
            <w:tcW w:w="2977" w:type="dxa"/>
          </w:tcPr>
          <w:p w14:paraId="214743E8" w14:textId="4A7BF4ED" w:rsidR="000902B4" w:rsidRPr="000023DD" w:rsidRDefault="000902B4" w:rsidP="00621557">
            <w:pPr>
              <w:rPr>
                <w:rFonts w:ascii="Times New Roman" w:hAnsi="Times New Roman" w:cs="Times New Roman"/>
                <w:sz w:val="24"/>
                <w:szCs w:val="24"/>
              </w:rPr>
            </w:pPr>
            <w:r w:rsidRPr="000902B4">
              <w:rPr>
                <w:rFonts w:ascii="Times New Roman" w:hAnsi="Times New Roman" w:cs="Times New Roman"/>
                <w:sz w:val="24"/>
                <w:szCs w:val="24"/>
              </w:rPr>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843" w:type="dxa"/>
          </w:tcPr>
          <w:p w14:paraId="4604EAB5" w14:textId="6CBFBBA2" w:rsidR="000902B4" w:rsidRPr="000023DD" w:rsidRDefault="00C65655" w:rsidP="00621557">
            <w:pPr>
              <w:rPr>
                <w:rFonts w:ascii="Times New Roman" w:eastAsia="Times New Roman" w:hAnsi="Times New Roman" w:cs="Times New Roman"/>
                <w:sz w:val="24"/>
                <w:szCs w:val="24"/>
              </w:rPr>
            </w:pPr>
            <w:r w:rsidRPr="00C65655">
              <w:rPr>
                <w:rFonts w:ascii="Times New Roman" w:eastAsia="Times New Roman" w:hAnsi="Times New Roman" w:cs="Times New Roman"/>
                <w:sz w:val="24"/>
                <w:szCs w:val="24"/>
              </w:rPr>
              <w:t>Кол-во объектов на 1000 чел.</w:t>
            </w:r>
          </w:p>
        </w:tc>
        <w:tc>
          <w:tcPr>
            <w:tcW w:w="1276" w:type="dxa"/>
          </w:tcPr>
          <w:p w14:paraId="45ACF569" w14:textId="48A7703D" w:rsidR="000902B4" w:rsidRPr="000023DD" w:rsidRDefault="00C65655" w:rsidP="00621557">
            <w:pPr>
              <w:rPr>
                <w:rFonts w:ascii="Times New Roman" w:hAnsi="Times New Roman" w:cs="Times New Roman"/>
                <w:sz w:val="24"/>
                <w:szCs w:val="24"/>
              </w:rPr>
            </w:pPr>
            <w:r>
              <w:rPr>
                <w:rFonts w:ascii="Times New Roman" w:hAnsi="Times New Roman" w:cs="Times New Roman"/>
                <w:sz w:val="24"/>
                <w:szCs w:val="24"/>
              </w:rPr>
              <w:t>2,3</w:t>
            </w:r>
          </w:p>
        </w:tc>
        <w:tc>
          <w:tcPr>
            <w:tcW w:w="1842" w:type="dxa"/>
          </w:tcPr>
          <w:p w14:paraId="174FA29A" w14:textId="61D30436" w:rsidR="000902B4" w:rsidRPr="000023DD" w:rsidRDefault="00C65655" w:rsidP="00621557">
            <w:pPr>
              <w:jc w:val="both"/>
              <w:rPr>
                <w:rFonts w:ascii="Times New Roman" w:hAnsi="Times New Roman" w:cs="Times New Roman"/>
                <w:sz w:val="24"/>
                <w:szCs w:val="24"/>
              </w:rPr>
            </w:pPr>
            <w:r w:rsidRPr="00C65655">
              <w:rPr>
                <w:rFonts w:ascii="Times New Roman" w:hAnsi="Times New Roman" w:cs="Times New Roman"/>
                <w:sz w:val="24"/>
                <w:szCs w:val="24"/>
              </w:rPr>
              <w:t>Пешеходная доступность, м</w:t>
            </w:r>
          </w:p>
        </w:tc>
        <w:tc>
          <w:tcPr>
            <w:tcW w:w="1276" w:type="dxa"/>
          </w:tcPr>
          <w:p w14:paraId="651D9F2C" w14:textId="02921DE5" w:rsidR="000902B4" w:rsidRPr="000023DD" w:rsidRDefault="00C65655" w:rsidP="006215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4C3126" w:rsidRPr="000023DD" w14:paraId="63E39224" w14:textId="77777777" w:rsidTr="00936081">
        <w:tc>
          <w:tcPr>
            <w:tcW w:w="9776" w:type="dxa"/>
            <w:gridSpan w:val="6"/>
          </w:tcPr>
          <w:p w14:paraId="24D91EBA" w14:textId="7A0AFD66" w:rsidR="004C3126" w:rsidRPr="004C3126" w:rsidRDefault="004C3126" w:rsidP="004C31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4C3126">
              <w:rPr>
                <w:rFonts w:ascii="Times New Roman" w:eastAsia="Times New Roman" w:hAnsi="Times New Roman" w:cs="Times New Roman"/>
                <w:sz w:val="24"/>
                <w:szCs w:val="24"/>
              </w:rPr>
              <w:t>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1D6CEE4E" w14:textId="12A828F8" w:rsidR="004C3126" w:rsidRPr="004C3126" w:rsidRDefault="004C3126" w:rsidP="004C3126">
            <w:pPr>
              <w:jc w:val="both"/>
              <w:rPr>
                <w:rFonts w:ascii="Times New Roman" w:eastAsia="Times New Roman" w:hAnsi="Times New Roman" w:cs="Times New Roman"/>
                <w:sz w:val="24"/>
                <w:szCs w:val="24"/>
              </w:rPr>
            </w:pPr>
            <w:r w:rsidRPr="004C3126">
              <w:rPr>
                <w:rFonts w:ascii="Times New Roman" w:eastAsia="Times New Roman" w:hAnsi="Times New Roman" w:cs="Times New Roman"/>
                <w:sz w:val="24"/>
                <w:szCs w:val="24"/>
              </w:rPr>
              <w:t>2. При расчете потребности населения в спортивных сооружениях рекомендуется учитывать сооружения регионального значения (при наличии).</w:t>
            </w:r>
          </w:p>
          <w:p w14:paraId="7495E249" w14:textId="3C875CB7" w:rsidR="004C3126" w:rsidRPr="004C3126" w:rsidRDefault="004C3126" w:rsidP="004C3126">
            <w:pPr>
              <w:jc w:val="both"/>
              <w:rPr>
                <w:rFonts w:ascii="Times New Roman" w:eastAsia="Times New Roman" w:hAnsi="Times New Roman" w:cs="Times New Roman"/>
                <w:sz w:val="24"/>
                <w:szCs w:val="24"/>
              </w:rPr>
            </w:pPr>
            <w:r w:rsidRPr="004C3126">
              <w:rPr>
                <w:rFonts w:ascii="Times New Roman" w:eastAsia="Times New Roman" w:hAnsi="Times New Roman" w:cs="Times New Roman"/>
                <w:sz w:val="24"/>
                <w:szCs w:val="24"/>
              </w:rPr>
              <w:t>3.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35170E8B" w14:textId="08245220" w:rsidR="004C3126" w:rsidRPr="004C3126" w:rsidRDefault="004C3126" w:rsidP="004C3126">
            <w:pPr>
              <w:jc w:val="both"/>
              <w:rPr>
                <w:rFonts w:ascii="Times New Roman" w:eastAsia="Times New Roman" w:hAnsi="Times New Roman" w:cs="Times New Roman"/>
                <w:sz w:val="24"/>
                <w:szCs w:val="24"/>
              </w:rPr>
            </w:pPr>
            <w:r w:rsidRPr="004C3126">
              <w:rPr>
                <w:rFonts w:ascii="Times New Roman" w:eastAsia="Times New Roman" w:hAnsi="Times New Roman" w:cs="Times New Roman"/>
                <w:sz w:val="24"/>
                <w:szCs w:val="24"/>
              </w:rPr>
              <w:t>4. Нормы расчета залов необходимо принимать с учетом минимальной вместимости объектов по технологическим требованиям.</w:t>
            </w:r>
          </w:p>
          <w:p w14:paraId="6CC53087" w14:textId="5E2214FD" w:rsidR="004C3126" w:rsidRDefault="004C3126" w:rsidP="0081719D">
            <w:pPr>
              <w:jc w:val="both"/>
              <w:rPr>
                <w:rFonts w:ascii="Times New Roman" w:eastAsia="Times New Roman" w:hAnsi="Times New Roman" w:cs="Times New Roman"/>
                <w:sz w:val="24"/>
                <w:szCs w:val="24"/>
              </w:rPr>
            </w:pPr>
            <w:r w:rsidRPr="004C3126">
              <w:rPr>
                <w:rFonts w:ascii="Times New Roman" w:eastAsia="Times New Roman" w:hAnsi="Times New Roman" w:cs="Times New Roman"/>
                <w:sz w:val="24"/>
                <w:szCs w:val="24"/>
              </w:rPr>
              <w:t>6.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 Д к СП 42.13330.2016.</w:t>
            </w:r>
          </w:p>
        </w:tc>
      </w:tr>
    </w:tbl>
    <w:p w14:paraId="490A5EC6" w14:textId="77777777" w:rsidR="0081719D" w:rsidRDefault="0081719D">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78452D41" w14:textId="497C8E06" w:rsidR="00936081" w:rsidRPr="00936081" w:rsidRDefault="00936081" w:rsidP="00936081">
      <w:pPr>
        <w:pStyle w:val="3"/>
        <w:jc w:val="both"/>
        <w:rPr>
          <w:rFonts w:ascii="Times New Roman" w:hAnsi="Times New Roman" w:cs="Times New Roman"/>
          <w:b/>
          <w:bCs/>
          <w:color w:val="auto"/>
        </w:rPr>
      </w:pPr>
      <w:bookmarkStart w:id="10" w:name="_Toc221608659"/>
      <w:r w:rsidRPr="00936081">
        <w:rPr>
          <w:rFonts w:ascii="Times New Roman" w:hAnsi="Times New Roman" w:cs="Times New Roman"/>
          <w:b/>
          <w:bCs/>
          <w:color w:val="auto"/>
        </w:rPr>
        <w:t>Глава 4. Расчетные показатели минимально допустимого уровня обеспеченности объектами местного значения муниципального образования в области культуры и показатели максимально допустимого уровня территориальной доступности таких объектов для населения.</w:t>
      </w:r>
      <w:bookmarkEnd w:id="10"/>
    </w:p>
    <w:p w14:paraId="1FEFDFA6" w14:textId="77777777" w:rsidR="000902B4" w:rsidRDefault="000902B4" w:rsidP="00C65655">
      <w:pPr>
        <w:spacing w:after="0" w:line="240" w:lineRule="auto"/>
        <w:jc w:val="both"/>
        <w:rPr>
          <w:rFonts w:ascii="Times New Roman" w:hAnsi="Times New Roman" w:cs="Times New Roman"/>
          <w:sz w:val="24"/>
          <w:szCs w:val="24"/>
        </w:rPr>
      </w:pPr>
    </w:p>
    <w:p w14:paraId="190C37C7" w14:textId="17644621" w:rsidR="000902B4" w:rsidRDefault="005F5DC3" w:rsidP="005F5DC3">
      <w:pPr>
        <w:spacing w:after="0" w:line="240" w:lineRule="auto"/>
        <w:ind w:firstLine="709"/>
        <w:jc w:val="both"/>
        <w:rPr>
          <w:rFonts w:ascii="Times New Roman" w:hAnsi="Times New Roman" w:cs="Times New Roman"/>
          <w:sz w:val="24"/>
          <w:szCs w:val="24"/>
        </w:rPr>
      </w:pPr>
      <w:r w:rsidRPr="005F5DC3">
        <w:rPr>
          <w:rFonts w:ascii="Times New Roman" w:hAnsi="Times New Roman" w:cs="Times New Roman"/>
          <w:sz w:val="24"/>
          <w:szCs w:val="24"/>
        </w:rPr>
        <w:t xml:space="preserve">Предельные значения расчетных показателей минимально допустимого уровня обеспеченности объектами </w:t>
      </w:r>
      <w:r>
        <w:rPr>
          <w:rFonts w:ascii="Times New Roman" w:hAnsi="Times New Roman" w:cs="Times New Roman"/>
          <w:sz w:val="24"/>
          <w:szCs w:val="24"/>
        </w:rPr>
        <w:t>культуры</w:t>
      </w:r>
      <w:r w:rsidRPr="005F5DC3">
        <w:rPr>
          <w:rFonts w:ascii="Times New Roman" w:hAnsi="Times New Roman" w:cs="Times New Roman"/>
          <w:sz w:val="24"/>
          <w:szCs w:val="24"/>
        </w:rPr>
        <w:t xml:space="preserve"> местного значения и максимально допустимого уровня их территориальной доступности принимаются в соответствии с таблицей </w:t>
      </w:r>
      <w:r w:rsidR="00936081">
        <w:rPr>
          <w:rFonts w:ascii="Times New Roman" w:hAnsi="Times New Roman" w:cs="Times New Roman"/>
          <w:sz w:val="24"/>
          <w:szCs w:val="24"/>
        </w:rPr>
        <w:t>6</w:t>
      </w:r>
      <w:r w:rsidRPr="005F5DC3">
        <w:rPr>
          <w:rFonts w:ascii="Times New Roman" w:hAnsi="Times New Roman" w:cs="Times New Roman"/>
          <w:sz w:val="24"/>
          <w:szCs w:val="24"/>
        </w:rPr>
        <w:t>.</w:t>
      </w:r>
    </w:p>
    <w:p w14:paraId="6E263C3E" w14:textId="77777777" w:rsidR="0081719D" w:rsidRDefault="0081719D" w:rsidP="005F5DC3">
      <w:pPr>
        <w:spacing w:after="0" w:line="240" w:lineRule="auto"/>
        <w:ind w:firstLine="709"/>
        <w:jc w:val="both"/>
        <w:rPr>
          <w:rFonts w:ascii="Times New Roman" w:hAnsi="Times New Roman" w:cs="Times New Roman"/>
          <w:sz w:val="24"/>
          <w:szCs w:val="24"/>
        </w:rPr>
      </w:pPr>
    </w:p>
    <w:p w14:paraId="44818E36" w14:textId="32066485" w:rsidR="00C65655" w:rsidRPr="00C65655" w:rsidRDefault="005F5DC3" w:rsidP="005F5DC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936081">
        <w:rPr>
          <w:rFonts w:ascii="Times New Roman" w:hAnsi="Times New Roman" w:cs="Times New Roman"/>
          <w:sz w:val="24"/>
          <w:szCs w:val="24"/>
        </w:rPr>
        <w:t>6</w:t>
      </w:r>
    </w:p>
    <w:tbl>
      <w:tblPr>
        <w:tblStyle w:val="a3"/>
        <w:tblpPr w:leftFromText="180" w:rightFromText="180" w:vertAnchor="text" w:tblpY="1"/>
        <w:tblOverlap w:val="never"/>
        <w:tblW w:w="9776" w:type="dxa"/>
        <w:tblLayout w:type="fixed"/>
        <w:tblLook w:val="04A0" w:firstRow="1" w:lastRow="0" w:firstColumn="1" w:lastColumn="0" w:noHBand="0" w:noVBand="1"/>
      </w:tblPr>
      <w:tblGrid>
        <w:gridCol w:w="562"/>
        <w:gridCol w:w="2268"/>
        <w:gridCol w:w="1985"/>
        <w:gridCol w:w="1417"/>
        <w:gridCol w:w="1843"/>
        <w:gridCol w:w="1701"/>
      </w:tblGrid>
      <w:tr w:rsidR="00C65655" w:rsidRPr="000023DD" w14:paraId="7BC713BF" w14:textId="77777777" w:rsidTr="0081719D">
        <w:trPr>
          <w:tblHeader/>
        </w:trPr>
        <w:tc>
          <w:tcPr>
            <w:tcW w:w="562" w:type="dxa"/>
            <w:vMerge w:val="restart"/>
          </w:tcPr>
          <w:p w14:paraId="78EDEFA9" w14:textId="77777777" w:rsidR="00C65655" w:rsidRPr="000023DD" w:rsidRDefault="00C65655" w:rsidP="00621557">
            <w:pPr>
              <w:jc w:val="center"/>
              <w:rPr>
                <w:rFonts w:ascii="Times New Roman" w:hAnsi="Times New Roman" w:cs="Times New Roman"/>
                <w:sz w:val="24"/>
                <w:szCs w:val="24"/>
              </w:rPr>
            </w:pPr>
            <w:r w:rsidRPr="000023DD">
              <w:rPr>
                <w:rFonts w:ascii="Times New Roman" w:hAnsi="Times New Roman" w:cs="Times New Roman"/>
                <w:sz w:val="24"/>
                <w:szCs w:val="24"/>
              </w:rPr>
              <w:t>№ п/п</w:t>
            </w:r>
          </w:p>
        </w:tc>
        <w:tc>
          <w:tcPr>
            <w:tcW w:w="2268" w:type="dxa"/>
            <w:vMerge w:val="restart"/>
          </w:tcPr>
          <w:p w14:paraId="5B10288B" w14:textId="77777777" w:rsidR="00C65655" w:rsidRPr="000023DD" w:rsidRDefault="00C65655" w:rsidP="00621557">
            <w:pPr>
              <w:jc w:val="center"/>
              <w:rPr>
                <w:rFonts w:ascii="Times New Roman" w:hAnsi="Times New Roman" w:cs="Times New Roman"/>
                <w:sz w:val="24"/>
                <w:szCs w:val="24"/>
              </w:rPr>
            </w:pPr>
            <w:r w:rsidRPr="000023DD">
              <w:rPr>
                <w:rFonts w:ascii="Times New Roman" w:eastAsia="Times New Roman" w:hAnsi="Times New Roman" w:cs="Times New Roman"/>
                <w:sz w:val="24"/>
                <w:szCs w:val="24"/>
              </w:rPr>
              <w:t>Наименование объекта</w:t>
            </w:r>
          </w:p>
        </w:tc>
        <w:tc>
          <w:tcPr>
            <w:tcW w:w="3402" w:type="dxa"/>
            <w:gridSpan w:val="2"/>
          </w:tcPr>
          <w:p w14:paraId="15F049F8" w14:textId="77777777" w:rsidR="00C65655" w:rsidRPr="000023DD" w:rsidRDefault="00C65655" w:rsidP="00621557">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минимально допустимого уровня обеспеченности</w:t>
            </w:r>
          </w:p>
        </w:tc>
        <w:tc>
          <w:tcPr>
            <w:tcW w:w="3544" w:type="dxa"/>
            <w:gridSpan w:val="2"/>
          </w:tcPr>
          <w:p w14:paraId="3E527108" w14:textId="77777777" w:rsidR="00C65655" w:rsidRPr="000023DD" w:rsidRDefault="00C65655" w:rsidP="00621557">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C65655" w:rsidRPr="000023DD" w14:paraId="797CC155" w14:textId="77777777" w:rsidTr="0081719D">
        <w:trPr>
          <w:tblHeader/>
        </w:trPr>
        <w:tc>
          <w:tcPr>
            <w:tcW w:w="562" w:type="dxa"/>
            <w:vMerge/>
          </w:tcPr>
          <w:p w14:paraId="1F4D9068" w14:textId="77777777" w:rsidR="00C65655" w:rsidRPr="000023DD" w:rsidRDefault="00C65655" w:rsidP="00621557">
            <w:pPr>
              <w:jc w:val="center"/>
              <w:rPr>
                <w:rFonts w:ascii="Times New Roman" w:hAnsi="Times New Roman" w:cs="Times New Roman"/>
                <w:sz w:val="24"/>
                <w:szCs w:val="24"/>
              </w:rPr>
            </w:pPr>
          </w:p>
        </w:tc>
        <w:tc>
          <w:tcPr>
            <w:tcW w:w="2268" w:type="dxa"/>
            <w:vMerge/>
          </w:tcPr>
          <w:p w14:paraId="7DA9AFBB" w14:textId="77777777" w:rsidR="00C65655" w:rsidRPr="000023DD" w:rsidRDefault="00C65655" w:rsidP="00621557">
            <w:pPr>
              <w:jc w:val="both"/>
              <w:rPr>
                <w:rFonts w:ascii="Times New Roman" w:hAnsi="Times New Roman" w:cs="Times New Roman"/>
                <w:sz w:val="24"/>
                <w:szCs w:val="24"/>
              </w:rPr>
            </w:pPr>
          </w:p>
        </w:tc>
        <w:tc>
          <w:tcPr>
            <w:tcW w:w="1985" w:type="dxa"/>
          </w:tcPr>
          <w:p w14:paraId="71C7A3D9" w14:textId="77777777" w:rsidR="00C65655" w:rsidRPr="000023DD" w:rsidRDefault="00C65655" w:rsidP="00621557">
            <w:pPr>
              <w:jc w:val="both"/>
              <w:rPr>
                <w:rFonts w:ascii="Times New Roman" w:hAnsi="Times New Roman" w:cs="Times New Roman"/>
                <w:sz w:val="24"/>
                <w:szCs w:val="24"/>
              </w:rPr>
            </w:pPr>
            <w:r w:rsidRPr="000023DD">
              <w:rPr>
                <w:rFonts w:ascii="Times New Roman" w:hAnsi="Times New Roman" w:cs="Times New Roman"/>
                <w:sz w:val="24"/>
                <w:szCs w:val="24"/>
              </w:rPr>
              <w:t>Наименование расчетного показателя, Единица измерения</w:t>
            </w:r>
          </w:p>
        </w:tc>
        <w:tc>
          <w:tcPr>
            <w:tcW w:w="1417" w:type="dxa"/>
          </w:tcPr>
          <w:p w14:paraId="12E5B30C" w14:textId="77777777" w:rsidR="00C65655" w:rsidRPr="000023DD" w:rsidRDefault="00C65655" w:rsidP="00621557">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c>
          <w:tcPr>
            <w:tcW w:w="1843" w:type="dxa"/>
          </w:tcPr>
          <w:p w14:paraId="1112868A" w14:textId="77777777" w:rsidR="00C65655" w:rsidRPr="000023DD" w:rsidRDefault="00C65655" w:rsidP="00621557">
            <w:pPr>
              <w:jc w:val="both"/>
              <w:rPr>
                <w:rFonts w:ascii="Times New Roman" w:hAnsi="Times New Roman" w:cs="Times New Roman"/>
                <w:sz w:val="24"/>
                <w:szCs w:val="24"/>
              </w:rPr>
            </w:pPr>
            <w:r w:rsidRPr="000023DD">
              <w:rPr>
                <w:rFonts w:ascii="Times New Roman" w:hAnsi="Times New Roman" w:cs="Times New Roman"/>
                <w:sz w:val="24"/>
                <w:szCs w:val="24"/>
              </w:rPr>
              <w:t>Единица измерения</w:t>
            </w:r>
          </w:p>
        </w:tc>
        <w:tc>
          <w:tcPr>
            <w:tcW w:w="1701" w:type="dxa"/>
          </w:tcPr>
          <w:p w14:paraId="0EC011EF" w14:textId="77777777" w:rsidR="00C65655" w:rsidRPr="000023DD" w:rsidRDefault="00C65655" w:rsidP="00621557">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r>
      <w:tr w:rsidR="00C65655" w:rsidRPr="000023DD" w14:paraId="067C0958" w14:textId="77777777" w:rsidTr="0081719D">
        <w:tc>
          <w:tcPr>
            <w:tcW w:w="562" w:type="dxa"/>
          </w:tcPr>
          <w:p w14:paraId="4211CCF8" w14:textId="77777777" w:rsidR="00C65655" w:rsidRPr="000023DD" w:rsidRDefault="00C65655" w:rsidP="00621557">
            <w:pPr>
              <w:jc w:val="both"/>
              <w:rPr>
                <w:rFonts w:ascii="Times New Roman" w:hAnsi="Times New Roman" w:cs="Times New Roman"/>
                <w:sz w:val="24"/>
                <w:szCs w:val="24"/>
              </w:rPr>
            </w:pPr>
            <w:r w:rsidRPr="000023DD">
              <w:rPr>
                <w:rFonts w:ascii="Times New Roman" w:hAnsi="Times New Roman" w:cs="Times New Roman"/>
                <w:sz w:val="24"/>
                <w:szCs w:val="24"/>
              </w:rPr>
              <w:t>1</w:t>
            </w:r>
          </w:p>
        </w:tc>
        <w:tc>
          <w:tcPr>
            <w:tcW w:w="2268" w:type="dxa"/>
          </w:tcPr>
          <w:p w14:paraId="3FF11FEF" w14:textId="29AE2BDD" w:rsidR="00C65655" w:rsidRPr="000023DD" w:rsidRDefault="00C65655" w:rsidP="00621557">
            <w:pPr>
              <w:rPr>
                <w:rFonts w:ascii="Times New Roman" w:hAnsi="Times New Roman" w:cs="Times New Roman"/>
                <w:sz w:val="24"/>
                <w:szCs w:val="24"/>
              </w:rPr>
            </w:pPr>
            <w:r w:rsidRPr="00C65655">
              <w:rPr>
                <w:rFonts w:ascii="Times New Roman" w:hAnsi="Times New Roman" w:cs="Times New Roman"/>
                <w:sz w:val="24"/>
                <w:szCs w:val="24"/>
              </w:rPr>
              <w:t>Общедоступная библиотека</w:t>
            </w:r>
          </w:p>
        </w:tc>
        <w:tc>
          <w:tcPr>
            <w:tcW w:w="1985" w:type="dxa"/>
          </w:tcPr>
          <w:p w14:paraId="2062E580" w14:textId="403EC50C" w:rsidR="00C65655" w:rsidRPr="000023DD" w:rsidRDefault="00C65655" w:rsidP="00621557">
            <w:pPr>
              <w:rPr>
                <w:rFonts w:ascii="Times New Roman" w:hAnsi="Times New Roman" w:cs="Times New Roman"/>
                <w:sz w:val="24"/>
                <w:szCs w:val="24"/>
              </w:rPr>
            </w:pPr>
            <w:r w:rsidRPr="00C65655">
              <w:rPr>
                <w:rFonts w:ascii="Times New Roman" w:hAnsi="Times New Roman" w:cs="Times New Roman"/>
                <w:sz w:val="24"/>
                <w:szCs w:val="24"/>
              </w:rPr>
              <w:t>Кол-во объектов на 10 тыс. чел</w:t>
            </w:r>
          </w:p>
        </w:tc>
        <w:tc>
          <w:tcPr>
            <w:tcW w:w="1417" w:type="dxa"/>
          </w:tcPr>
          <w:p w14:paraId="0D0B1288" w14:textId="431A3E77" w:rsidR="00C65655" w:rsidRPr="000023DD" w:rsidRDefault="00C65655" w:rsidP="00621557">
            <w:pPr>
              <w:jc w:val="both"/>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7CD29344" w14:textId="396DEA90" w:rsidR="00C65655" w:rsidRPr="000023DD" w:rsidRDefault="00C65655" w:rsidP="00621557">
            <w:pPr>
              <w:jc w:val="both"/>
              <w:rPr>
                <w:rFonts w:ascii="Times New Roman" w:hAnsi="Times New Roman" w:cs="Times New Roman"/>
                <w:sz w:val="24"/>
                <w:szCs w:val="24"/>
              </w:rPr>
            </w:pPr>
            <w:r w:rsidRPr="00C65655">
              <w:rPr>
                <w:rFonts w:ascii="Times New Roman" w:hAnsi="Times New Roman" w:cs="Times New Roman"/>
                <w:sz w:val="24"/>
                <w:szCs w:val="24"/>
              </w:rPr>
              <w:t>Транспортная доступность, мин.</w:t>
            </w:r>
          </w:p>
        </w:tc>
        <w:tc>
          <w:tcPr>
            <w:tcW w:w="1701" w:type="dxa"/>
          </w:tcPr>
          <w:p w14:paraId="356889D2" w14:textId="65B81226" w:rsidR="00C65655" w:rsidRPr="000023DD" w:rsidRDefault="00C65655" w:rsidP="00621557">
            <w:pPr>
              <w:tabs>
                <w:tab w:val="left" w:pos="2074"/>
              </w:tabs>
              <w:jc w:val="both"/>
              <w:rPr>
                <w:rFonts w:ascii="Times New Roman" w:hAnsi="Times New Roman" w:cs="Times New Roman"/>
                <w:sz w:val="24"/>
                <w:szCs w:val="24"/>
              </w:rPr>
            </w:pPr>
            <w:r>
              <w:rPr>
                <w:rFonts w:ascii="Times New Roman" w:hAnsi="Times New Roman" w:cs="Times New Roman"/>
                <w:sz w:val="24"/>
                <w:szCs w:val="24"/>
              </w:rPr>
              <w:t>30-40</w:t>
            </w:r>
          </w:p>
        </w:tc>
      </w:tr>
      <w:tr w:rsidR="00C65655" w:rsidRPr="000023DD" w14:paraId="137CF844" w14:textId="77777777" w:rsidTr="0081719D">
        <w:trPr>
          <w:trHeight w:val="276"/>
        </w:trPr>
        <w:tc>
          <w:tcPr>
            <w:tcW w:w="562" w:type="dxa"/>
          </w:tcPr>
          <w:p w14:paraId="5F7F3674" w14:textId="77777777" w:rsidR="00C65655" w:rsidRPr="000023DD" w:rsidRDefault="00C65655" w:rsidP="00C65655">
            <w:pPr>
              <w:jc w:val="both"/>
              <w:rPr>
                <w:rFonts w:ascii="Times New Roman" w:hAnsi="Times New Roman" w:cs="Times New Roman"/>
                <w:sz w:val="24"/>
                <w:szCs w:val="24"/>
              </w:rPr>
            </w:pPr>
            <w:r w:rsidRPr="000023DD">
              <w:rPr>
                <w:rFonts w:ascii="Times New Roman" w:hAnsi="Times New Roman" w:cs="Times New Roman"/>
                <w:sz w:val="24"/>
                <w:szCs w:val="24"/>
              </w:rPr>
              <w:t>2</w:t>
            </w:r>
          </w:p>
        </w:tc>
        <w:tc>
          <w:tcPr>
            <w:tcW w:w="2268" w:type="dxa"/>
          </w:tcPr>
          <w:p w14:paraId="2E58F6E7" w14:textId="454F0915" w:rsidR="00C65655" w:rsidRPr="000023DD" w:rsidRDefault="00C65655" w:rsidP="00C65655">
            <w:pPr>
              <w:rPr>
                <w:rFonts w:ascii="Times New Roman" w:eastAsia="Times New Roman" w:hAnsi="Times New Roman" w:cs="Times New Roman"/>
                <w:sz w:val="24"/>
                <w:szCs w:val="24"/>
              </w:rPr>
            </w:pPr>
            <w:r w:rsidRPr="00C65655">
              <w:rPr>
                <w:rFonts w:ascii="Times New Roman" w:eastAsia="Times New Roman" w:hAnsi="Times New Roman" w:cs="Times New Roman"/>
                <w:sz w:val="24"/>
                <w:szCs w:val="24"/>
              </w:rPr>
              <w:t>Детская библиотека</w:t>
            </w:r>
          </w:p>
        </w:tc>
        <w:tc>
          <w:tcPr>
            <w:tcW w:w="1985" w:type="dxa"/>
          </w:tcPr>
          <w:p w14:paraId="2604D1F0" w14:textId="1CF50C68" w:rsidR="00C65655" w:rsidRPr="000023DD" w:rsidRDefault="00C65655" w:rsidP="00C65655">
            <w:pPr>
              <w:rPr>
                <w:rFonts w:ascii="Times New Roman" w:eastAsia="Times New Roman" w:hAnsi="Times New Roman" w:cs="Times New Roman"/>
                <w:sz w:val="24"/>
                <w:szCs w:val="24"/>
              </w:rPr>
            </w:pPr>
            <w:r w:rsidRPr="00C65655">
              <w:rPr>
                <w:rFonts w:ascii="Times New Roman" w:eastAsia="Times New Roman" w:hAnsi="Times New Roman" w:cs="Times New Roman"/>
                <w:sz w:val="24"/>
                <w:szCs w:val="24"/>
              </w:rPr>
              <w:t>Кол-во объектов на 7 тыс. детей</w:t>
            </w:r>
          </w:p>
        </w:tc>
        <w:tc>
          <w:tcPr>
            <w:tcW w:w="1417" w:type="dxa"/>
          </w:tcPr>
          <w:p w14:paraId="21F6ABBF" w14:textId="7FE9BA3C" w:rsidR="00C65655" w:rsidRPr="000023DD" w:rsidRDefault="00C65655" w:rsidP="00C65655">
            <w:pP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F2783C6" w14:textId="6F925E87" w:rsidR="00C65655" w:rsidRPr="000023DD" w:rsidRDefault="00C65655" w:rsidP="00C65655">
            <w:pPr>
              <w:jc w:val="both"/>
              <w:rPr>
                <w:rFonts w:ascii="Times New Roman" w:hAnsi="Times New Roman" w:cs="Times New Roman"/>
                <w:sz w:val="24"/>
                <w:szCs w:val="24"/>
              </w:rPr>
            </w:pPr>
            <w:r w:rsidRPr="00C65655">
              <w:rPr>
                <w:rFonts w:ascii="Times New Roman" w:hAnsi="Times New Roman" w:cs="Times New Roman"/>
                <w:sz w:val="24"/>
                <w:szCs w:val="24"/>
              </w:rPr>
              <w:t>Транспортная доступность, мин.</w:t>
            </w:r>
          </w:p>
        </w:tc>
        <w:tc>
          <w:tcPr>
            <w:tcW w:w="1701" w:type="dxa"/>
          </w:tcPr>
          <w:p w14:paraId="79F6FE0B" w14:textId="5D415F98" w:rsidR="00C65655" w:rsidRPr="000023DD" w:rsidRDefault="00C65655" w:rsidP="00C65655">
            <w:pPr>
              <w:jc w:val="both"/>
              <w:rPr>
                <w:rFonts w:ascii="Times New Roman" w:eastAsia="Times New Roman" w:hAnsi="Times New Roman" w:cs="Times New Roman"/>
                <w:sz w:val="24"/>
                <w:szCs w:val="24"/>
              </w:rPr>
            </w:pPr>
            <w:r>
              <w:rPr>
                <w:rFonts w:ascii="Times New Roman" w:hAnsi="Times New Roman" w:cs="Times New Roman"/>
                <w:sz w:val="24"/>
                <w:szCs w:val="24"/>
              </w:rPr>
              <w:t>30-40</w:t>
            </w:r>
          </w:p>
        </w:tc>
      </w:tr>
      <w:tr w:rsidR="001E1FAB" w:rsidRPr="000023DD" w14:paraId="6B01C54D" w14:textId="77777777" w:rsidTr="0081719D">
        <w:tc>
          <w:tcPr>
            <w:tcW w:w="562" w:type="dxa"/>
          </w:tcPr>
          <w:p w14:paraId="3C4CFD61" w14:textId="77777777" w:rsidR="001E1FAB" w:rsidRPr="000023DD" w:rsidRDefault="001E1FAB" w:rsidP="001E1FAB">
            <w:pPr>
              <w:jc w:val="both"/>
              <w:rPr>
                <w:rFonts w:ascii="Times New Roman" w:hAnsi="Times New Roman" w:cs="Times New Roman"/>
                <w:sz w:val="24"/>
                <w:szCs w:val="24"/>
              </w:rPr>
            </w:pPr>
            <w:r>
              <w:rPr>
                <w:rFonts w:ascii="Times New Roman" w:hAnsi="Times New Roman" w:cs="Times New Roman"/>
                <w:sz w:val="24"/>
                <w:szCs w:val="24"/>
              </w:rPr>
              <w:t>3</w:t>
            </w:r>
          </w:p>
        </w:tc>
        <w:tc>
          <w:tcPr>
            <w:tcW w:w="2268" w:type="dxa"/>
          </w:tcPr>
          <w:p w14:paraId="70A14050" w14:textId="69A245EB" w:rsidR="001E1FAB" w:rsidRPr="000023DD" w:rsidRDefault="001E1FAB" w:rsidP="001E1FAB">
            <w:pPr>
              <w:rPr>
                <w:rFonts w:ascii="Times New Roman" w:hAnsi="Times New Roman" w:cs="Times New Roman"/>
                <w:sz w:val="24"/>
                <w:szCs w:val="24"/>
              </w:rPr>
            </w:pPr>
            <w:r w:rsidRPr="001E1FAB">
              <w:rPr>
                <w:rFonts w:ascii="Times New Roman" w:hAnsi="Times New Roman" w:cs="Times New Roman"/>
                <w:sz w:val="24"/>
                <w:szCs w:val="24"/>
              </w:rPr>
              <w:t>Районный дом культуры</w:t>
            </w:r>
          </w:p>
        </w:tc>
        <w:tc>
          <w:tcPr>
            <w:tcW w:w="1985" w:type="dxa"/>
          </w:tcPr>
          <w:p w14:paraId="752D213D" w14:textId="20A9A3CD" w:rsidR="001E1FAB" w:rsidRPr="000902B4" w:rsidRDefault="001E1FAB" w:rsidP="001E1FAB">
            <w:pPr>
              <w:rPr>
                <w:rFonts w:ascii="Times New Roman" w:eastAsia="Times New Roman" w:hAnsi="Times New Roman" w:cs="Times New Roman"/>
                <w:sz w:val="24"/>
                <w:szCs w:val="24"/>
              </w:rPr>
            </w:pPr>
            <w:r w:rsidRPr="001E1FAB">
              <w:rPr>
                <w:rFonts w:ascii="Times New Roman" w:eastAsia="Times New Roman" w:hAnsi="Times New Roman" w:cs="Times New Roman"/>
                <w:sz w:val="24"/>
                <w:szCs w:val="24"/>
              </w:rPr>
              <w:t>Уровень обеспеченности, объектов</w:t>
            </w:r>
          </w:p>
        </w:tc>
        <w:tc>
          <w:tcPr>
            <w:tcW w:w="1417" w:type="dxa"/>
          </w:tcPr>
          <w:p w14:paraId="5F611BD1" w14:textId="26FDB9F4" w:rsidR="001E1FAB" w:rsidRPr="000902B4" w:rsidRDefault="001E1FAB" w:rsidP="001E1FAB">
            <w:pP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2B75081B" w14:textId="16EC0D4E" w:rsidR="001E1FAB" w:rsidRPr="000023DD" w:rsidRDefault="001E1FAB" w:rsidP="001E1FAB">
            <w:pPr>
              <w:jc w:val="both"/>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43C4ABDB" w14:textId="78C72859" w:rsidR="001E1FAB" w:rsidRPr="000023DD" w:rsidRDefault="001E1FAB" w:rsidP="001E1FAB">
            <w:pPr>
              <w:jc w:val="both"/>
              <w:rPr>
                <w:rFonts w:ascii="Times New Roman" w:eastAsia="Times New Roman" w:hAnsi="Times New Roman" w:cs="Times New Roman"/>
                <w:sz w:val="24"/>
                <w:szCs w:val="24"/>
              </w:rPr>
            </w:pPr>
            <w:r w:rsidRPr="0002349D">
              <w:rPr>
                <w:rFonts w:ascii="Times New Roman" w:eastAsia="Times New Roman" w:hAnsi="Times New Roman" w:cs="Times New Roman"/>
                <w:sz w:val="24"/>
                <w:szCs w:val="24"/>
              </w:rPr>
              <w:t>Не нормируется</w:t>
            </w:r>
          </w:p>
        </w:tc>
      </w:tr>
      <w:tr w:rsidR="00E942DE" w:rsidRPr="000023DD" w14:paraId="50EB2AF5" w14:textId="77777777" w:rsidTr="0081719D">
        <w:tc>
          <w:tcPr>
            <w:tcW w:w="562" w:type="dxa"/>
          </w:tcPr>
          <w:p w14:paraId="2AD4305C" w14:textId="68DBC880" w:rsidR="00E942DE" w:rsidRDefault="00E942DE" w:rsidP="00E942DE">
            <w:pPr>
              <w:jc w:val="both"/>
              <w:rPr>
                <w:rFonts w:ascii="Times New Roman" w:hAnsi="Times New Roman" w:cs="Times New Roman"/>
                <w:sz w:val="24"/>
                <w:szCs w:val="24"/>
              </w:rPr>
            </w:pPr>
            <w:r>
              <w:rPr>
                <w:rFonts w:ascii="Times New Roman" w:hAnsi="Times New Roman" w:cs="Times New Roman"/>
                <w:sz w:val="24"/>
                <w:szCs w:val="24"/>
              </w:rPr>
              <w:t>4</w:t>
            </w:r>
          </w:p>
        </w:tc>
        <w:tc>
          <w:tcPr>
            <w:tcW w:w="2268" w:type="dxa"/>
          </w:tcPr>
          <w:p w14:paraId="29501510" w14:textId="49B6B86E" w:rsidR="00E942DE" w:rsidRPr="001E1FAB" w:rsidRDefault="00E942DE" w:rsidP="00E942DE">
            <w:pPr>
              <w:rPr>
                <w:rFonts w:ascii="Times New Roman" w:hAnsi="Times New Roman" w:cs="Times New Roman"/>
                <w:sz w:val="24"/>
                <w:szCs w:val="24"/>
              </w:rPr>
            </w:pPr>
            <w:r w:rsidRPr="00E942DE">
              <w:rPr>
                <w:rFonts w:ascii="Times New Roman" w:hAnsi="Times New Roman" w:cs="Times New Roman"/>
                <w:sz w:val="24"/>
                <w:szCs w:val="24"/>
              </w:rPr>
              <w:t>Музеи</w:t>
            </w:r>
          </w:p>
        </w:tc>
        <w:tc>
          <w:tcPr>
            <w:tcW w:w="1985" w:type="dxa"/>
          </w:tcPr>
          <w:p w14:paraId="0044BFE9" w14:textId="56C270EE" w:rsidR="00E942DE" w:rsidRPr="001E1FAB" w:rsidRDefault="00E942DE" w:rsidP="00E942DE">
            <w:pPr>
              <w:rPr>
                <w:rFonts w:ascii="Times New Roman" w:eastAsia="Times New Roman" w:hAnsi="Times New Roman" w:cs="Times New Roman"/>
                <w:sz w:val="24"/>
                <w:szCs w:val="24"/>
              </w:rPr>
            </w:pPr>
            <w:r w:rsidRPr="001E1FAB">
              <w:rPr>
                <w:rFonts w:ascii="Times New Roman" w:eastAsia="Times New Roman" w:hAnsi="Times New Roman" w:cs="Times New Roman"/>
                <w:sz w:val="24"/>
                <w:szCs w:val="24"/>
              </w:rPr>
              <w:t>Уровень обеспеченности, объектов</w:t>
            </w:r>
          </w:p>
        </w:tc>
        <w:tc>
          <w:tcPr>
            <w:tcW w:w="1417" w:type="dxa"/>
          </w:tcPr>
          <w:p w14:paraId="688310DA" w14:textId="7C732E01" w:rsidR="00E942DE" w:rsidRDefault="00E942DE" w:rsidP="00E942DE">
            <w:pP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72A78C8" w14:textId="254AECF6" w:rsidR="00E942DE" w:rsidRDefault="00E942DE" w:rsidP="00E942DE">
            <w:pPr>
              <w:jc w:val="both"/>
              <w:rPr>
                <w:rFonts w:ascii="Times New Roman" w:hAnsi="Times New Roman" w:cs="Times New Roman"/>
                <w:sz w:val="24"/>
                <w:szCs w:val="24"/>
              </w:rPr>
            </w:pPr>
            <w:r w:rsidRPr="00C65655">
              <w:rPr>
                <w:rFonts w:ascii="Times New Roman" w:hAnsi="Times New Roman" w:cs="Times New Roman"/>
                <w:sz w:val="24"/>
                <w:szCs w:val="24"/>
              </w:rPr>
              <w:t>Транспортная доступность, мин.</w:t>
            </w:r>
          </w:p>
        </w:tc>
        <w:tc>
          <w:tcPr>
            <w:tcW w:w="1701" w:type="dxa"/>
          </w:tcPr>
          <w:p w14:paraId="03683CA5" w14:textId="46714D5E" w:rsidR="00E942DE" w:rsidRPr="0002349D" w:rsidRDefault="00E942DE" w:rsidP="00E942DE">
            <w:pPr>
              <w:jc w:val="both"/>
              <w:rPr>
                <w:rFonts w:ascii="Times New Roman" w:eastAsia="Times New Roman" w:hAnsi="Times New Roman" w:cs="Times New Roman"/>
                <w:sz w:val="24"/>
                <w:szCs w:val="24"/>
              </w:rPr>
            </w:pPr>
            <w:r>
              <w:rPr>
                <w:rFonts w:ascii="Times New Roman" w:hAnsi="Times New Roman" w:cs="Times New Roman"/>
                <w:sz w:val="24"/>
                <w:szCs w:val="24"/>
              </w:rPr>
              <w:t>30-40</w:t>
            </w:r>
          </w:p>
        </w:tc>
      </w:tr>
      <w:tr w:rsidR="00E942DE" w:rsidRPr="000023DD" w14:paraId="582DD8D1" w14:textId="77777777" w:rsidTr="0081719D">
        <w:tc>
          <w:tcPr>
            <w:tcW w:w="562" w:type="dxa"/>
          </w:tcPr>
          <w:p w14:paraId="3DFB0585" w14:textId="5C195627" w:rsidR="00E942DE" w:rsidRPr="000023DD" w:rsidRDefault="00E942DE" w:rsidP="00E942DE">
            <w:pPr>
              <w:jc w:val="both"/>
              <w:rPr>
                <w:rFonts w:ascii="Times New Roman" w:hAnsi="Times New Roman" w:cs="Times New Roman"/>
                <w:sz w:val="24"/>
                <w:szCs w:val="24"/>
              </w:rPr>
            </w:pPr>
            <w:r>
              <w:rPr>
                <w:rFonts w:ascii="Times New Roman" w:hAnsi="Times New Roman" w:cs="Times New Roman"/>
                <w:sz w:val="24"/>
                <w:szCs w:val="24"/>
              </w:rPr>
              <w:t>5</w:t>
            </w:r>
          </w:p>
        </w:tc>
        <w:tc>
          <w:tcPr>
            <w:tcW w:w="2268" w:type="dxa"/>
          </w:tcPr>
          <w:p w14:paraId="620FA48B" w14:textId="48C45335" w:rsidR="00E942DE" w:rsidRPr="000023DD" w:rsidRDefault="00E942DE" w:rsidP="00E942DE">
            <w:pPr>
              <w:rPr>
                <w:rFonts w:ascii="Times New Roman" w:hAnsi="Times New Roman" w:cs="Times New Roman"/>
                <w:sz w:val="24"/>
                <w:szCs w:val="24"/>
              </w:rPr>
            </w:pPr>
            <w:r w:rsidRPr="001E1FAB">
              <w:rPr>
                <w:rFonts w:ascii="Times New Roman" w:hAnsi="Times New Roman" w:cs="Times New Roman"/>
                <w:sz w:val="24"/>
                <w:szCs w:val="24"/>
              </w:rPr>
              <w:t>Центр культурного развития</w:t>
            </w:r>
          </w:p>
        </w:tc>
        <w:tc>
          <w:tcPr>
            <w:tcW w:w="1985" w:type="dxa"/>
          </w:tcPr>
          <w:p w14:paraId="0D28518D" w14:textId="0630D54C" w:rsidR="00E942DE" w:rsidRPr="000023DD" w:rsidRDefault="00E942DE" w:rsidP="00E942DE">
            <w:pPr>
              <w:rPr>
                <w:rFonts w:ascii="Times New Roman" w:eastAsia="Times New Roman" w:hAnsi="Times New Roman" w:cs="Times New Roman"/>
                <w:sz w:val="24"/>
                <w:szCs w:val="24"/>
              </w:rPr>
            </w:pPr>
            <w:r w:rsidRPr="001E1FAB">
              <w:rPr>
                <w:rFonts w:ascii="Times New Roman" w:eastAsia="Times New Roman" w:hAnsi="Times New Roman" w:cs="Times New Roman"/>
                <w:sz w:val="24"/>
                <w:szCs w:val="24"/>
              </w:rPr>
              <w:t>Уровень обеспеченности, объектов</w:t>
            </w:r>
          </w:p>
        </w:tc>
        <w:tc>
          <w:tcPr>
            <w:tcW w:w="1417" w:type="dxa"/>
          </w:tcPr>
          <w:p w14:paraId="5ECD34A9" w14:textId="1A7375B1" w:rsidR="00E942DE" w:rsidRPr="000023DD" w:rsidRDefault="00E942DE" w:rsidP="00E942DE">
            <w:pP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16A1835" w14:textId="5A76B9CD" w:rsidR="00E942DE" w:rsidRPr="000023DD" w:rsidRDefault="00E942DE" w:rsidP="00E942DE">
            <w:pPr>
              <w:jc w:val="both"/>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5E2F5071" w14:textId="17C2D7A6" w:rsidR="00E942DE" w:rsidRPr="000023DD" w:rsidRDefault="00E942DE" w:rsidP="00E942DE">
            <w:pPr>
              <w:jc w:val="both"/>
              <w:rPr>
                <w:rFonts w:ascii="Times New Roman" w:eastAsia="Times New Roman" w:hAnsi="Times New Roman" w:cs="Times New Roman"/>
                <w:sz w:val="24"/>
                <w:szCs w:val="24"/>
              </w:rPr>
            </w:pPr>
            <w:r w:rsidRPr="0002349D">
              <w:rPr>
                <w:rFonts w:ascii="Times New Roman" w:eastAsia="Times New Roman" w:hAnsi="Times New Roman" w:cs="Times New Roman"/>
                <w:sz w:val="24"/>
                <w:szCs w:val="24"/>
              </w:rPr>
              <w:t>Не нормируется</w:t>
            </w:r>
          </w:p>
        </w:tc>
      </w:tr>
      <w:tr w:rsidR="004C3126" w:rsidRPr="000023DD" w14:paraId="37300DCB" w14:textId="77777777" w:rsidTr="0081719D">
        <w:tc>
          <w:tcPr>
            <w:tcW w:w="9776" w:type="dxa"/>
            <w:gridSpan w:val="6"/>
          </w:tcPr>
          <w:p w14:paraId="19416CEB" w14:textId="12562392" w:rsidR="004C3126" w:rsidRPr="004C3126" w:rsidRDefault="004C3126" w:rsidP="004C31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4C3126">
              <w:rPr>
                <w:rFonts w:ascii="Times New Roman" w:eastAsia="Times New Roman" w:hAnsi="Times New Roman" w:cs="Times New Roman"/>
                <w:sz w:val="24"/>
                <w:szCs w:val="24"/>
              </w:rPr>
              <w:t>В сельских населенных пунктах муниципального округа создаются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муниципального округа, к расчету принимается 1 библиотека на 1 тыс. чел.</w:t>
            </w:r>
          </w:p>
          <w:p w14:paraId="7DFC2B30" w14:textId="0D9F630C" w:rsidR="004C3126" w:rsidRPr="004C3126" w:rsidRDefault="004C3126" w:rsidP="004C3126">
            <w:pPr>
              <w:jc w:val="both"/>
              <w:rPr>
                <w:rFonts w:ascii="Times New Roman" w:eastAsia="Times New Roman" w:hAnsi="Times New Roman" w:cs="Times New Roman"/>
                <w:sz w:val="24"/>
                <w:szCs w:val="24"/>
              </w:rPr>
            </w:pPr>
            <w:r w:rsidRPr="004C3126">
              <w:rPr>
                <w:rFonts w:ascii="Times New Roman" w:eastAsia="Times New Roman" w:hAnsi="Times New Roman" w:cs="Times New Roman"/>
                <w:sz w:val="24"/>
                <w:szCs w:val="24"/>
              </w:rPr>
              <w:t>2. В сельских населенных пунктах муниципального округа создаются подразделения клубной системы муниципального округа в расчете 1 сельский клуб на 1 тыс. чел.</w:t>
            </w:r>
          </w:p>
          <w:p w14:paraId="4A331F22" w14:textId="77777777" w:rsidR="004C3126" w:rsidRDefault="004C3126" w:rsidP="004C3126">
            <w:pPr>
              <w:jc w:val="both"/>
              <w:rPr>
                <w:rFonts w:ascii="Times New Roman" w:eastAsia="Times New Roman" w:hAnsi="Times New Roman" w:cs="Times New Roman"/>
                <w:sz w:val="24"/>
                <w:szCs w:val="24"/>
              </w:rPr>
            </w:pPr>
            <w:r w:rsidRPr="004C3126">
              <w:rPr>
                <w:rFonts w:ascii="Times New Roman" w:eastAsia="Times New Roman" w:hAnsi="Times New Roman" w:cs="Times New Roman"/>
                <w:sz w:val="24"/>
                <w:szCs w:val="24"/>
              </w:rPr>
              <w:t xml:space="preserve">3. В соответствии с п. 8.1.5 СП 59.13330.2020 в зрительных залах со стационарными местами должны быть предусмотрены места для инвалидов из расчета не менее 5% общего числа зрителей,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w:t>
            </w:r>
            <w:proofErr w:type="spellStart"/>
            <w:r w:rsidRPr="004C3126">
              <w:rPr>
                <w:rFonts w:ascii="Times New Roman" w:eastAsia="Times New Roman" w:hAnsi="Times New Roman" w:cs="Times New Roman"/>
                <w:sz w:val="24"/>
                <w:szCs w:val="24"/>
              </w:rPr>
              <w:t>аудиокомментирования</w:t>
            </w:r>
            <w:proofErr w:type="spellEnd"/>
            <w:r w:rsidRPr="004C3126">
              <w:rPr>
                <w:rFonts w:ascii="Times New Roman" w:eastAsia="Times New Roman" w:hAnsi="Times New Roman" w:cs="Times New Roman"/>
                <w:sz w:val="24"/>
                <w:szCs w:val="24"/>
              </w:rPr>
              <w:t>.</w:t>
            </w:r>
          </w:p>
          <w:p w14:paraId="617A9842" w14:textId="50246C96" w:rsidR="0081719D" w:rsidRPr="0002349D" w:rsidRDefault="0081719D" w:rsidP="0093608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1E1FAB">
              <w:rPr>
                <w:rFonts w:ascii="Times New Roman" w:hAnsi="Times New Roman" w:cs="Times New Roman"/>
                <w:sz w:val="24"/>
                <w:szCs w:val="24"/>
              </w:rPr>
              <w:t>Обеспеченность общей площадью объектов обслуживания на единицу измерения мощности объекта допускается принимать</w:t>
            </w:r>
            <w:r w:rsidR="00936081">
              <w:rPr>
                <w:rFonts w:ascii="Times New Roman" w:hAnsi="Times New Roman" w:cs="Times New Roman"/>
                <w:sz w:val="24"/>
                <w:szCs w:val="24"/>
              </w:rPr>
              <w:t>:</w:t>
            </w:r>
            <w:r w:rsidR="00936081" w:rsidRPr="001E1FAB">
              <w:rPr>
                <w:rFonts w:ascii="Times New Roman" w:hAnsi="Times New Roman" w:cs="Times New Roman"/>
                <w:sz w:val="24"/>
                <w:szCs w:val="24"/>
                <w:lang w:eastAsia="en-US"/>
              </w:rPr>
              <w:t xml:space="preserve"> </w:t>
            </w:r>
            <w:r w:rsidR="00936081">
              <w:rPr>
                <w:rFonts w:ascii="Times New Roman" w:hAnsi="Times New Roman" w:cs="Times New Roman"/>
                <w:sz w:val="24"/>
                <w:szCs w:val="24"/>
                <w:lang w:eastAsia="en-US"/>
              </w:rPr>
              <w:t>к</w:t>
            </w:r>
            <w:r w:rsidR="00936081" w:rsidRPr="001E1FAB">
              <w:rPr>
                <w:rFonts w:ascii="Times New Roman" w:hAnsi="Times New Roman" w:cs="Times New Roman"/>
                <w:sz w:val="24"/>
                <w:szCs w:val="24"/>
                <w:lang w:eastAsia="en-US"/>
              </w:rPr>
              <w:t>инотеатры</w:t>
            </w:r>
            <w:r w:rsidR="00936081">
              <w:rPr>
                <w:rFonts w:ascii="Times New Roman" w:hAnsi="Times New Roman" w:cs="Times New Roman"/>
                <w:sz w:val="24"/>
                <w:szCs w:val="24"/>
                <w:lang w:eastAsia="en-US"/>
              </w:rPr>
              <w:t xml:space="preserve"> – 3-5 кв.м. на 1 место; клубы – 2-5 кв.м. на 1 место; библиотеки – 10 кв.м. на 1 тыс. томов.</w:t>
            </w:r>
            <w:r>
              <w:rPr>
                <w:rFonts w:ascii="Times New Roman" w:hAnsi="Times New Roman" w:cs="Times New Roman"/>
                <w:sz w:val="24"/>
                <w:szCs w:val="24"/>
              </w:rPr>
              <w:t>.</w:t>
            </w:r>
          </w:p>
        </w:tc>
      </w:tr>
    </w:tbl>
    <w:p w14:paraId="3816775B" w14:textId="77777777" w:rsidR="0081719D" w:rsidRDefault="0081719D" w:rsidP="0081719D">
      <w:pPr>
        <w:spacing w:after="0" w:line="240" w:lineRule="auto"/>
        <w:jc w:val="right"/>
        <w:rPr>
          <w:rFonts w:ascii="Times New Roman" w:hAnsi="Times New Roman" w:cs="Times New Roman"/>
          <w:sz w:val="24"/>
          <w:szCs w:val="24"/>
        </w:rPr>
      </w:pPr>
    </w:p>
    <w:p w14:paraId="4817025C" w14:textId="77777777" w:rsidR="0081719D" w:rsidRDefault="0081719D" w:rsidP="0081719D">
      <w:pPr>
        <w:spacing w:after="0" w:line="240" w:lineRule="auto"/>
        <w:jc w:val="right"/>
        <w:rPr>
          <w:rFonts w:ascii="Times New Roman" w:hAnsi="Times New Roman" w:cs="Times New Roman"/>
          <w:sz w:val="24"/>
          <w:szCs w:val="24"/>
        </w:rPr>
      </w:pPr>
    </w:p>
    <w:p w14:paraId="1F54728A" w14:textId="77777777" w:rsidR="001E1FAB" w:rsidRPr="001E1FAB" w:rsidRDefault="001E1FAB" w:rsidP="001E1FAB">
      <w:pPr>
        <w:spacing w:after="0" w:line="240" w:lineRule="auto"/>
        <w:rPr>
          <w:rFonts w:ascii="Times New Roman" w:hAnsi="Times New Roman" w:cs="Times New Roman"/>
          <w:sz w:val="24"/>
          <w:szCs w:val="24"/>
        </w:rPr>
      </w:pPr>
    </w:p>
    <w:p w14:paraId="67AD09B9" w14:textId="77777777" w:rsidR="001E1FAB" w:rsidRDefault="001E1FAB" w:rsidP="000902B4">
      <w:pPr>
        <w:spacing w:after="0" w:line="240" w:lineRule="auto"/>
        <w:ind w:firstLine="709"/>
        <w:jc w:val="both"/>
        <w:rPr>
          <w:rFonts w:ascii="Times New Roman" w:hAnsi="Times New Roman" w:cs="Times New Roman"/>
          <w:sz w:val="24"/>
          <w:szCs w:val="24"/>
        </w:rPr>
        <w:sectPr w:rsidR="001E1FAB" w:rsidSect="0081719D">
          <w:pgSz w:w="11906" w:h="16838"/>
          <w:pgMar w:top="851" w:right="851" w:bottom="851" w:left="1701" w:header="709" w:footer="709" w:gutter="0"/>
          <w:cols w:space="708"/>
          <w:docGrid w:linePitch="360"/>
        </w:sectPr>
      </w:pPr>
    </w:p>
    <w:p w14:paraId="1830B613" w14:textId="3CBFF29A" w:rsidR="00936081" w:rsidRPr="00936081" w:rsidRDefault="00936081" w:rsidP="00936081">
      <w:pPr>
        <w:pStyle w:val="3"/>
        <w:jc w:val="both"/>
        <w:rPr>
          <w:rFonts w:ascii="Times New Roman" w:hAnsi="Times New Roman" w:cs="Times New Roman"/>
          <w:b/>
          <w:bCs/>
          <w:color w:val="auto"/>
        </w:rPr>
      </w:pPr>
      <w:bookmarkStart w:id="11" w:name="_Toc221608660"/>
      <w:r w:rsidRPr="00936081">
        <w:rPr>
          <w:rFonts w:ascii="Times New Roman" w:hAnsi="Times New Roman" w:cs="Times New Roman"/>
          <w:b/>
          <w:bCs/>
          <w:color w:val="auto"/>
        </w:rPr>
        <w:t>Глава 5</w:t>
      </w:r>
      <w:r w:rsidR="005F5DC3" w:rsidRPr="00936081">
        <w:rPr>
          <w:rFonts w:ascii="Times New Roman" w:hAnsi="Times New Roman" w:cs="Times New Roman"/>
          <w:b/>
          <w:bCs/>
          <w:color w:val="auto"/>
        </w:rPr>
        <w:t xml:space="preserve">. </w:t>
      </w:r>
      <w:r w:rsidRPr="00936081">
        <w:rPr>
          <w:rFonts w:ascii="Times New Roman" w:hAnsi="Times New Roman" w:cs="Times New Roman"/>
          <w:b/>
          <w:bCs/>
          <w:color w:val="auto"/>
        </w:rPr>
        <w:t>Расчетные показатели минимально допустимого уровня обеспеченности объектами местного значения муниципального образования в области накопления, сбора, транспортирования, обработки, утилизации, обезвреживания и размещения ТКО и показатели максимально допустимого уровня территориальной доступности таких объектов для населения.</w:t>
      </w:r>
      <w:bookmarkEnd w:id="11"/>
    </w:p>
    <w:p w14:paraId="1F394BAA" w14:textId="77777777" w:rsidR="001E1FAB" w:rsidRDefault="001E1FAB" w:rsidP="000902B4">
      <w:pPr>
        <w:spacing w:after="0" w:line="240" w:lineRule="auto"/>
        <w:ind w:firstLine="709"/>
        <w:jc w:val="both"/>
        <w:rPr>
          <w:rFonts w:ascii="Times New Roman" w:hAnsi="Times New Roman" w:cs="Times New Roman"/>
          <w:sz w:val="24"/>
          <w:szCs w:val="24"/>
        </w:rPr>
      </w:pPr>
    </w:p>
    <w:p w14:paraId="69C0572A" w14:textId="243AE9C5" w:rsidR="001E1FAB" w:rsidRDefault="005F5DC3" w:rsidP="000902B4">
      <w:pPr>
        <w:spacing w:after="0" w:line="240" w:lineRule="auto"/>
        <w:ind w:firstLine="709"/>
        <w:jc w:val="both"/>
        <w:rPr>
          <w:rFonts w:ascii="Times New Roman" w:hAnsi="Times New Roman" w:cs="Times New Roman"/>
          <w:sz w:val="24"/>
          <w:szCs w:val="24"/>
        </w:rPr>
      </w:pPr>
      <w:r w:rsidRPr="005F5DC3">
        <w:rPr>
          <w:rFonts w:ascii="Times New Roman" w:hAnsi="Times New Roman" w:cs="Times New Roman"/>
          <w:sz w:val="24"/>
          <w:szCs w:val="24"/>
        </w:rPr>
        <w:t xml:space="preserve">Предельные значения расчетных показателей минимально допустимого уровня обеспеченности объектами накопления, сбора, транспортирования, обработки, утилизации, обезвреживания и размещения ТКО местного значения и максимально допустимого уровня их территориальной доступности принимаются в соответствии с таблицей </w:t>
      </w:r>
      <w:r w:rsidR="00936081">
        <w:rPr>
          <w:rFonts w:ascii="Times New Roman" w:hAnsi="Times New Roman" w:cs="Times New Roman"/>
          <w:sz w:val="24"/>
          <w:szCs w:val="24"/>
        </w:rPr>
        <w:t>7</w:t>
      </w:r>
      <w:r w:rsidRPr="005F5DC3">
        <w:rPr>
          <w:rFonts w:ascii="Times New Roman" w:hAnsi="Times New Roman" w:cs="Times New Roman"/>
          <w:sz w:val="24"/>
          <w:szCs w:val="24"/>
        </w:rPr>
        <w:t>.</w:t>
      </w:r>
    </w:p>
    <w:p w14:paraId="3A7A487A" w14:textId="0831DA5E" w:rsidR="001E1FAB" w:rsidRDefault="00B26945" w:rsidP="00B2694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936081">
        <w:rPr>
          <w:rFonts w:ascii="Times New Roman" w:hAnsi="Times New Roman" w:cs="Times New Roman"/>
          <w:sz w:val="24"/>
          <w:szCs w:val="24"/>
        </w:rPr>
        <w:t>7</w:t>
      </w:r>
    </w:p>
    <w:tbl>
      <w:tblPr>
        <w:tblStyle w:val="a3"/>
        <w:tblpPr w:leftFromText="180" w:rightFromText="180" w:vertAnchor="text" w:tblpY="1"/>
        <w:tblOverlap w:val="never"/>
        <w:tblW w:w="9776" w:type="dxa"/>
        <w:tblLayout w:type="fixed"/>
        <w:tblLook w:val="04A0" w:firstRow="1" w:lastRow="0" w:firstColumn="1" w:lastColumn="0" w:noHBand="0" w:noVBand="1"/>
      </w:tblPr>
      <w:tblGrid>
        <w:gridCol w:w="562"/>
        <w:gridCol w:w="1701"/>
        <w:gridCol w:w="1985"/>
        <w:gridCol w:w="1275"/>
        <w:gridCol w:w="8"/>
        <w:gridCol w:w="1693"/>
        <w:gridCol w:w="1560"/>
        <w:gridCol w:w="992"/>
      </w:tblGrid>
      <w:tr w:rsidR="00B26945" w:rsidRPr="000023DD" w14:paraId="67844CF4" w14:textId="77777777" w:rsidTr="00936081">
        <w:trPr>
          <w:tblHeader/>
        </w:trPr>
        <w:tc>
          <w:tcPr>
            <w:tcW w:w="562" w:type="dxa"/>
            <w:vMerge w:val="restart"/>
          </w:tcPr>
          <w:p w14:paraId="1C453C27" w14:textId="77777777" w:rsidR="00B26945" w:rsidRPr="000023DD" w:rsidRDefault="00B26945" w:rsidP="00621557">
            <w:pPr>
              <w:jc w:val="center"/>
              <w:rPr>
                <w:rFonts w:ascii="Times New Roman" w:hAnsi="Times New Roman" w:cs="Times New Roman"/>
                <w:sz w:val="24"/>
                <w:szCs w:val="24"/>
              </w:rPr>
            </w:pPr>
            <w:r w:rsidRPr="000023DD">
              <w:rPr>
                <w:rFonts w:ascii="Times New Roman" w:hAnsi="Times New Roman" w:cs="Times New Roman"/>
                <w:sz w:val="24"/>
                <w:szCs w:val="24"/>
              </w:rPr>
              <w:t>№ п/п</w:t>
            </w:r>
          </w:p>
        </w:tc>
        <w:tc>
          <w:tcPr>
            <w:tcW w:w="1701" w:type="dxa"/>
            <w:vMerge w:val="restart"/>
          </w:tcPr>
          <w:p w14:paraId="2721765E" w14:textId="77777777" w:rsidR="00B26945" w:rsidRPr="000023DD" w:rsidRDefault="00B26945" w:rsidP="00621557">
            <w:pPr>
              <w:jc w:val="center"/>
              <w:rPr>
                <w:rFonts w:ascii="Times New Roman" w:hAnsi="Times New Roman" w:cs="Times New Roman"/>
                <w:sz w:val="24"/>
                <w:szCs w:val="24"/>
              </w:rPr>
            </w:pPr>
            <w:r w:rsidRPr="000023DD">
              <w:rPr>
                <w:rFonts w:ascii="Times New Roman" w:eastAsia="Times New Roman" w:hAnsi="Times New Roman" w:cs="Times New Roman"/>
                <w:sz w:val="24"/>
                <w:szCs w:val="24"/>
              </w:rPr>
              <w:t>Наименование объекта</w:t>
            </w:r>
          </w:p>
        </w:tc>
        <w:tc>
          <w:tcPr>
            <w:tcW w:w="3268" w:type="dxa"/>
            <w:gridSpan w:val="3"/>
          </w:tcPr>
          <w:p w14:paraId="49C6B197" w14:textId="77777777" w:rsidR="00B26945" w:rsidRPr="000023DD" w:rsidRDefault="00B26945" w:rsidP="00621557">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минимально допустимого уровня обеспеченности</w:t>
            </w:r>
          </w:p>
        </w:tc>
        <w:tc>
          <w:tcPr>
            <w:tcW w:w="4245" w:type="dxa"/>
            <w:gridSpan w:val="3"/>
          </w:tcPr>
          <w:p w14:paraId="6697C598" w14:textId="77777777" w:rsidR="00B26945" w:rsidRPr="000023DD" w:rsidRDefault="00B26945" w:rsidP="00621557">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B26945" w:rsidRPr="000023DD" w14:paraId="5802B93B" w14:textId="77777777" w:rsidTr="00936081">
        <w:trPr>
          <w:tblHeader/>
        </w:trPr>
        <w:tc>
          <w:tcPr>
            <w:tcW w:w="562" w:type="dxa"/>
            <w:vMerge/>
          </w:tcPr>
          <w:p w14:paraId="59892CB1" w14:textId="77777777" w:rsidR="00B26945" w:rsidRPr="000023DD" w:rsidRDefault="00B26945" w:rsidP="00621557">
            <w:pPr>
              <w:jc w:val="center"/>
              <w:rPr>
                <w:rFonts w:ascii="Times New Roman" w:hAnsi="Times New Roman" w:cs="Times New Roman"/>
                <w:sz w:val="24"/>
                <w:szCs w:val="24"/>
              </w:rPr>
            </w:pPr>
          </w:p>
        </w:tc>
        <w:tc>
          <w:tcPr>
            <w:tcW w:w="1701" w:type="dxa"/>
            <w:vMerge/>
          </w:tcPr>
          <w:p w14:paraId="7E846C65" w14:textId="77777777" w:rsidR="00B26945" w:rsidRPr="000023DD" w:rsidRDefault="00B26945" w:rsidP="00621557">
            <w:pPr>
              <w:jc w:val="both"/>
              <w:rPr>
                <w:rFonts w:ascii="Times New Roman" w:hAnsi="Times New Roman" w:cs="Times New Roman"/>
                <w:sz w:val="24"/>
                <w:szCs w:val="24"/>
              </w:rPr>
            </w:pPr>
          </w:p>
        </w:tc>
        <w:tc>
          <w:tcPr>
            <w:tcW w:w="1985" w:type="dxa"/>
          </w:tcPr>
          <w:p w14:paraId="393F66B0" w14:textId="77777777" w:rsidR="00B26945" w:rsidRPr="000023DD" w:rsidRDefault="00B26945" w:rsidP="00621557">
            <w:pPr>
              <w:jc w:val="both"/>
              <w:rPr>
                <w:rFonts w:ascii="Times New Roman" w:hAnsi="Times New Roman" w:cs="Times New Roman"/>
                <w:sz w:val="24"/>
                <w:szCs w:val="24"/>
              </w:rPr>
            </w:pPr>
            <w:r w:rsidRPr="000023DD">
              <w:rPr>
                <w:rFonts w:ascii="Times New Roman" w:hAnsi="Times New Roman" w:cs="Times New Roman"/>
                <w:sz w:val="24"/>
                <w:szCs w:val="24"/>
              </w:rPr>
              <w:t>Наименование расчетного показателя, Единица измерения</w:t>
            </w:r>
          </w:p>
        </w:tc>
        <w:tc>
          <w:tcPr>
            <w:tcW w:w="1275" w:type="dxa"/>
          </w:tcPr>
          <w:p w14:paraId="50533B7D" w14:textId="77777777" w:rsidR="00B26945" w:rsidRPr="000023DD" w:rsidRDefault="00B26945" w:rsidP="00621557">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c>
          <w:tcPr>
            <w:tcW w:w="1701" w:type="dxa"/>
            <w:gridSpan w:val="2"/>
          </w:tcPr>
          <w:p w14:paraId="241E042D" w14:textId="77777777" w:rsidR="00B26945" w:rsidRPr="000023DD" w:rsidRDefault="00B26945" w:rsidP="00621557">
            <w:pPr>
              <w:jc w:val="both"/>
              <w:rPr>
                <w:rFonts w:ascii="Times New Roman" w:hAnsi="Times New Roman" w:cs="Times New Roman"/>
                <w:sz w:val="24"/>
                <w:szCs w:val="24"/>
              </w:rPr>
            </w:pPr>
            <w:r w:rsidRPr="000023DD">
              <w:rPr>
                <w:rFonts w:ascii="Times New Roman" w:hAnsi="Times New Roman" w:cs="Times New Roman"/>
                <w:sz w:val="24"/>
                <w:szCs w:val="24"/>
              </w:rPr>
              <w:t>Единица измерения</w:t>
            </w:r>
          </w:p>
        </w:tc>
        <w:tc>
          <w:tcPr>
            <w:tcW w:w="2552" w:type="dxa"/>
            <w:gridSpan w:val="2"/>
          </w:tcPr>
          <w:p w14:paraId="2E92FD0D" w14:textId="77777777" w:rsidR="00B26945" w:rsidRPr="000023DD" w:rsidRDefault="00B26945" w:rsidP="00621557">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r>
      <w:tr w:rsidR="00B26945" w:rsidRPr="000023DD" w14:paraId="2B724A31" w14:textId="77777777" w:rsidTr="00936081">
        <w:tc>
          <w:tcPr>
            <w:tcW w:w="562" w:type="dxa"/>
            <w:vMerge w:val="restart"/>
          </w:tcPr>
          <w:p w14:paraId="7B8900A5" w14:textId="77777777" w:rsidR="00B26945" w:rsidRPr="000023DD" w:rsidRDefault="00B26945" w:rsidP="00621557">
            <w:pPr>
              <w:jc w:val="both"/>
              <w:rPr>
                <w:rFonts w:ascii="Times New Roman" w:hAnsi="Times New Roman" w:cs="Times New Roman"/>
                <w:sz w:val="24"/>
                <w:szCs w:val="24"/>
              </w:rPr>
            </w:pPr>
            <w:r w:rsidRPr="000023DD">
              <w:rPr>
                <w:rFonts w:ascii="Times New Roman" w:hAnsi="Times New Roman" w:cs="Times New Roman"/>
                <w:sz w:val="24"/>
                <w:szCs w:val="24"/>
              </w:rPr>
              <w:t>1</w:t>
            </w:r>
          </w:p>
        </w:tc>
        <w:tc>
          <w:tcPr>
            <w:tcW w:w="1701" w:type="dxa"/>
            <w:vMerge w:val="restart"/>
          </w:tcPr>
          <w:p w14:paraId="51EAAF94" w14:textId="4C92F44C" w:rsidR="00B26945" w:rsidRPr="000023DD" w:rsidRDefault="00B26945" w:rsidP="00621557">
            <w:pPr>
              <w:rPr>
                <w:rFonts w:ascii="Times New Roman" w:hAnsi="Times New Roman" w:cs="Times New Roman"/>
                <w:sz w:val="24"/>
                <w:szCs w:val="24"/>
              </w:rPr>
            </w:pPr>
            <w:r w:rsidRPr="00B26945">
              <w:rPr>
                <w:rFonts w:ascii="Times New Roman" w:hAnsi="Times New Roman" w:cs="Times New Roman"/>
                <w:sz w:val="24"/>
                <w:szCs w:val="24"/>
              </w:rPr>
              <w:t>Объекты сбора ТКО - площадки сбора ТКО</w:t>
            </w:r>
          </w:p>
        </w:tc>
        <w:tc>
          <w:tcPr>
            <w:tcW w:w="1985" w:type="dxa"/>
            <w:vMerge w:val="restart"/>
          </w:tcPr>
          <w:p w14:paraId="335EA180" w14:textId="7CD5AF7A" w:rsidR="00B26945" w:rsidRPr="000023DD" w:rsidRDefault="007E1DD6" w:rsidP="00621557">
            <w:pPr>
              <w:rPr>
                <w:rFonts w:ascii="Times New Roman" w:hAnsi="Times New Roman" w:cs="Times New Roman"/>
                <w:sz w:val="24"/>
                <w:szCs w:val="24"/>
              </w:rPr>
            </w:pPr>
            <w:r w:rsidRPr="007E1DD6">
              <w:rPr>
                <w:rFonts w:ascii="Times New Roman" w:hAnsi="Times New Roman" w:cs="Times New Roman"/>
                <w:sz w:val="24"/>
                <w:szCs w:val="24"/>
              </w:rPr>
              <w:t>Обеспеченность контейнерными площадками, %</w:t>
            </w:r>
          </w:p>
        </w:tc>
        <w:tc>
          <w:tcPr>
            <w:tcW w:w="1275" w:type="dxa"/>
            <w:vMerge w:val="restart"/>
          </w:tcPr>
          <w:p w14:paraId="50667215" w14:textId="1C641896" w:rsidR="00B26945" w:rsidRPr="000023DD" w:rsidRDefault="007E1DD6" w:rsidP="00621557">
            <w:pPr>
              <w:jc w:val="both"/>
              <w:rPr>
                <w:rFonts w:ascii="Times New Roman" w:hAnsi="Times New Roman" w:cs="Times New Roman"/>
                <w:sz w:val="24"/>
                <w:szCs w:val="24"/>
              </w:rPr>
            </w:pPr>
            <w:r>
              <w:rPr>
                <w:rFonts w:ascii="Times New Roman" w:hAnsi="Times New Roman" w:cs="Times New Roman"/>
                <w:sz w:val="24"/>
                <w:szCs w:val="24"/>
              </w:rPr>
              <w:t>100</w:t>
            </w:r>
          </w:p>
        </w:tc>
        <w:tc>
          <w:tcPr>
            <w:tcW w:w="1701" w:type="dxa"/>
            <w:gridSpan w:val="2"/>
            <w:vMerge w:val="restart"/>
          </w:tcPr>
          <w:p w14:paraId="05336D85" w14:textId="6C482A24" w:rsidR="00B26945" w:rsidRPr="000023DD" w:rsidRDefault="00B26945" w:rsidP="00621557">
            <w:pPr>
              <w:jc w:val="both"/>
              <w:rPr>
                <w:rFonts w:ascii="Times New Roman" w:hAnsi="Times New Roman" w:cs="Times New Roman"/>
                <w:sz w:val="24"/>
                <w:szCs w:val="24"/>
              </w:rPr>
            </w:pPr>
            <w:r>
              <w:rPr>
                <w:rFonts w:ascii="Times New Roman" w:hAnsi="Times New Roman" w:cs="Times New Roman"/>
                <w:sz w:val="24"/>
                <w:szCs w:val="24"/>
              </w:rPr>
              <w:t>Пешеходная доступность, м</w:t>
            </w:r>
          </w:p>
        </w:tc>
        <w:tc>
          <w:tcPr>
            <w:tcW w:w="1560" w:type="dxa"/>
          </w:tcPr>
          <w:p w14:paraId="40A2CAD7" w14:textId="44C1E890" w:rsidR="00B26945" w:rsidRDefault="00B26945" w:rsidP="00621557">
            <w:pPr>
              <w:tabs>
                <w:tab w:val="left" w:pos="2074"/>
              </w:tabs>
              <w:jc w:val="both"/>
              <w:rPr>
                <w:rFonts w:ascii="Times New Roman" w:hAnsi="Times New Roman" w:cs="Times New Roman"/>
                <w:sz w:val="24"/>
                <w:szCs w:val="24"/>
              </w:rPr>
            </w:pPr>
            <w:r w:rsidRPr="00B26945">
              <w:rPr>
                <w:rFonts w:ascii="Times New Roman" w:hAnsi="Times New Roman" w:cs="Times New Roman"/>
                <w:sz w:val="24"/>
                <w:szCs w:val="24"/>
              </w:rPr>
              <w:t>для городских населенных пунктов</w:t>
            </w:r>
          </w:p>
        </w:tc>
        <w:tc>
          <w:tcPr>
            <w:tcW w:w="992" w:type="dxa"/>
          </w:tcPr>
          <w:p w14:paraId="20FD2B49" w14:textId="0F01C591" w:rsidR="00B26945" w:rsidRPr="000023DD" w:rsidRDefault="00B26945" w:rsidP="00621557">
            <w:pPr>
              <w:tabs>
                <w:tab w:val="left" w:pos="2074"/>
              </w:tabs>
              <w:jc w:val="both"/>
              <w:rPr>
                <w:rFonts w:ascii="Times New Roman" w:hAnsi="Times New Roman" w:cs="Times New Roman"/>
                <w:sz w:val="24"/>
                <w:szCs w:val="24"/>
              </w:rPr>
            </w:pPr>
            <w:r>
              <w:rPr>
                <w:rFonts w:ascii="Times New Roman" w:hAnsi="Times New Roman" w:cs="Times New Roman"/>
                <w:sz w:val="24"/>
                <w:szCs w:val="24"/>
              </w:rPr>
              <w:t>150</w:t>
            </w:r>
          </w:p>
        </w:tc>
      </w:tr>
      <w:tr w:rsidR="00B26945" w:rsidRPr="000023DD" w14:paraId="1C4BC7A7" w14:textId="77777777" w:rsidTr="00936081">
        <w:tc>
          <w:tcPr>
            <w:tcW w:w="562" w:type="dxa"/>
            <w:vMerge/>
          </w:tcPr>
          <w:p w14:paraId="3BB615D8" w14:textId="77777777" w:rsidR="00B26945" w:rsidRPr="000023DD" w:rsidRDefault="00B26945" w:rsidP="00621557">
            <w:pPr>
              <w:jc w:val="both"/>
              <w:rPr>
                <w:rFonts w:ascii="Times New Roman" w:hAnsi="Times New Roman" w:cs="Times New Roman"/>
                <w:sz w:val="24"/>
                <w:szCs w:val="24"/>
              </w:rPr>
            </w:pPr>
          </w:p>
        </w:tc>
        <w:tc>
          <w:tcPr>
            <w:tcW w:w="1701" w:type="dxa"/>
            <w:vMerge/>
          </w:tcPr>
          <w:p w14:paraId="5370E39C" w14:textId="77777777" w:rsidR="00B26945" w:rsidRPr="00B26945" w:rsidRDefault="00B26945" w:rsidP="00621557">
            <w:pPr>
              <w:rPr>
                <w:rFonts w:ascii="Times New Roman" w:hAnsi="Times New Roman" w:cs="Times New Roman"/>
                <w:sz w:val="24"/>
                <w:szCs w:val="24"/>
              </w:rPr>
            </w:pPr>
          </w:p>
        </w:tc>
        <w:tc>
          <w:tcPr>
            <w:tcW w:w="1985" w:type="dxa"/>
            <w:vMerge/>
          </w:tcPr>
          <w:p w14:paraId="2CD8BBA1" w14:textId="77777777" w:rsidR="00B26945" w:rsidRPr="00B26945" w:rsidRDefault="00B26945" w:rsidP="00621557">
            <w:pPr>
              <w:rPr>
                <w:rFonts w:ascii="Times New Roman" w:hAnsi="Times New Roman" w:cs="Times New Roman"/>
                <w:sz w:val="24"/>
                <w:szCs w:val="24"/>
              </w:rPr>
            </w:pPr>
          </w:p>
        </w:tc>
        <w:tc>
          <w:tcPr>
            <w:tcW w:w="1275" w:type="dxa"/>
            <w:vMerge/>
          </w:tcPr>
          <w:p w14:paraId="11A2CECE" w14:textId="77777777" w:rsidR="00B26945" w:rsidRDefault="00B26945" w:rsidP="00621557">
            <w:pPr>
              <w:jc w:val="both"/>
              <w:rPr>
                <w:rFonts w:ascii="Times New Roman" w:hAnsi="Times New Roman" w:cs="Times New Roman"/>
                <w:sz w:val="24"/>
                <w:szCs w:val="24"/>
              </w:rPr>
            </w:pPr>
          </w:p>
        </w:tc>
        <w:tc>
          <w:tcPr>
            <w:tcW w:w="1701" w:type="dxa"/>
            <w:gridSpan w:val="2"/>
            <w:vMerge/>
          </w:tcPr>
          <w:p w14:paraId="2DE47AF8" w14:textId="77777777" w:rsidR="00B26945" w:rsidRDefault="00B26945" w:rsidP="00621557">
            <w:pPr>
              <w:jc w:val="both"/>
              <w:rPr>
                <w:rFonts w:ascii="Times New Roman" w:hAnsi="Times New Roman" w:cs="Times New Roman"/>
                <w:sz w:val="24"/>
                <w:szCs w:val="24"/>
              </w:rPr>
            </w:pPr>
          </w:p>
        </w:tc>
        <w:tc>
          <w:tcPr>
            <w:tcW w:w="1560" w:type="dxa"/>
          </w:tcPr>
          <w:p w14:paraId="314E5689" w14:textId="3A7F8B9F" w:rsidR="00B26945" w:rsidRPr="00B26945" w:rsidRDefault="00B26945" w:rsidP="00621557">
            <w:pPr>
              <w:tabs>
                <w:tab w:val="left" w:pos="2074"/>
              </w:tabs>
              <w:jc w:val="both"/>
              <w:rPr>
                <w:rFonts w:ascii="Times New Roman" w:hAnsi="Times New Roman" w:cs="Times New Roman"/>
                <w:sz w:val="24"/>
                <w:szCs w:val="24"/>
              </w:rPr>
            </w:pPr>
            <w:r>
              <w:rPr>
                <w:rFonts w:ascii="Times New Roman" w:hAnsi="Times New Roman" w:cs="Times New Roman"/>
                <w:sz w:val="24"/>
                <w:szCs w:val="24"/>
              </w:rPr>
              <w:t>для сельских населенных пунктов</w:t>
            </w:r>
          </w:p>
        </w:tc>
        <w:tc>
          <w:tcPr>
            <w:tcW w:w="992" w:type="dxa"/>
          </w:tcPr>
          <w:p w14:paraId="255A8277" w14:textId="0214C61B" w:rsidR="00B26945" w:rsidRDefault="00B26945" w:rsidP="00621557">
            <w:pPr>
              <w:tabs>
                <w:tab w:val="left" w:pos="2074"/>
              </w:tabs>
              <w:jc w:val="both"/>
              <w:rPr>
                <w:rFonts w:ascii="Times New Roman" w:hAnsi="Times New Roman" w:cs="Times New Roman"/>
                <w:sz w:val="24"/>
                <w:szCs w:val="24"/>
              </w:rPr>
            </w:pPr>
            <w:r>
              <w:rPr>
                <w:rFonts w:ascii="Times New Roman" w:hAnsi="Times New Roman" w:cs="Times New Roman"/>
                <w:sz w:val="24"/>
                <w:szCs w:val="24"/>
              </w:rPr>
              <w:t>300</w:t>
            </w:r>
          </w:p>
        </w:tc>
      </w:tr>
      <w:tr w:rsidR="00936081" w:rsidRPr="000023DD" w14:paraId="70A9F003" w14:textId="77777777" w:rsidTr="00127119">
        <w:tc>
          <w:tcPr>
            <w:tcW w:w="9776" w:type="dxa"/>
            <w:gridSpan w:val="8"/>
          </w:tcPr>
          <w:p w14:paraId="3C388F8D" w14:textId="77777777" w:rsidR="00936081" w:rsidRDefault="00936081" w:rsidP="00621557">
            <w:pPr>
              <w:tabs>
                <w:tab w:val="left" w:pos="2074"/>
              </w:tabs>
              <w:jc w:val="both"/>
              <w:rPr>
                <w:rFonts w:ascii="Times New Roman" w:hAnsi="Times New Roman" w:cs="Times New Roman"/>
                <w:sz w:val="24"/>
                <w:szCs w:val="24"/>
              </w:rPr>
            </w:pPr>
            <w:r>
              <w:rPr>
                <w:rFonts w:ascii="Times New Roman" w:hAnsi="Times New Roman" w:cs="Times New Roman"/>
                <w:sz w:val="24"/>
                <w:szCs w:val="24"/>
              </w:rPr>
              <w:t xml:space="preserve">1. </w:t>
            </w:r>
            <w:r w:rsidRPr="007E1DD6">
              <w:rPr>
                <w:rFonts w:ascii="Times New Roman" w:hAnsi="Times New Roman" w:cs="Times New Roman"/>
                <w:sz w:val="24"/>
                <w:szCs w:val="24"/>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14:paraId="515A5E00" w14:textId="5D842EF7" w:rsidR="00936081" w:rsidRPr="007E1DD6" w:rsidRDefault="00936081" w:rsidP="00936081">
            <w:pPr>
              <w:jc w:val="both"/>
              <w:rPr>
                <w:rFonts w:ascii="Times New Roman" w:hAnsi="Times New Roman" w:cs="Times New Roman"/>
                <w:sz w:val="24"/>
                <w:szCs w:val="24"/>
              </w:rPr>
            </w:pPr>
            <w:r>
              <w:rPr>
                <w:rFonts w:ascii="Times New Roman" w:hAnsi="Times New Roman" w:cs="Times New Roman"/>
                <w:sz w:val="24"/>
                <w:szCs w:val="24"/>
              </w:rPr>
              <w:t xml:space="preserve">2. </w:t>
            </w:r>
            <w:r w:rsidRPr="007E1DD6">
              <w:rPr>
                <w:rFonts w:ascii="Times New Roman" w:hAnsi="Times New Roman" w:cs="Times New Roman"/>
                <w:sz w:val="24"/>
                <w:szCs w:val="24"/>
              </w:rPr>
              <w:t xml:space="preserve">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w:t>
            </w:r>
          </w:p>
          <w:p w14:paraId="12D4FFD8" w14:textId="77777777" w:rsidR="00936081" w:rsidRPr="007E1DD6" w:rsidRDefault="00936081" w:rsidP="00936081">
            <w:pPr>
              <w:jc w:val="both"/>
              <w:rPr>
                <w:rFonts w:ascii="Times New Roman" w:hAnsi="Times New Roman" w:cs="Times New Roman"/>
                <w:sz w:val="24"/>
                <w:szCs w:val="24"/>
              </w:rPr>
            </w:pPr>
            <w:r w:rsidRPr="007E1DD6">
              <w:rPr>
                <w:rFonts w:ascii="Times New Roman" w:hAnsi="Times New Roman" w:cs="Times New Roman"/>
                <w:sz w:val="24"/>
                <w:szCs w:val="24"/>
              </w:rPr>
              <w:t xml:space="preserve">Расчетный объем мусоросборников должен соответствовать фактическому накоплению отходов в периоды </w:t>
            </w:r>
          </w:p>
          <w:p w14:paraId="1067ACC8" w14:textId="77777777" w:rsidR="00936081" w:rsidRDefault="00936081" w:rsidP="00936081">
            <w:pPr>
              <w:jc w:val="both"/>
              <w:rPr>
                <w:rFonts w:ascii="Times New Roman" w:hAnsi="Times New Roman" w:cs="Times New Roman"/>
                <w:sz w:val="24"/>
                <w:szCs w:val="24"/>
              </w:rPr>
            </w:pPr>
            <w:r w:rsidRPr="007E1DD6">
              <w:rPr>
                <w:rFonts w:ascii="Times New Roman" w:hAnsi="Times New Roman" w:cs="Times New Roman"/>
                <w:sz w:val="24"/>
                <w:szCs w:val="24"/>
              </w:rPr>
              <w:t xml:space="preserve">наибольшего их образования. Необходимое число контейнеров рассчитывается по формуле: </w:t>
            </w:r>
            <w:proofErr w:type="spellStart"/>
            <w:r w:rsidRPr="007E1DD6">
              <w:rPr>
                <w:rFonts w:ascii="Times New Roman" w:hAnsi="Times New Roman" w:cs="Times New Roman"/>
                <w:sz w:val="24"/>
                <w:szCs w:val="24"/>
              </w:rPr>
              <w:t>Бконт</w:t>
            </w:r>
            <w:proofErr w:type="spellEnd"/>
            <w:r w:rsidRPr="007E1DD6">
              <w:rPr>
                <w:rFonts w:ascii="Times New Roman" w:hAnsi="Times New Roman" w:cs="Times New Roman"/>
                <w:sz w:val="24"/>
                <w:szCs w:val="24"/>
              </w:rPr>
              <w:t xml:space="preserve"> = </w:t>
            </w:r>
            <w:proofErr w:type="spellStart"/>
            <w:r w:rsidRPr="007E1DD6">
              <w:rPr>
                <w:rFonts w:ascii="Times New Roman" w:hAnsi="Times New Roman" w:cs="Times New Roman"/>
                <w:sz w:val="24"/>
                <w:szCs w:val="24"/>
              </w:rPr>
              <w:t>Пгод</w:t>
            </w:r>
            <w:proofErr w:type="spellEnd"/>
            <w:r w:rsidRPr="007E1DD6">
              <w:rPr>
                <w:rFonts w:ascii="Times New Roman" w:hAnsi="Times New Roman" w:cs="Times New Roman"/>
                <w:sz w:val="24"/>
                <w:szCs w:val="24"/>
              </w:rPr>
              <w:t xml:space="preserve"> × t × К / (365 × V), где </w:t>
            </w:r>
          </w:p>
          <w:p w14:paraId="745C27AE" w14:textId="77777777" w:rsidR="00936081" w:rsidRDefault="00936081" w:rsidP="00936081">
            <w:pPr>
              <w:jc w:val="both"/>
              <w:rPr>
                <w:rFonts w:ascii="Times New Roman" w:hAnsi="Times New Roman" w:cs="Times New Roman"/>
                <w:sz w:val="24"/>
                <w:szCs w:val="24"/>
              </w:rPr>
            </w:pPr>
            <w:proofErr w:type="spellStart"/>
            <w:r w:rsidRPr="007E1DD6">
              <w:rPr>
                <w:rFonts w:ascii="Times New Roman" w:hAnsi="Times New Roman" w:cs="Times New Roman"/>
                <w:sz w:val="24"/>
                <w:szCs w:val="24"/>
              </w:rPr>
              <w:t>Пгод</w:t>
            </w:r>
            <w:proofErr w:type="spellEnd"/>
            <w:r w:rsidRPr="007E1DD6">
              <w:rPr>
                <w:rFonts w:ascii="Times New Roman" w:hAnsi="Times New Roman" w:cs="Times New Roman"/>
                <w:sz w:val="24"/>
                <w:szCs w:val="24"/>
              </w:rPr>
              <w:t xml:space="preserve"> – годовое накопление муниципальных отходов, куб. м; </w:t>
            </w:r>
          </w:p>
          <w:p w14:paraId="0E6B32CD" w14:textId="77777777" w:rsidR="00936081" w:rsidRDefault="00936081" w:rsidP="00936081">
            <w:pPr>
              <w:jc w:val="both"/>
              <w:rPr>
                <w:rFonts w:ascii="Times New Roman" w:hAnsi="Times New Roman" w:cs="Times New Roman"/>
                <w:sz w:val="24"/>
                <w:szCs w:val="24"/>
              </w:rPr>
            </w:pPr>
            <w:r w:rsidRPr="007E1DD6">
              <w:rPr>
                <w:rFonts w:ascii="Times New Roman" w:hAnsi="Times New Roman" w:cs="Times New Roman"/>
                <w:sz w:val="24"/>
                <w:szCs w:val="24"/>
              </w:rPr>
              <w:t xml:space="preserve">t – периодичность удаления отходов в сутки; </w:t>
            </w:r>
          </w:p>
          <w:p w14:paraId="4188AE3A" w14:textId="77777777" w:rsidR="00936081" w:rsidRDefault="00936081" w:rsidP="00936081">
            <w:pPr>
              <w:jc w:val="both"/>
              <w:rPr>
                <w:rFonts w:ascii="Times New Roman" w:hAnsi="Times New Roman" w:cs="Times New Roman"/>
                <w:sz w:val="24"/>
                <w:szCs w:val="24"/>
              </w:rPr>
            </w:pPr>
            <w:r w:rsidRPr="007E1DD6">
              <w:rPr>
                <w:rFonts w:ascii="Times New Roman" w:hAnsi="Times New Roman" w:cs="Times New Roman"/>
                <w:sz w:val="24"/>
                <w:szCs w:val="24"/>
              </w:rPr>
              <w:t xml:space="preserve">К – коэффициент неравномерности отходов, равный 1,25; </w:t>
            </w:r>
          </w:p>
          <w:p w14:paraId="3390B30C" w14:textId="77777777" w:rsidR="00936081" w:rsidRDefault="00936081" w:rsidP="00936081">
            <w:pPr>
              <w:jc w:val="both"/>
              <w:rPr>
                <w:rFonts w:ascii="Times New Roman" w:hAnsi="Times New Roman" w:cs="Times New Roman"/>
                <w:sz w:val="24"/>
                <w:szCs w:val="24"/>
              </w:rPr>
            </w:pPr>
            <w:r w:rsidRPr="007E1DD6">
              <w:rPr>
                <w:rFonts w:ascii="Times New Roman" w:hAnsi="Times New Roman" w:cs="Times New Roman"/>
                <w:sz w:val="24"/>
                <w:szCs w:val="24"/>
              </w:rPr>
              <w:t>V – вместимость контейнера.</w:t>
            </w:r>
          </w:p>
          <w:p w14:paraId="0431417C" w14:textId="05845A5D" w:rsidR="00936081" w:rsidRDefault="00936081" w:rsidP="00936081">
            <w:pPr>
              <w:jc w:val="both"/>
              <w:rPr>
                <w:rFonts w:ascii="Times New Roman" w:hAnsi="Times New Roman" w:cs="Times New Roman"/>
                <w:sz w:val="24"/>
                <w:szCs w:val="24"/>
              </w:rPr>
            </w:pPr>
            <w:r>
              <w:rPr>
                <w:rFonts w:ascii="Times New Roman" w:hAnsi="Times New Roman" w:cs="Times New Roman"/>
                <w:sz w:val="24"/>
                <w:szCs w:val="24"/>
              </w:rPr>
              <w:t>3.</w:t>
            </w:r>
            <w:r w:rsidRPr="007E1DD6">
              <w:rPr>
                <w:rFonts w:ascii="Times New Roman" w:hAnsi="Times New Roman" w:cs="Times New Roman"/>
                <w:sz w:val="24"/>
                <w:szCs w:val="24"/>
              </w:rPr>
              <w:t xml:space="preserve"> В соответствии с требованиями п.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r>
              <w:rPr>
                <w:rFonts w:ascii="Times New Roman" w:hAnsi="Times New Roman" w:cs="Times New Roman"/>
                <w:sz w:val="24"/>
                <w:szCs w:val="24"/>
              </w:rPr>
              <w:t>.</w:t>
            </w:r>
          </w:p>
        </w:tc>
      </w:tr>
    </w:tbl>
    <w:p w14:paraId="06EBF70A" w14:textId="77777777" w:rsidR="0081719D" w:rsidRDefault="0081719D">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104768D8" w14:textId="2F2259F6" w:rsidR="00936081" w:rsidRPr="00936081" w:rsidRDefault="00936081" w:rsidP="00936081">
      <w:pPr>
        <w:pStyle w:val="3"/>
        <w:jc w:val="both"/>
        <w:rPr>
          <w:rFonts w:ascii="Times New Roman" w:hAnsi="Times New Roman" w:cs="Times New Roman"/>
          <w:b/>
          <w:bCs/>
          <w:color w:val="auto"/>
        </w:rPr>
      </w:pPr>
      <w:bookmarkStart w:id="12" w:name="_Toc221608661"/>
      <w:r w:rsidRPr="00936081">
        <w:rPr>
          <w:rFonts w:ascii="Times New Roman" w:hAnsi="Times New Roman" w:cs="Times New Roman"/>
          <w:b/>
          <w:bCs/>
          <w:color w:val="auto"/>
        </w:rPr>
        <w:t>Глава 6</w:t>
      </w:r>
      <w:r w:rsidR="00B82897" w:rsidRPr="00936081">
        <w:rPr>
          <w:rFonts w:ascii="Times New Roman" w:hAnsi="Times New Roman" w:cs="Times New Roman"/>
          <w:b/>
          <w:bCs/>
          <w:color w:val="auto"/>
        </w:rPr>
        <w:t xml:space="preserve">. </w:t>
      </w:r>
      <w:r w:rsidRPr="00936081">
        <w:rPr>
          <w:rFonts w:ascii="Times New Roman" w:hAnsi="Times New Roman" w:cs="Times New Roman"/>
          <w:b/>
          <w:bCs/>
          <w:color w:val="auto"/>
        </w:rPr>
        <w:t>Расчетные показатели минимально допустимого уровня обеспеченности объектами местного значения муниципального образования в области содержания мест захоронения, организации ритуальных услуг и показатели максимально допустимого уровня территориальной доступности таких объектов для населения.</w:t>
      </w:r>
      <w:bookmarkEnd w:id="12"/>
    </w:p>
    <w:p w14:paraId="5E1718DA" w14:textId="77777777" w:rsidR="00936081" w:rsidRDefault="00936081" w:rsidP="004C3126">
      <w:pPr>
        <w:ind w:firstLine="709"/>
        <w:jc w:val="both"/>
        <w:rPr>
          <w:rFonts w:ascii="Times New Roman" w:hAnsi="Times New Roman" w:cs="Times New Roman"/>
          <w:sz w:val="24"/>
          <w:szCs w:val="24"/>
        </w:rPr>
      </w:pPr>
    </w:p>
    <w:p w14:paraId="36BD600B" w14:textId="77777777" w:rsidR="00936081" w:rsidRDefault="004C3126" w:rsidP="00936081">
      <w:pPr>
        <w:spacing w:after="0" w:line="240" w:lineRule="auto"/>
        <w:ind w:firstLine="709"/>
        <w:jc w:val="both"/>
        <w:rPr>
          <w:rFonts w:ascii="Times New Roman" w:hAnsi="Times New Roman" w:cs="Times New Roman"/>
          <w:sz w:val="24"/>
          <w:szCs w:val="24"/>
        </w:rPr>
      </w:pPr>
      <w:r w:rsidRPr="004C3126">
        <w:rPr>
          <w:rFonts w:ascii="Times New Roman" w:hAnsi="Times New Roman" w:cs="Times New Roman"/>
          <w:sz w:val="24"/>
          <w:szCs w:val="24"/>
        </w:rPr>
        <w:t>Предельные значения расчетных показателей минимально допустимого уровня обеспеченности объектами в области содержания мест захоронения, организации ритуальных услуг</w:t>
      </w:r>
      <w:r>
        <w:rPr>
          <w:rFonts w:ascii="Times New Roman" w:hAnsi="Times New Roman" w:cs="Times New Roman"/>
          <w:sz w:val="24"/>
          <w:szCs w:val="24"/>
        </w:rPr>
        <w:t xml:space="preserve"> </w:t>
      </w:r>
      <w:r w:rsidRPr="004C3126">
        <w:rPr>
          <w:rFonts w:ascii="Times New Roman" w:hAnsi="Times New Roman" w:cs="Times New Roman"/>
          <w:sz w:val="24"/>
          <w:szCs w:val="24"/>
        </w:rPr>
        <w:t xml:space="preserve">местного значения и максимально допустимого уровня их территориальной доступности принимаются в соответствии с таблицей </w:t>
      </w:r>
      <w:r w:rsidR="00936081">
        <w:rPr>
          <w:rFonts w:ascii="Times New Roman" w:hAnsi="Times New Roman" w:cs="Times New Roman"/>
          <w:sz w:val="24"/>
          <w:szCs w:val="24"/>
        </w:rPr>
        <w:t>8</w:t>
      </w:r>
      <w:r w:rsidRPr="004C3126">
        <w:rPr>
          <w:rFonts w:ascii="Times New Roman" w:hAnsi="Times New Roman" w:cs="Times New Roman"/>
          <w:sz w:val="24"/>
          <w:szCs w:val="24"/>
        </w:rPr>
        <w:t>.</w:t>
      </w:r>
    </w:p>
    <w:p w14:paraId="251C94D8" w14:textId="6368637B" w:rsidR="004C3126" w:rsidRPr="00B82897" w:rsidRDefault="004C3126" w:rsidP="0093608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936081">
        <w:rPr>
          <w:rFonts w:ascii="Times New Roman" w:hAnsi="Times New Roman" w:cs="Times New Roman"/>
          <w:sz w:val="24"/>
          <w:szCs w:val="24"/>
        </w:rPr>
        <w:t>8</w:t>
      </w:r>
    </w:p>
    <w:tbl>
      <w:tblPr>
        <w:tblStyle w:val="a3"/>
        <w:tblpPr w:leftFromText="180" w:rightFromText="180" w:vertAnchor="text" w:tblpY="1"/>
        <w:tblOverlap w:val="never"/>
        <w:tblW w:w="9646" w:type="dxa"/>
        <w:tblLayout w:type="fixed"/>
        <w:tblLook w:val="04A0" w:firstRow="1" w:lastRow="0" w:firstColumn="1" w:lastColumn="0" w:noHBand="0" w:noVBand="1"/>
      </w:tblPr>
      <w:tblGrid>
        <w:gridCol w:w="562"/>
        <w:gridCol w:w="1843"/>
        <w:gridCol w:w="1985"/>
        <w:gridCol w:w="1275"/>
        <w:gridCol w:w="8"/>
        <w:gridCol w:w="1693"/>
        <w:gridCol w:w="2269"/>
        <w:gridCol w:w="11"/>
      </w:tblGrid>
      <w:tr w:rsidR="004C3126" w:rsidRPr="000023DD" w14:paraId="607976D7" w14:textId="77777777" w:rsidTr="0081719D">
        <w:trPr>
          <w:gridAfter w:val="1"/>
          <w:wAfter w:w="11" w:type="dxa"/>
          <w:tblHeader/>
        </w:trPr>
        <w:tc>
          <w:tcPr>
            <w:tcW w:w="562" w:type="dxa"/>
            <w:vMerge w:val="restart"/>
          </w:tcPr>
          <w:p w14:paraId="34B1B74D" w14:textId="77777777" w:rsidR="004C3126" w:rsidRPr="000023DD" w:rsidRDefault="004C3126" w:rsidP="00936081">
            <w:pPr>
              <w:jc w:val="center"/>
              <w:rPr>
                <w:rFonts w:ascii="Times New Roman" w:hAnsi="Times New Roman" w:cs="Times New Roman"/>
                <w:sz w:val="24"/>
                <w:szCs w:val="24"/>
              </w:rPr>
            </w:pPr>
            <w:r w:rsidRPr="000023DD">
              <w:rPr>
                <w:rFonts w:ascii="Times New Roman" w:hAnsi="Times New Roman" w:cs="Times New Roman"/>
                <w:sz w:val="24"/>
                <w:szCs w:val="24"/>
              </w:rPr>
              <w:t>№ п/п</w:t>
            </w:r>
          </w:p>
        </w:tc>
        <w:tc>
          <w:tcPr>
            <w:tcW w:w="1843" w:type="dxa"/>
            <w:vMerge w:val="restart"/>
          </w:tcPr>
          <w:p w14:paraId="20D1D36D" w14:textId="77777777" w:rsidR="004C3126" w:rsidRPr="000023DD" w:rsidRDefault="004C3126" w:rsidP="00936081">
            <w:pPr>
              <w:jc w:val="center"/>
              <w:rPr>
                <w:rFonts w:ascii="Times New Roman" w:hAnsi="Times New Roman" w:cs="Times New Roman"/>
                <w:sz w:val="24"/>
                <w:szCs w:val="24"/>
              </w:rPr>
            </w:pPr>
            <w:r w:rsidRPr="000023DD">
              <w:rPr>
                <w:rFonts w:ascii="Times New Roman" w:eastAsia="Times New Roman" w:hAnsi="Times New Roman" w:cs="Times New Roman"/>
                <w:sz w:val="24"/>
                <w:szCs w:val="24"/>
              </w:rPr>
              <w:t>Наименование объекта</w:t>
            </w:r>
          </w:p>
        </w:tc>
        <w:tc>
          <w:tcPr>
            <w:tcW w:w="3268" w:type="dxa"/>
            <w:gridSpan w:val="3"/>
          </w:tcPr>
          <w:p w14:paraId="2CA8B6E5" w14:textId="77777777" w:rsidR="004C3126" w:rsidRPr="000023DD" w:rsidRDefault="004C3126" w:rsidP="00936081">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минимально допустимого уровня обеспеченности</w:t>
            </w:r>
          </w:p>
        </w:tc>
        <w:tc>
          <w:tcPr>
            <w:tcW w:w="3962" w:type="dxa"/>
            <w:gridSpan w:val="2"/>
          </w:tcPr>
          <w:p w14:paraId="5F7D2ECE" w14:textId="77777777" w:rsidR="004C3126" w:rsidRPr="000023DD" w:rsidRDefault="004C3126" w:rsidP="00936081">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4C3126" w:rsidRPr="000023DD" w14:paraId="3E3D2516" w14:textId="77777777" w:rsidTr="0081719D">
        <w:trPr>
          <w:gridAfter w:val="1"/>
          <w:wAfter w:w="11" w:type="dxa"/>
          <w:tblHeader/>
        </w:trPr>
        <w:tc>
          <w:tcPr>
            <w:tcW w:w="562" w:type="dxa"/>
            <w:vMerge/>
          </w:tcPr>
          <w:p w14:paraId="2ED1066D" w14:textId="77777777" w:rsidR="004C3126" w:rsidRPr="000023DD" w:rsidRDefault="004C3126" w:rsidP="00936081">
            <w:pPr>
              <w:jc w:val="center"/>
              <w:rPr>
                <w:rFonts w:ascii="Times New Roman" w:hAnsi="Times New Roman" w:cs="Times New Roman"/>
                <w:sz w:val="24"/>
                <w:szCs w:val="24"/>
              </w:rPr>
            </w:pPr>
          </w:p>
        </w:tc>
        <w:tc>
          <w:tcPr>
            <w:tcW w:w="1843" w:type="dxa"/>
            <w:vMerge/>
          </w:tcPr>
          <w:p w14:paraId="23F041CA" w14:textId="77777777" w:rsidR="004C3126" w:rsidRPr="000023DD" w:rsidRDefault="004C3126" w:rsidP="00936081">
            <w:pPr>
              <w:jc w:val="both"/>
              <w:rPr>
                <w:rFonts w:ascii="Times New Roman" w:hAnsi="Times New Roman" w:cs="Times New Roman"/>
                <w:sz w:val="24"/>
                <w:szCs w:val="24"/>
              </w:rPr>
            </w:pPr>
          </w:p>
        </w:tc>
        <w:tc>
          <w:tcPr>
            <w:tcW w:w="1985" w:type="dxa"/>
          </w:tcPr>
          <w:p w14:paraId="5318B314" w14:textId="77777777" w:rsidR="004C3126" w:rsidRPr="000023DD" w:rsidRDefault="004C3126" w:rsidP="00936081">
            <w:pPr>
              <w:jc w:val="both"/>
              <w:rPr>
                <w:rFonts w:ascii="Times New Roman" w:hAnsi="Times New Roman" w:cs="Times New Roman"/>
                <w:sz w:val="24"/>
                <w:szCs w:val="24"/>
              </w:rPr>
            </w:pPr>
            <w:r w:rsidRPr="000023DD">
              <w:rPr>
                <w:rFonts w:ascii="Times New Roman" w:hAnsi="Times New Roman" w:cs="Times New Roman"/>
                <w:sz w:val="24"/>
                <w:szCs w:val="24"/>
              </w:rPr>
              <w:t>Наименование расчетного показателя, Единица измерения</w:t>
            </w:r>
          </w:p>
        </w:tc>
        <w:tc>
          <w:tcPr>
            <w:tcW w:w="1275" w:type="dxa"/>
          </w:tcPr>
          <w:p w14:paraId="759AF827" w14:textId="77777777" w:rsidR="004C3126" w:rsidRPr="000023DD" w:rsidRDefault="004C3126" w:rsidP="00936081">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c>
          <w:tcPr>
            <w:tcW w:w="1701" w:type="dxa"/>
            <w:gridSpan w:val="2"/>
          </w:tcPr>
          <w:p w14:paraId="552EF3F7" w14:textId="77777777" w:rsidR="004C3126" w:rsidRPr="000023DD" w:rsidRDefault="004C3126" w:rsidP="00936081">
            <w:pPr>
              <w:jc w:val="both"/>
              <w:rPr>
                <w:rFonts w:ascii="Times New Roman" w:hAnsi="Times New Roman" w:cs="Times New Roman"/>
                <w:sz w:val="24"/>
                <w:szCs w:val="24"/>
              </w:rPr>
            </w:pPr>
            <w:r w:rsidRPr="000023DD">
              <w:rPr>
                <w:rFonts w:ascii="Times New Roman" w:hAnsi="Times New Roman" w:cs="Times New Roman"/>
                <w:sz w:val="24"/>
                <w:szCs w:val="24"/>
              </w:rPr>
              <w:t>Единица измерения</w:t>
            </w:r>
          </w:p>
        </w:tc>
        <w:tc>
          <w:tcPr>
            <w:tcW w:w="2269" w:type="dxa"/>
          </w:tcPr>
          <w:p w14:paraId="0552380E" w14:textId="77777777" w:rsidR="004C3126" w:rsidRPr="000023DD" w:rsidRDefault="004C3126" w:rsidP="00936081">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r>
      <w:tr w:rsidR="004C3126" w:rsidRPr="000023DD" w14:paraId="009362F2" w14:textId="77777777" w:rsidTr="0081719D">
        <w:trPr>
          <w:gridAfter w:val="1"/>
          <w:wAfter w:w="11" w:type="dxa"/>
          <w:trHeight w:val="828"/>
        </w:trPr>
        <w:tc>
          <w:tcPr>
            <w:tcW w:w="562" w:type="dxa"/>
            <w:vMerge w:val="restart"/>
          </w:tcPr>
          <w:p w14:paraId="4AC49914" w14:textId="77777777" w:rsidR="004C3126" w:rsidRPr="000023DD" w:rsidRDefault="004C3126" w:rsidP="00936081">
            <w:pPr>
              <w:jc w:val="both"/>
              <w:rPr>
                <w:rFonts w:ascii="Times New Roman" w:hAnsi="Times New Roman" w:cs="Times New Roman"/>
                <w:sz w:val="24"/>
                <w:szCs w:val="24"/>
              </w:rPr>
            </w:pPr>
            <w:r w:rsidRPr="000023DD">
              <w:rPr>
                <w:rFonts w:ascii="Times New Roman" w:hAnsi="Times New Roman" w:cs="Times New Roman"/>
                <w:sz w:val="24"/>
                <w:szCs w:val="24"/>
              </w:rPr>
              <w:t>1</w:t>
            </w:r>
          </w:p>
        </w:tc>
        <w:tc>
          <w:tcPr>
            <w:tcW w:w="1843" w:type="dxa"/>
            <w:vMerge w:val="restart"/>
          </w:tcPr>
          <w:p w14:paraId="7331772B" w14:textId="6BA945B8" w:rsidR="004C3126" w:rsidRPr="000023DD" w:rsidRDefault="004C3126" w:rsidP="00936081">
            <w:pPr>
              <w:rPr>
                <w:rFonts w:ascii="Times New Roman" w:hAnsi="Times New Roman" w:cs="Times New Roman"/>
                <w:sz w:val="24"/>
                <w:szCs w:val="24"/>
              </w:rPr>
            </w:pPr>
            <w:r w:rsidRPr="004C3126">
              <w:rPr>
                <w:rFonts w:ascii="Times New Roman" w:hAnsi="Times New Roman" w:cs="Times New Roman"/>
                <w:sz w:val="24"/>
                <w:szCs w:val="24"/>
              </w:rPr>
              <w:t>Кладбище традиционного захоронения</w:t>
            </w:r>
          </w:p>
        </w:tc>
        <w:tc>
          <w:tcPr>
            <w:tcW w:w="1985" w:type="dxa"/>
            <w:vMerge w:val="restart"/>
          </w:tcPr>
          <w:p w14:paraId="4BB5A3D5" w14:textId="6757F99D" w:rsidR="004C3126" w:rsidRPr="000023DD" w:rsidRDefault="004C3126" w:rsidP="00936081">
            <w:pPr>
              <w:rPr>
                <w:rFonts w:ascii="Times New Roman" w:hAnsi="Times New Roman" w:cs="Times New Roman"/>
                <w:sz w:val="24"/>
                <w:szCs w:val="24"/>
              </w:rPr>
            </w:pPr>
            <w:r w:rsidRPr="004C3126">
              <w:rPr>
                <w:rFonts w:ascii="Times New Roman" w:hAnsi="Times New Roman" w:cs="Times New Roman"/>
                <w:sz w:val="24"/>
                <w:szCs w:val="24"/>
              </w:rPr>
              <w:t>га на 1000 чел.</w:t>
            </w:r>
          </w:p>
        </w:tc>
        <w:tc>
          <w:tcPr>
            <w:tcW w:w="1275" w:type="dxa"/>
            <w:vMerge w:val="restart"/>
          </w:tcPr>
          <w:p w14:paraId="125AFBEC" w14:textId="2E2CD587" w:rsidR="004C3126" w:rsidRPr="000023DD" w:rsidRDefault="004C3126" w:rsidP="00936081">
            <w:pPr>
              <w:jc w:val="both"/>
              <w:rPr>
                <w:rFonts w:ascii="Times New Roman" w:hAnsi="Times New Roman" w:cs="Times New Roman"/>
                <w:sz w:val="24"/>
                <w:szCs w:val="24"/>
              </w:rPr>
            </w:pPr>
            <w:r>
              <w:rPr>
                <w:rFonts w:ascii="Times New Roman" w:hAnsi="Times New Roman" w:cs="Times New Roman"/>
                <w:sz w:val="24"/>
                <w:szCs w:val="24"/>
              </w:rPr>
              <w:t>0,24</w:t>
            </w:r>
            <w:r>
              <w:rPr>
                <w:rFonts w:ascii="Calibri" w:hAnsi="Calibri" w:cs="Calibri"/>
                <w:sz w:val="24"/>
                <w:szCs w:val="24"/>
              </w:rPr>
              <w:t>*</w:t>
            </w:r>
          </w:p>
        </w:tc>
        <w:tc>
          <w:tcPr>
            <w:tcW w:w="1701" w:type="dxa"/>
            <w:gridSpan w:val="2"/>
          </w:tcPr>
          <w:p w14:paraId="477F4288" w14:textId="5CF9FFF3" w:rsidR="004C3126" w:rsidRPr="000023DD" w:rsidRDefault="004C3126" w:rsidP="00936081">
            <w:pPr>
              <w:jc w:val="both"/>
              <w:rPr>
                <w:rFonts w:ascii="Times New Roman" w:hAnsi="Times New Roman" w:cs="Times New Roman"/>
                <w:sz w:val="24"/>
                <w:szCs w:val="24"/>
              </w:rPr>
            </w:pPr>
            <w:r w:rsidRPr="004C3126">
              <w:rPr>
                <w:rFonts w:ascii="Times New Roman" w:hAnsi="Times New Roman" w:cs="Times New Roman"/>
                <w:sz w:val="24"/>
                <w:szCs w:val="24"/>
              </w:rPr>
              <w:t>Транспортная доступность, мин. (км)</w:t>
            </w:r>
          </w:p>
        </w:tc>
        <w:tc>
          <w:tcPr>
            <w:tcW w:w="2269" w:type="dxa"/>
          </w:tcPr>
          <w:p w14:paraId="3BF6A7E2" w14:textId="72BB904A" w:rsidR="004C3126" w:rsidRPr="000023DD" w:rsidRDefault="004C3126" w:rsidP="00936081">
            <w:pPr>
              <w:tabs>
                <w:tab w:val="left" w:pos="2074"/>
              </w:tabs>
              <w:jc w:val="both"/>
              <w:rPr>
                <w:rFonts w:ascii="Times New Roman" w:hAnsi="Times New Roman" w:cs="Times New Roman"/>
                <w:sz w:val="24"/>
                <w:szCs w:val="24"/>
              </w:rPr>
            </w:pPr>
            <w:r>
              <w:rPr>
                <w:rFonts w:ascii="Times New Roman" w:hAnsi="Times New Roman" w:cs="Times New Roman"/>
                <w:sz w:val="24"/>
                <w:szCs w:val="24"/>
              </w:rPr>
              <w:t>Не нормируется</w:t>
            </w:r>
          </w:p>
        </w:tc>
      </w:tr>
      <w:tr w:rsidR="004C3126" w:rsidRPr="000023DD" w14:paraId="0C84809B" w14:textId="77777777" w:rsidTr="0081719D">
        <w:trPr>
          <w:gridAfter w:val="1"/>
          <w:wAfter w:w="11" w:type="dxa"/>
        </w:trPr>
        <w:tc>
          <w:tcPr>
            <w:tcW w:w="562" w:type="dxa"/>
            <w:vMerge/>
          </w:tcPr>
          <w:p w14:paraId="446305C5" w14:textId="77777777" w:rsidR="004C3126" w:rsidRPr="000023DD" w:rsidRDefault="004C3126" w:rsidP="00936081">
            <w:pPr>
              <w:jc w:val="both"/>
              <w:rPr>
                <w:rFonts w:ascii="Times New Roman" w:hAnsi="Times New Roman" w:cs="Times New Roman"/>
                <w:sz w:val="24"/>
                <w:szCs w:val="24"/>
              </w:rPr>
            </w:pPr>
          </w:p>
        </w:tc>
        <w:tc>
          <w:tcPr>
            <w:tcW w:w="1843" w:type="dxa"/>
            <w:vMerge/>
          </w:tcPr>
          <w:p w14:paraId="25E12013" w14:textId="77777777" w:rsidR="004C3126" w:rsidRPr="00B26945" w:rsidRDefault="004C3126" w:rsidP="00936081">
            <w:pPr>
              <w:rPr>
                <w:rFonts w:ascii="Times New Roman" w:hAnsi="Times New Roman" w:cs="Times New Roman"/>
                <w:sz w:val="24"/>
                <w:szCs w:val="24"/>
              </w:rPr>
            </w:pPr>
          </w:p>
        </w:tc>
        <w:tc>
          <w:tcPr>
            <w:tcW w:w="1985" w:type="dxa"/>
            <w:vMerge/>
          </w:tcPr>
          <w:p w14:paraId="489833A5" w14:textId="77777777" w:rsidR="004C3126" w:rsidRPr="00B26945" w:rsidRDefault="004C3126" w:rsidP="00936081">
            <w:pPr>
              <w:rPr>
                <w:rFonts w:ascii="Times New Roman" w:hAnsi="Times New Roman" w:cs="Times New Roman"/>
                <w:sz w:val="24"/>
                <w:szCs w:val="24"/>
              </w:rPr>
            </w:pPr>
          </w:p>
        </w:tc>
        <w:tc>
          <w:tcPr>
            <w:tcW w:w="1275" w:type="dxa"/>
            <w:vMerge/>
          </w:tcPr>
          <w:p w14:paraId="12022A5E" w14:textId="77777777" w:rsidR="004C3126" w:rsidRDefault="004C3126" w:rsidP="00936081">
            <w:pPr>
              <w:jc w:val="both"/>
              <w:rPr>
                <w:rFonts w:ascii="Times New Roman" w:hAnsi="Times New Roman" w:cs="Times New Roman"/>
                <w:sz w:val="24"/>
                <w:szCs w:val="24"/>
              </w:rPr>
            </w:pPr>
          </w:p>
        </w:tc>
        <w:tc>
          <w:tcPr>
            <w:tcW w:w="1701" w:type="dxa"/>
            <w:gridSpan w:val="2"/>
          </w:tcPr>
          <w:p w14:paraId="7820216D" w14:textId="40687E39" w:rsidR="004C3126" w:rsidRDefault="004C3126" w:rsidP="00936081">
            <w:pPr>
              <w:jc w:val="both"/>
              <w:rPr>
                <w:rFonts w:ascii="Times New Roman" w:hAnsi="Times New Roman" w:cs="Times New Roman"/>
                <w:sz w:val="24"/>
                <w:szCs w:val="24"/>
              </w:rPr>
            </w:pPr>
            <w:r w:rsidRPr="004C3126">
              <w:rPr>
                <w:rFonts w:ascii="Times New Roman" w:hAnsi="Times New Roman" w:cs="Times New Roman"/>
                <w:sz w:val="24"/>
                <w:szCs w:val="24"/>
              </w:rPr>
              <w:t>Пешеходная доступность, м</w:t>
            </w:r>
          </w:p>
        </w:tc>
        <w:tc>
          <w:tcPr>
            <w:tcW w:w="2269" w:type="dxa"/>
          </w:tcPr>
          <w:p w14:paraId="75FD2BC1" w14:textId="15BA17E8" w:rsidR="004C3126" w:rsidRDefault="004C3126" w:rsidP="00936081">
            <w:pPr>
              <w:tabs>
                <w:tab w:val="left" w:pos="2074"/>
              </w:tabs>
              <w:jc w:val="both"/>
              <w:rPr>
                <w:rFonts w:ascii="Times New Roman" w:hAnsi="Times New Roman" w:cs="Times New Roman"/>
                <w:sz w:val="24"/>
                <w:szCs w:val="24"/>
              </w:rPr>
            </w:pPr>
            <w:r w:rsidRPr="004C3126">
              <w:rPr>
                <w:rFonts w:ascii="Times New Roman" w:hAnsi="Times New Roman" w:cs="Times New Roman"/>
                <w:sz w:val="24"/>
                <w:szCs w:val="24"/>
              </w:rPr>
              <w:t>Не нормируется</w:t>
            </w:r>
          </w:p>
        </w:tc>
      </w:tr>
      <w:tr w:rsidR="004C3126" w:rsidRPr="000023DD" w14:paraId="00DB3288" w14:textId="77777777" w:rsidTr="0081719D">
        <w:tc>
          <w:tcPr>
            <w:tcW w:w="9646" w:type="dxa"/>
            <w:gridSpan w:val="8"/>
          </w:tcPr>
          <w:p w14:paraId="5B69B1EA" w14:textId="4E0EF32D" w:rsidR="004C3126" w:rsidRPr="004C3126" w:rsidRDefault="004C3126" w:rsidP="00936081">
            <w:pPr>
              <w:tabs>
                <w:tab w:val="left" w:pos="2074"/>
              </w:tabs>
              <w:jc w:val="both"/>
              <w:rPr>
                <w:rFonts w:ascii="Times New Roman" w:hAnsi="Times New Roman" w:cs="Times New Roman"/>
                <w:sz w:val="24"/>
                <w:szCs w:val="24"/>
              </w:rPr>
            </w:pPr>
            <w:r>
              <w:rPr>
                <w:rFonts w:ascii="Calibri" w:hAnsi="Calibri" w:cs="Calibri"/>
                <w:sz w:val="24"/>
                <w:szCs w:val="24"/>
              </w:rPr>
              <w:t>*</w:t>
            </w:r>
            <w:r>
              <w:rPr>
                <w:rFonts w:ascii="Times New Roman" w:hAnsi="Times New Roman" w:cs="Times New Roman"/>
                <w:sz w:val="24"/>
                <w:szCs w:val="24"/>
              </w:rPr>
              <w:t xml:space="preserve"> н</w:t>
            </w:r>
            <w:r w:rsidRPr="004C3126">
              <w:rPr>
                <w:rFonts w:ascii="Times New Roman" w:hAnsi="Times New Roman" w:cs="Times New Roman"/>
                <w:sz w:val="24"/>
                <w:szCs w:val="24"/>
              </w:rPr>
              <w:t xml:space="preserve">о не более 40 га, согласно п. 5 ст. 16 Федерального закона от 12 января 1996 г. </w:t>
            </w:r>
            <w:r>
              <w:rPr>
                <w:rFonts w:ascii="Times New Roman" w:hAnsi="Times New Roman" w:cs="Times New Roman"/>
                <w:sz w:val="24"/>
                <w:szCs w:val="24"/>
              </w:rPr>
              <w:t>№</w:t>
            </w:r>
            <w:r w:rsidRPr="004C3126">
              <w:rPr>
                <w:rFonts w:ascii="Times New Roman" w:hAnsi="Times New Roman" w:cs="Times New Roman"/>
                <w:sz w:val="24"/>
                <w:szCs w:val="24"/>
              </w:rPr>
              <w:t xml:space="preserve"> 8-ФЗ </w:t>
            </w:r>
            <w:r>
              <w:rPr>
                <w:rFonts w:ascii="Times New Roman" w:hAnsi="Times New Roman" w:cs="Times New Roman"/>
                <w:sz w:val="24"/>
                <w:szCs w:val="24"/>
              </w:rPr>
              <w:t>«</w:t>
            </w:r>
            <w:r w:rsidRPr="004C3126">
              <w:rPr>
                <w:rFonts w:ascii="Times New Roman" w:hAnsi="Times New Roman" w:cs="Times New Roman"/>
                <w:sz w:val="24"/>
                <w:szCs w:val="24"/>
              </w:rPr>
              <w:t>О погребении и похоронном деле</w:t>
            </w:r>
            <w:r>
              <w:rPr>
                <w:rFonts w:ascii="Times New Roman" w:hAnsi="Times New Roman" w:cs="Times New Roman"/>
                <w:sz w:val="24"/>
                <w:szCs w:val="24"/>
              </w:rPr>
              <w:t>»</w:t>
            </w:r>
            <w:r w:rsidRPr="004C3126">
              <w:rPr>
                <w:rFonts w:ascii="Times New Roman" w:hAnsi="Times New Roman" w:cs="Times New Roman"/>
                <w:sz w:val="24"/>
                <w:szCs w:val="24"/>
              </w:rPr>
              <w:t>.</w:t>
            </w:r>
          </w:p>
        </w:tc>
      </w:tr>
    </w:tbl>
    <w:p w14:paraId="6B51524E" w14:textId="77777777" w:rsidR="00B82897" w:rsidRDefault="00B82897" w:rsidP="00936081">
      <w:pPr>
        <w:spacing w:after="0" w:line="240" w:lineRule="auto"/>
        <w:ind w:firstLine="709"/>
        <w:rPr>
          <w:rFonts w:ascii="Times New Roman" w:hAnsi="Times New Roman" w:cs="Times New Roman"/>
          <w:sz w:val="24"/>
          <w:szCs w:val="24"/>
        </w:rPr>
      </w:pPr>
    </w:p>
    <w:p w14:paraId="292EE5F9" w14:textId="77777777" w:rsidR="003818CA" w:rsidRDefault="003818CA">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3E904D51" w14:textId="1A409A80" w:rsidR="00DB7F37" w:rsidRPr="00DB7F37" w:rsidRDefault="00DB7F37" w:rsidP="00DB7F37">
      <w:pPr>
        <w:pStyle w:val="3"/>
        <w:jc w:val="both"/>
        <w:rPr>
          <w:rFonts w:ascii="Times New Roman" w:hAnsi="Times New Roman" w:cs="Times New Roman"/>
          <w:b/>
          <w:bCs/>
          <w:color w:val="auto"/>
        </w:rPr>
      </w:pPr>
      <w:bookmarkStart w:id="13" w:name="_Toc221608662"/>
      <w:r w:rsidRPr="00DB7F37">
        <w:rPr>
          <w:rFonts w:ascii="Times New Roman" w:hAnsi="Times New Roman" w:cs="Times New Roman"/>
          <w:b/>
          <w:bCs/>
          <w:color w:val="auto"/>
        </w:rPr>
        <w:t>Глава 7</w:t>
      </w:r>
      <w:r w:rsidR="004C3126" w:rsidRPr="00DB7F37">
        <w:rPr>
          <w:rFonts w:ascii="Times New Roman" w:hAnsi="Times New Roman" w:cs="Times New Roman"/>
          <w:b/>
          <w:bCs/>
          <w:color w:val="auto"/>
        </w:rPr>
        <w:t xml:space="preserve">. </w:t>
      </w:r>
      <w:r w:rsidRPr="00DB7F37">
        <w:rPr>
          <w:rFonts w:ascii="Times New Roman" w:hAnsi="Times New Roman" w:cs="Times New Roman"/>
          <w:b/>
          <w:bCs/>
          <w:color w:val="auto"/>
        </w:rPr>
        <w:t>Расчетные показатели минимально допустимого уровня обеспеченности объектами местного значения муниципального образования в области услуг связи, общественного питания, торговли и бытового обслуживания и показатели максимально допустимого уровня территориальной доступности таких объектов для населения.</w:t>
      </w:r>
      <w:bookmarkEnd w:id="13"/>
    </w:p>
    <w:p w14:paraId="5C21E0E2" w14:textId="77777777" w:rsidR="004C3126" w:rsidRDefault="004C3126" w:rsidP="003818CA">
      <w:pPr>
        <w:spacing w:after="0" w:line="240" w:lineRule="auto"/>
        <w:ind w:firstLine="709"/>
        <w:rPr>
          <w:rFonts w:ascii="Times New Roman" w:hAnsi="Times New Roman" w:cs="Times New Roman"/>
          <w:sz w:val="24"/>
          <w:szCs w:val="24"/>
        </w:rPr>
      </w:pPr>
    </w:p>
    <w:p w14:paraId="5CA85B8E" w14:textId="2A2B5F80" w:rsidR="003818CA" w:rsidRDefault="003818CA" w:rsidP="00DB7F37">
      <w:pPr>
        <w:spacing w:after="0" w:line="240" w:lineRule="auto"/>
        <w:ind w:firstLine="709"/>
        <w:jc w:val="both"/>
        <w:rPr>
          <w:rFonts w:ascii="Times New Roman" w:hAnsi="Times New Roman" w:cs="Times New Roman"/>
          <w:sz w:val="24"/>
          <w:szCs w:val="24"/>
        </w:rPr>
      </w:pPr>
      <w:r w:rsidRPr="004C3126">
        <w:rPr>
          <w:rFonts w:ascii="Times New Roman" w:hAnsi="Times New Roman" w:cs="Times New Roman"/>
          <w:sz w:val="24"/>
          <w:szCs w:val="24"/>
        </w:rPr>
        <w:t xml:space="preserve">Предельные значения расчетных показателей минимально допустимого уровня обеспеченности объектами </w:t>
      </w:r>
      <w:r w:rsidRPr="003818CA">
        <w:rPr>
          <w:rFonts w:ascii="Times New Roman" w:hAnsi="Times New Roman" w:cs="Times New Roman"/>
          <w:sz w:val="24"/>
          <w:szCs w:val="24"/>
        </w:rPr>
        <w:t>услуг связи, общественного питания, торговли и бытового обслуживания</w:t>
      </w:r>
      <w:r>
        <w:rPr>
          <w:rFonts w:ascii="Times New Roman" w:hAnsi="Times New Roman" w:cs="Times New Roman"/>
          <w:sz w:val="24"/>
          <w:szCs w:val="24"/>
        </w:rPr>
        <w:t xml:space="preserve"> </w:t>
      </w:r>
      <w:r w:rsidRPr="004C3126">
        <w:rPr>
          <w:rFonts w:ascii="Times New Roman" w:hAnsi="Times New Roman" w:cs="Times New Roman"/>
          <w:sz w:val="24"/>
          <w:szCs w:val="24"/>
        </w:rPr>
        <w:t xml:space="preserve">местного значения и максимально допустимого уровня их территориальной доступности принимаются в соответствии с таблицей </w:t>
      </w:r>
      <w:r w:rsidR="00DB7F37">
        <w:rPr>
          <w:rFonts w:ascii="Times New Roman" w:hAnsi="Times New Roman" w:cs="Times New Roman"/>
          <w:sz w:val="24"/>
          <w:szCs w:val="24"/>
        </w:rPr>
        <w:t>9</w:t>
      </w:r>
      <w:r w:rsidRPr="004C3126">
        <w:rPr>
          <w:rFonts w:ascii="Times New Roman" w:hAnsi="Times New Roman" w:cs="Times New Roman"/>
          <w:sz w:val="24"/>
          <w:szCs w:val="24"/>
        </w:rPr>
        <w:t>.</w:t>
      </w:r>
    </w:p>
    <w:p w14:paraId="25275CBC" w14:textId="489173EF" w:rsidR="003818CA" w:rsidRDefault="003818CA" w:rsidP="00DB7F3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DB7F37">
        <w:rPr>
          <w:rFonts w:ascii="Times New Roman" w:hAnsi="Times New Roman" w:cs="Times New Roman"/>
          <w:sz w:val="24"/>
          <w:szCs w:val="24"/>
        </w:rPr>
        <w:t>9</w:t>
      </w:r>
    </w:p>
    <w:tbl>
      <w:tblPr>
        <w:tblStyle w:val="a3"/>
        <w:tblpPr w:leftFromText="180" w:rightFromText="180" w:vertAnchor="text" w:tblpY="1"/>
        <w:tblOverlap w:val="never"/>
        <w:tblW w:w="9776" w:type="dxa"/>
        <w:tblLayout w:type="fixed"/>
        <w:tblLook w:val="04A0" w:firstRow="1" w:lastRow="0" w:firstColumn="1" w:lastColumn="0" w:noHBand="0" w:noVBand="1"/>
      </w:tblPr>
      <w:tblGrid>
        <w:gridCol w:w="562"/>
        <w:gridCol w:w="1701"/>
        <w:gridCol w:w="1700"/>
        <w:gridCol w:w="1418"/>
        <w:gridCol w:w="709"/>
        <w:gridCol w:w="1843"/>
        <w:gridCol w:w="1843"/>
      </w:tblGrid>
      <w:tr w:rsidR="003818CA" w:rsidRPr="0076394D" w14:paraId="45320CA4" w14:textId="77777777" w:rsidTr="0076394D">
        <w:trPr>
          <w:tblHeader/>
        </w:trPr>
        <w:tc>
          <w:tcPr>
            <w:tcW w:w="562" w:type="dxa"/>
            <w:vMerge w:val="restart"/>
          </w:tcPr>
          <w:p w14:paraId="1FE45550" w14:textId="77777777" w:rsidR="003818CA" w:rsidRPr="0076394D" w:rsidRDefault="003818CA" w:rsidP="00DB7F37">
            <w:pPr>
              <w:jc w:val="center"/>
              <w:rPr>
                <w:rFonts w:ascii="Times New Roman" w:hAnsi="Times New Roman" w:cs="Times New Roman"/>
              </w:rPr>
            </w:pPr>
            <w:r w:rsidRPr="0076394D">
              <w:rPr>
                <w:rFonts w:ascii="Times New Roman" w:hAnsi="Times New Roman" w:cs="Times New Roman"/>
              </w:rPr>
              <w:t>№ п/п</w:t>
            </w:r>
          </w:p>
        </w:tc>
        <w:tc>
          <w:tcPr>
            <w:tcW w:w="1701" w:type="dxa"/>
            <w:vMerge w:val="restart"/>
          </w:tcPr>
          <w:p w14:paraId="15A99AE8" w14:textId="77777777" w:rsidR="003818CA" w:rsidRPr="0076394D" w:rsidRDefault="003818CA" w:rsidP="00DB7F37">
            <w:pPr>
              <w:jc w:val="center"/>
              <w:rPr>
                <w:rFonts w:ascii="Times New Roman" w:hAnsi="Times New Roman" w:cs="Times New Roman"/>
              </w:rPr>
            </w:pPr>
            <w:r w:rsidRPr="0076394D">
              <w:rPr>
                <w:rFonts w:ascii="Times New Roman" w:eastAsia="Times New Roman" w:hAnsi="Times New Roman" w:cs="Times New Roman"/>
              </w:rPr>
              <w:t>Наименование объекта</w:t>
            </w:r>
          </w:p>
        </w:tc>
        <w:tc>
          <w:tcPr>
            <w:tcW w:w="3827" w:type="dxa"/>
            <w:gridSpan w:val="3"/>
          </w:tcPr>
          <w:p w14:paraId="26A87CA4" w14:textId="77777777" w:rsidR="003818CA" w:rsidRPr="0076394D" w:rsidRDefault="003818CA" w:rsidP="00DB7F37">
            <w:pPr>
              <w:jc w:val="center"/>
              <w:rPr>
                <w:rFonts w:ascii="Times New Roman" w:hAnsi="Times New Roman" w:cs="Times New Roman"/>
              </w:rPr>
            </w:pPr>
            <w:r w:rsidRPr="0076394D">
              <w:rPr>
                <w:rFonts w:ascii="Times New Roman" w:hAnsi="Times New Roman" w:cs="Times New Roman"/>
              </w:rPr>
              <w:t>Расчетный показатель минимально допустимого уровня обеспеченности</w:t>
            </w:r>
          </w:p>
        </w:tc>
        <w:tc>
          <w:tcPr>
            <w:tcW w:w="3686" w:type="dxa"/>
            <w:gridSpan w:val="2"/>
          </w:tcPr>
          <w:p w14:paraId="28C2688F" w14:textId="77777777" w:rsidR="003818CA" w:rsidRPr="0076394D" w:rsidRDefault="003818CA" w:rsidP="00DB7F37">
            <w:pPr>
              <w:jc w:val="center"/>
              <w:rPr>
                <w:rFonts w:ascii="Times New Roman" w:hAnsi="Times New Roman" w:cs="Times New Roman"/>
              </w:rPr>
            </w:pPr>
            <w:r w:rsidRPr="0076394D">
              <w:rPr>
                <w:rFonts w:ascii="Times New Roman" w:hAnsi="Times New Roman" w:cs="Times New Roman"/>
              </w:rPr>
              <w:t>Расчетный показатель максимально допустимого уровня территориальной доступности</w:t>
            </w:r>
          </w:p>
        </w:tc>
      </w:tr>
      <w:tr w:rsidR="003818CA" w:rsidRPr="0076394D" w14:paraId="68587034" w14:textId="77777777" w:rsidTr="0076394D">
        <w:trPr>
          <w:tblHeader/>
        </w:trPr>
        <w:tc>
          <w:tcPr>
            <w:tcW w:w="562" w:type="dxa"/>
            <w:vMerge/>
          </w:tcPr>
          <w:p w14:paraId="2C1BCF7D" w14:textId="77777777" w:rsidR="003818CA" w:rsidRPr="0076394D" w:rsidRDefault="003818CA" w:rsidP="00DB7F37">
            <w:pPr>
              <w:jc w:val="center"/>
              <w:rPr>
                <w:rFonts w:ascii="Times New Roman" w:hAnsi="Times New Roman" w:cs="Times New Roman"/>
              </w:rPr>
            </w:pPr>
          </w:p>
        </w:tc>
        <w:tc>
          <w:tcPr>
            <w:tcW w:w="1701" w:type="dxa"/>
            <w:vMerge/>
          </w:tcPr>
          <w:p w14:paraId="41F3B511" w14:textId="77777777" w:rsidR="003818CA" w:rsidRPr="0076394D" w:rsidRDefault="003818CA" w:rsidP="00DB7F37">
            <w:pPr>
              <w:jc w:val="both"/>
              <w:rPr>
                <w:rFonts w:ascii="Times New Roman" w:hAnsi="Times New Roman" w:cs="Times New Roman"/>
              </w:rPr>
            </w:pPr>
          </w:p>
        </w:tc>
        <w:tc>
          <w:tcPr>
            <w:tcW w:w="1700" w:type="dxa"/>
          </w:tcPr>
          <w:p w14:paraId="3D763208" w14:textId="77777777" w:rsidR="003818CA" w:rsidRPr="0076394D" w:rsidRDefault="003818CA" w:rsidP="00DB7F37">
            <w:pPr>
              <w:jc w:val="both"/>
              <w:rPr>
                <w:rFonts w:ascii="Times New Roman" w:hAnsi="Times New Roman" w:cs="Times New Roman"/>
              </w:rPr>
            </w:pPr>
            <w:r w:rsidRPr="0076394D">
              <w:rPr>
                <w:rFonts w:ascii="Times New Roman" w:hAnsi="Times New Roman" w:cs="Times New Roman"/>
              </w:rPr>
              <w:t>Наименование расчетного показателя, Единица измерения</w:t>
            </w:r>
          </w:p>
        </w:tc>
        <w:tc>
          <w:tcPr>
            <w:tcW w:w="2127" w:type="dxa"/>
            <w:gridSpan w:val="2"/>
          </w:tcPr>
          <w:p w14:paraId="7A6A231C" w14:textId="77777777" w:rsidR="003818CA" w:rsidRPr="0076394D" w:rsidRDefault="003818CA" w:rsidP="00DB7F37">
            <w:pPr>
              <w:jc w:val="both"/>
              <w:rPr>
                <w:rFonts w:ascii="Times New Roman" w:hAnsi="Times New Roman" w:cs="Times New Roman"/>
              </w:rPr>
            </w:pPr>
            <w:r w:rsidRPr="0076394D">
              <w:rPr>
                <w:rFonts w:ascii="Times New Roman" w:hAnsi="Times New Roman" w:cs="Times New Roman"/>
              </w:rPr>
              <w:t>Величина</w:t>
            </w:r>
          </w:p>
        </w:tc>
        <w:tc>
          <w:tcPr>
            <w:tcW w:w="1843" w:type="dxa"/>
          </w:tcPr>
          <w:p w14:paraId="54D1F0F1" w14:textId="77777777" w:rsidR="003818CA" w:rsidRPr="0076394D" w:rsidRDefault="003818CA" w:rsidP="00DB7F37">
            <w:pPr>
              <w:jc w:val="both"/>
              <w:rPr>
                <w:rFonts w:ascii="Times New Roman" w:hAnsi="Times New Roman" w:cs="Times New Roman"/>
              </w:rPr>
            </w:pPr>
            <w:r w:rsidRPr="0076394D">
              <w:rPr>
                <w:rFonts w:ascii="Times New Roman" w:hAnsi="Times New Roman" w:cs="Times New Roman"/>
              </w:rPr>
              <w:t>Единица измерения</w:t>
            </w:r>
          </w:p>
        </w:tc>
        <w:tc>
          <w:tcPr>
            <w:tcW w:w="1843" w:type="dxa"/>
          </w:tcPr>
          <w:p w14:paraId="15152C7D" w14:textId="77777777" w:rsidR="003818CA" w:rsidRPr="0076394D" w:rsidRDefault="003818CA" w:rsidP="00DB7F37">
            <w:pPr>
              <w:jc w:val="both"/>
              <w:rPr>
                <w:rFonts w:ascii="Times New Roman" w:hAnsi="Times New Roman" w:cs="Times New Roman"/>
              </w:rPr>
            </w:pPr>
            <w:r w:rsidRPr="0076394D">
              <w:rPr>
                <w:rFonts w:ascii="Times New Roman" w:hAnsi="Times New Roman" w:cs="Times New Roman"/>
              </w:rPr>
              <w:t>Величина</w:t>
            </w:r>
          </w:p>
        </w:tc>
      </w:tr>
      <w:tr w:rsidR="00DB7F37" w:rsidRPr="0076394D" w14:paraId="5005F491" w14:textId="77777777" w:rsidTr="0076394D">
        <w:trPr>
          <w:trHeight w:val="302"/>
        </w:trPr>
        <w:tc>
          <w:tcPr>
            <w:tcW w:w="562" w:type="dxa"/>
            <w:vMerge w:val="restart"/>
          </w:tcPr>
          <w:p w14:paraId="23D56EF5" w14:textId="77777777" w:rsidR="00DB7F37" w:rsidRPr="0076394D" w:rsidRDefault="00DB7F37" w:rsidP="00DB7F37">
            <w:pPr>
              <w:jc w:val="both"/>
              <w:rPr>
                <w:rFonts w:ascii="Times New Roman" w:hAnsi="Times New Roman" w:cs="Times New Roman"/>
              </w:rPr>
            </w:pPr>
            <w:r w:rsidRPr="0076394D">
              <w:rPr>
                <w:rFonts w:ascii="Times New Roman" w:hAnsi="Times New Roman" w:cs="Times New Roman"/>
              </w:rPr>
              <w:t>1</w:t>
            </w:r>
          </w:p>
        </w:tc>
        <w:tc>
          <w:tcPr>
            <w:tcW w:w="1701" w:type="dxa"/>
            <w:vMerge w:val="restart"/>
          </w:tcPr>
          <w:p w14:paraId="4E0E6E57" w14:textId="1B465A1E" w:rsidR="00DB7F37" w:rsidRPr="0076394D" w:rsidRDefault="00DB7F37" w:rsidP="00DB7F37">
            <w:pPr>
              <w:rPr>
                <w:rFonts w:ascii="Times New Roman" w:hAnsi="Times New Roman" w:cs="Times New Roman"/>
              </w:rPr>
            </w:pPr>
            <w:r w:rsidRPr="0076394D">
              <w:rPr>
                <w:rFonts w:ascii="Times New Roman" w:hAnsi="Times New Roman" w:cs="Times New Roman"/>
              </w:rPr>
              <w:t>Магазины</w:t>
            </w:r>
          </w:p>
        </w:tc>
        <w:tc>
          <w:tcPr>
            <w:tcW w:w="1700" w:type="dxa"/>
            <w:vMerge w:val="restart"/>
          </w:tcPr>
          <w:p w14:paraId="1AABE86F" w14:textId="4D58BA04" w:rsidR="00DB7F37" w:rsidRPr="0076394D" w:rsidRDefault="00DB7F37" w:rsidP="00DB7F37">
            <w:pPr>
              <w:rPr>
                <w:rFonts w:ascii="Times New Roman" w:hAnsi="Times New Roman" w:cs="Times New Roman"/>
              </w:rPr>
            </w:pPr>
            <w:r w:rsidRPr="0076394D">
              <w:rPr>
                <w:rFonts w:ascii="Times New Roman" w:hAnsi="Times New Roman" w:cs="Times New Roman"/>
              </w:rPr>
              <w:t>кв.м. торговой площади на 1000 чел.</w:t>
            </w:r>
          </w:p>
        </w:tc>
        <w:tc>
          <w:tcPr>
            <w:tcW w:w="1418" w:type="dxa"/>
          </w:tcPr>
          <w:p w14:paraId="0DCD97B0" w14:textId="77777777" w:rsidR="00DB7F37" w:rsidRPr="0076394D" w:rsidRDefault="00DB7F37" w:rsidP="00DB7F37">
            <w:pPr>
              <w:jc w:val="both"/>
              <w:rPr>
                <w:rFonts w:ascii="Times New Roman" w:hAnsi="Times New Roman" w:cs="Times New Roman"/>
              </w:rPr>
            </w:pPr>
            <w:r w:rsidRPr="0076394D">
              <w:rPr>
                <w:rFonts w:ascii="Times New Roman" w:hAnsi="Times New Roman" w:cs="Times New Roman"/>
              </w:rPr>
              <w:t xml:space="preserve">торговые объекты по продаже </w:t>
            </w:r>
          </w:p>
          <w:p w14:paraId="748810E0" w14:textId="23410678" w:rsidR="00DB7F37" w:rsidRPr="0076394D" w:rsidRDefault="00DB7F37" w:rsidP="00DB7F37">
            <w:pPr>
              <w:jc w:val="both"/>
              <w:rPr>
                <w:rFonts w:ascii="Times New Roman" w:hAnsi="Times New Roman" w:cs="Times New Roman"/>
              </w:rPr>
            </w:pPr>
            <w:r w:rsidRPr="0076394D">
              <w:rPr>
                <w:rFonts w:ascii="Times New Roman" w:hAnsi="Times New Roman" w:cs="Times New Roman"/>
              </w:rPr>
              <w:t>продовольственных товаров</w:t>
            </w:r>
          </w:p>
        </w:tc>
        <w:tc>
          <w:tcPr>
            <w:tcW w:w="709" w:type="dxa"/>
          </w:tcPr>
          <w:p w14:paraId="5000A238" w14:textId="5DEC5010" w:rsidR="00DB7F37" w:rsidRPr="0076394D" w:rsidRDefault="00DB7F37" w:rsidP="00DB7F37">
            <w:pPr>
              <w:jc w:val="both"/>
              <w:rPr>
                <w:rFonts w:ascii="Times New Roman" w:hAnsi="Times New Roman" w:cs="Times New Roman"/>
              </w:rPr>
            </w:pPr>
            <w:r w:rsidRPr="0076394D">
              <w:rPr>
                <w:rFonts w:ascii="Times New Roman" w:hAnsi="Times New Roman" w:cs="Times New Roman"/>
              </w:rPr>
              <w:t>100/180</w:t>
            </w:r>
            <w:r w:rsidRPr="0076394D">
              <w:rPr>
                <w:rFonts w:ascii="Calibri" w:hAnsi="Calibri" w:cs="Calibri"/>
              </w:rPr>
              <w:t>*</w:t>
            </w:r>
          </w:p>
        </w:tc>
        <w:tc>
          <w:tcPr>
            <w:tcW w:w="1843" w:type="dxa"/>
            <w:vMerge w:val="restart"/>
          </w:tcPr>
          <w:p w14:paraId="435C2B84" w14:textId="52D3D51B" w:rsidR="00DB7F37" w:rsidRPr="0076394D" w:rsidRDefault="00DB7F37" w:rsidP="00DB7F37">
            <w:pPr>
              <w:jc w:val="both"/>
              <w:rPr>
                <w:rFonts w:ascii="Times New Roman" w:hAnsi="Times New Roman" w:cs="Times New Roman"/>
              </w:rPr>
            </w:pPr>
            <w:r w:rsidRPr="0076394D">
              <w:rPr>
                <w:rFonts w:ascii="Times New Roman" w:hAnsi="Times New Roman" w:cs="Times New Roman"/>
              </w:rPr>
              <w:t>Радиус обслуживания, м</w:t>
            </w:r>
          </w:p>
        </w:tc>
        <w:tc>
          <w:tcPr>
            <w:tcW w:w="1843" w:type="dxa"/>
          </w:tcPr>
          <w:p w14:paraId="41FE3361" w14:textId="34C60536" w:rsidR="00DB7F37" w:rsidRPr="0076394D" w:rsidRDefault="00DB7F37" w:rsidP="00DB7F37">
            <w:pPr>
              <w:tabs>
                <w:tab w:val="left" w:pos="2074"/>
              </w:tabs>
              <w:rPr>
                <w:rFonts w:ascii="Times New Roman" w:hAnsi="Times New Roman" w:cs="Times New Roman"/>
              </w:rPr>
            </w:pPr>
            <w:r w:rsidRPr="0076394D">
              <w:rPr>
                <w:rFonts w:ascii="Times New Roman" w:hAnsi="Times New Roman" w:cs="Times New Roman"/>
              </w:rPr>
              <w:t>В городских населенных пунктах: при этажности застройки 3-8 этажей – 650; 1-2 этажа – 800</w:t>
            </w:r>
          </w:p>
        </w:tc>
      </w:tr>
      <w:tr w:rsidR="00DB7F37" w:rsidRPr="0076394D" w14:paraId="1840DEE2" w14:textId="77777777" w:rsidTr="0076394D">
        <w:trPr>
          <w:trHeight w:val="293"/>
        </w:trPr>
        <w:tc>
          <w:tcPr>
            <w:tcW w:w="562" w:type="dxa"/>
            <w:vMerge/>
          </w:tcPr>
          <w:p w14:paraId="7BB7DBAB" w14:textId="77777777" w:rsidR="00DB7F37" w:rsidRPr="0076394D" w:rsidRDefault="00DB7F37" w:rsidP="00DB7F37">
            <w:pPr>
              <w:jc w:val="both"/>
              <w:rPr>
                <w:rFonts w:ascii="Times New Roman" w:hAnsi="Times New Roman" w:cs="Times New Roman"/>
              </w:rPr>
            </w:pPr>
          </w:p>
        </w:tc>
        <w:tc>
          <w:tcPr>
            <w:tcW w:w="1701" w:type="dxa"/>
            <w:vMerge/>
          </w:tcPr>
          <w:p w14:paraId="57732847" w14:textId="77777777" w:rsidR="00DB7F37" w:rsidRPr="0076394D" w:rsidRDefault="00DB7F37" w:rsidP="00DB7F37">
            <w:pPr>
              <w:rPr>
                <w:rFonts w:ascii="Times New Roman" w:hAnsi="Times New Roman" w:cs="Times New Roman"/>
              </w:rPr>
            </w:pPr>
          </w:p>
        </w:tc>
        <w:tc>
          <w:tcPr>
            <w:tcW w:w="1700" w:type="dxa"/>
            <w:vMerge/>
          </w:tcPr>
          <w:p w14:paraId="77DD210D" w14:textId="77777777" w:rsidR="00DB7F37" w:rsidRPr="0076394D" w:rsidRDefault="00DB7F37" w:rsidP="00DB7F37">
            <w:pPr>
              <w:rPr>
                <w:rFonts w:ascii="Times New Roman" w:hAnsi="Times New Roman" w:cs="Times New Roman"/>
              </w:rPr>
            </w:pPr>
          </w:p>
        </w:tc>
        <w:tc>
          <w:tcPr>
            <w:tcW w:w="1418" w:type="dxa"/>
          </w:tcPr>
          <w:p w14:paraId="777EEDB0" w14:textId="77777777" w:rsidR="00DB7F37" w:rsidRPr="0076394D" w:rsidRDefault="00DB7F37" w:rsidP="00DB7F37">
            <w:pPr>
              <w:jc w:val="both"/>
              <w:rPr>
                <w:rFonts w:ascii="Times New Roman" w:hAnsi="Times New Roman" w:cs="Times New Roman"/>
              </w:rPr>
            </w:pPr>
            <w:r w:rsidRPr="0076394D">
              <w:rPr>
                <w:rFonts w:ascii="Times New Roman" w:hAnsi="Times New Roman" w:cs="Times New Roman"/>
              </w:rPr>
              <w:t xml:space="preserve">торговые объекты по продаже </w:t>
            </w:r>
          </w:p>
          <w:p w14:paraId="4FC13781" w14:textId="5B716C40" w:rsidR="00DB7F37" w:rsidRPr="0076394D" w:rsidRDefault="00DB7F37" w:rsidP="00DB7F37">
            <w:pPr>
              <w:jc w:val="both"/>
              <w:rPr>
                <w:rFonts w:ascii="Times New Roman" w:hAnsi="Times New Roman" w:cs="Times New Roman"/>
              </w:rPr>
            </w:pPr>
            <w:r w:rsidRPr="0076394D">
              <w:rPr>
                <w:rFonts w:ascii="Times New Roman" w:hAnsi="Times New Roman" w:cs="Times New Roman"/>
              </w:rPr>
              <w:t>непродовольственных товаров</w:t>
            </w:r>
          </w:p>
        </w:tc>
        <w:tc>
          <w:tcPr>
            <w:tcW w:w="709" w:type="dxa"/>
          </w:tcPr>
          <w:p w14:paraId="48AF7649" w14:textId="77777777" w:rsidR="00DB7F37" w:rsidRPr="0076394D" w:rsidRDefault="00DB7F37" w:rsidP="00DB7F37">
            <w:pPr>
              <w:jc w:val="both"/>
              <w:rPr>
                <w:rFonts w:ascii="Times New Roman" w:hAnsi="Times New Roman" w:cs="Times New Roman"/>
              </w:rPr>
            </w:pPr>
            <w:r w:rsidRPr="0076394D">
              <w:rPr>
                <w:rFonts w:ascii="Times New Roman" w:hAnsi="Times New Roman" w:cs="Times New Roman"/>
              </w:rPr>
              <w:t>80/</w:t>
            </w:r>
          </w:p>
          <w:p w14:paraId="7949FA30" w14:textId="4F9AC2A5" w:rsidR="00DB7F37" w:rsidRPr="0076394D" w:rsidRDefault="00DB7F37" w:rsidP="00DB7F37">
            <w:pPr>
              <w:jc w:val="both"/>
              <w:rPr>
                <w:rFonts w:ascii="Times New Roman" w:hAnsi="Times New Roman" w:cs="Times New Roman"/>
              </w:rPr>
            </w:pPr>
            <w:r w:rsidRPr="0076394D">
              <w:rPr>
                <w:rFonts w:ascii="Times New Roman" w:hAnsi="Times New Roman" w:cs="Times New Roman"/>
              </w:rPr>
              <w:t>40</w:t>
            </w:r>
            <w:r w:rsidRPr="0076394D">
              <w:rPr>
                <w:rFonts w:ascii="Calibri" w:hAnsi="Calibri" w:cs="Calibri"/>
              </w:rPr>
              <w:t>*</w:t>
            </w:r>
          </w:p>
        </w:tc>
        <w:tc>
          <w:tcPr>
            <w:tcW w:w="1843" w:type="dxa"/>
            <w:vMerge/>
          </w:tcPr>
          <w:p w14:paraId="260FF70E" w14:textId="77777777" w:rsidR="00DB7F37" w:rsidRPr="0076394D" w:rsidRDefault="00DB7F37" w:rsidP="00DB7F37">
            <w:pPr>
              <w:jc w:val="both"/>
              <w:rPr>
                <w:rFonts w:ascii="Times New Roman" w:hAnsi="Times New Roman" w:cs="Times New Roman"/>
              </w:rPr>
            </w:pPr>
          </w:p>
        </w:tc>
        <w:tc>
          <w:tcPr>
            <w:tcW w:w="1843" w:type="dxa"/>
          </w:tcPr>
          <w:p w14:paraId="4D85920D" w14:textId="51CEFA0D" w:rsidR="00DB7F37" w:rsidRPr="0076394D" w:rsidRDefault="00DB7F37" w:rsidP="00DB7F37">
            <w:pPr>
              <w:tabs>
                <w:tab w:val="left" w:pos="2074"/>
              </w:tabs>
              <w:rPr>
                <w:rFonts w:ascii="Times New Roman" w:hAnsi="Times New Roman" w:cs="Times New Roman"/>
              </w:rPr>
            </w:pPr>
            <w:r w:rsidRPr="0076394D">
              <w:rPr>
                <w:rFonts w:ascii="Times New Roman" w:hAnsi="Times New Roman" w:cs="Times New Roman"/>
              </w:rPr>
              <w:t>В сельских населенных пунктах - 2000</w:t>
            </w:r>
          </w:p>
        </w:tc>
      </w:tr>
      <w:tr w:rsidR="0076394D" w:rsidRPr="0076394D" w14:paraId="3681AD76" w14:textId="77777777" w:rsidTr="004659F2">
        <w:trPr>
          <w:trHeight w:val="293"/>
        </w:trPr>
        <w:tc>
          <w:tcPr>
            <w:tcW w:w="562" w:type="dxa"/>
          </w:tcPr>
          <w:p w14:paraId="5B37A5A0" w14:textId="38A8D9CB" w:rsidR="0076394D" w:rsidRPr="0076394D" w:rsidRDefault="0076394D" w:rsidP="00DB7F37">
            <w:pPr>
              <w:jc w:val="both"/>
              <w:rPr>
                <w:rFonts w:ascii="Times New Roman" w:hAnsi="Times New Roman" w:cs="Times New Roman"/>
              </w:rPr>
            </w:pPr>
            <w:r w:rsidRPr="0076394D">
              <w:rPr>
                <w:rFonts w:ascii="Times New Roman" w:hAnsi="Times New Roman" w:cs="Times New Roman"/>
              </w:rPr>
              <w:t>2</w:t>
            </w:r>
          </w:p>
        </w:tc>
        <w:tc>
          <w:tcPr>
            <w:tcW w:w="1701" w:type="dxa"/>
          </w:tcPr>
          <w:p w14:paraId="00D9C51E" w14:textId="48C002C8" w:rsidR="0076394D" w:rsidRPr="0076394D" w:rsidRDefault="0076394D" w:rsidP="00DB7F37">
            <w:pPr>
              <w:rPr>
                <w:rFonts w:ascii="Times New Roman" w:hAnsi="Times New Roman" w:cs="Times New Roman"/>
              </w:rPr>
            </w:pPr>
            <w:r w:rsidRPr="0076394D">
              <w:rPr>
                <w:rFonts w:ascii="Times New Roman" w:hAnsi="Times New Roman" w:cs="Times New Roman"/>
              </w:rPr>
              <w:t>Рыночные комплексы</w:t>
            </w:r>
          </w:p>
        </w:tc>
        <w:tc>
          <w:tcPr>
            <w:tcW w:w="1700" w:type="dxa"/>
          </w:tcPr>
          <w:p w14:paraId="3D6BC925" w14:textId="3FD9C9D5" w:rsidR="0076394D" w:rsidRPr="0076394D" w:rsidRDefault="0076394D" w:rsidP="00DB7F37">
            <w:pPr>
              <w:rPr>
                <w:rFonts w:ascii="Times New Roman" w:hAnsi="Times New Roman" w:cs="Times New Roman"/>
              </w:rPr>
            </w:pPr>
            <w:r w:rsidRPr="0076394D">
              <w:rPr>
                <w:rFonts w:ascii="Times New Roman" w:hAnsi="Times New Roman" w:cs="Times New Roman"/>
              </w:rPr>
              <w:t>кв.м. торговой площади на 1000 чел.</w:t>
            </w:r>
          </w:p>
        </w:tc>
        <w:tc>
          <w:tcPr>
            <w:tcW w:w="2127" w:type="dxa"/>
            <w:gridSpan w:val="2"/>
          </w:tcPr>
          <w:p w14:paraId="6E7CB84B" w14:textId="62FA893B" w:rsidR="0076394D" w:rsidRPr="0076394D" w:rsidRDefault="0076394D" w:rsidP="00DB7F37">
            <w:pPr>
              <w:jc w:val="both"/>
              <w:rPr>
                <w:rFonts w:ascii="Times New Roman" w:hAnsi="Times New Roman" w:cs="Times New Roman"/>
              </w:rPr>
            </w:pPr>
            <w:r>
              <w:rPr>
                <w:rFonts w:ascii="Times New Roman" w:hAnsi="Times New Roman" w:cs="Times New Roman"/>
              </w:rPr>
              <w:t>24</w:t>
            </w:r>
          </w:p>
        </w:tc>
        <w:tc>
          <w:tcPr>
            <w:tcW w:w="1843" w:type="dxa"/>
          </w:tcPr>
          <w:p w14:paraId="41B6F860" w14:textId="406F9585" w:rsidR="0076394D" w:rsidRPr="0076394D" w:rsidRDefault="0076394D" w:rsidP="00DB7F37">
            <w:pPr>
              <w:jc w:val="both"/>
              <w:rPr>
                <w:rFonts w:ascii="Times New Roman" w:hAnsi="Times New Roman" w:cs="Times New Roman"/>
              </w:rPr>
            </w:pPr>
            <w:r>
              <w:rPr>
                <w:rFonts w:ascii="Times New Roman" w:hAnsi="Times New Roman" w:cs="Times New Roman"/>
              </w:rPr>
              <w:t>-</w:t>
            </w:r>
          </w:p>
        </w:tc>
        <w:tc>
          <w:tcPr>
            <w:tcW w:w="1843" w:type="dxa"/>
          </w:tcPr>
          <w:p w14:paraId="236360B4" w14:textId="34344B78" w:rsidR="0076394D" w:rsidRPr="0076394D" w:rsidRDefault="0076394D" w:rsidP="00DB7F37">
            <w:pPr>
              <w:tabs>
                <w:tab w:val="left" w:pos="2074"/>
              </w:tabs>
              <w:jc w:val="both"/>
              <w:rPr>
                <w:rFonts w:ascii="Times New Roman" w:hAnsi="Times New Roman" w:cs="Times New Roman"/>
              </w:rPr>
            </w:pPr>
            <w:r w:rsidRPr="0076394D">
              <w:rPr>
                <w:rFonts w:ascii="Times New Roman" w:hAnsi="Times New Roman" w:cs="Times New Roman"/>
              </w:rPr>
              <w:t>Не нормируется</w:t>
            </w:r>
          </w:p>
        </w:tc>
      </w:tr>
      <w:tr w:rsidR="001A0ACE" w:rsidRPr="0076394D" w14:paraId="3E03F3B2" w14:textId="77777777" w:rsidTr="005A0CD5">
        <w:trPr>
          <w:trHeight w:val="293"/>
        </w:trPr>
        <w:tc>
          <w:tcPr>
            <w:tcW w:w="562" w:type="dxa"/>
          </w:tcPr>
          <w:p w14:paraId="4568262C" w14:textId="553FF70F" w:rsidR="001A0ACE" w:rsidRPr="0076394D" w:rsidRDefault="001A0ACE" w:rsidP="00DB7F37">
            <w:pPr>
              <w:jc w:val="both"/>
              <w:rPr>
                <w:rFonts w:ascii="Times New Roman" w:hAnsi="Times New Roman" w:cs="Times New Roman"/>
              </w:rPr>
            </w:pPr>
            <w:r>
              <w:rPr>
                <w:rFonts w:ascii="Times New Roman" w:hAnsi="Times New Roman" w:cs="Times New Roman"/>
              </w:rPr>
              <w:t>3</w:t>
            </w:r>
          </w:p>
        </w:tc>
        <w:tc>
          <w:tcPr>
            <w:tcW w:w="1701" w:type="dxa"/>
          </w:tcPr>
          <w:p w14:paraId="478D3FC0" w14:textId="7C71D4B0" w:rsidR="001A0ACE" w:rsidRPr="0076394D" w:rsidRDefault="001A0ACE" w:rsidP="00DB7F37">
            <w:pPr>
              <w:rPr>
                <w:rFonts w:ascii="Times New Roman" w:hAnsi="Times New Roman" w:cs="Times New Roman"/>
              </w:rPr>
            </w:pPr>
            <w:r w:rsidRPr="0076394D">
              <w:rPr>
                <w:rFonts w:ascii="Times New Roman" w:hAnsi="Times New Roman" w:cs="Times New Roman"/>
              </w:rPr>
              <w:t>Предприятия общественного питания</w:t>
            </w:r>
          </w:p>
        </w:tc>
        <w:tc>
          <w:tcPr>
            <w:tcW w:w="1700" w:type="dxa"/>
          </w:tcPr>
          <w:p w14:paraId="10D37375" w14:textId="1B98BEF5" w:rsidR="001A0ACE" w:rsidRPr="0076394D" w:rsidRDefault="001A0ACE" w:rsidP="00DB7F37">
            <w:pPr>
              <w:rPr>
                <w:rFonts w:ascii="Times New Roman" w:hAnsi="Times New Roman" w:cs="Times New Roman"/>
              </w:rPr>
            </w:pPr>
            <w:r w:rsidRPr="0076394D">
              <w:rPr>
                <w:rFonts w:ascii="Times New Roman" w:hAnsi="Times New Roman" w:cs="Times New Roman"/>
              </w:rPr>
              <w:t>Кол-во мест на 1000 чел.</w:t>
            </w:r>
          </w:p>
        </w:tc>
        <w:tc>
          <w:tcPr>
            <w:tcW w:w="2127" w:type="dxa"/>
            <w:gridSpan w:val="2"/>
          </w:tcPr>
          <w:p w14:paraId="11690286" w14:textId="7F2A1FD6" w:rsidR="001A0ACE" w:rsidRPr="0076394D" w:rsidRDefault="001A0ACE" w:rsidP="00DB7F37">
            <w:pPr>
              <w:jc w:val="both"/>
              <w:rPr>
                <w:rFonts w:ascii="Times New Roman" w:hAnsi="Times New Roman" w:cs="Times New Roman"/>
              </w:rPr>
            </w:pPr>
            <w:r>
              <w:rPr>
                <w:rFonts w:ascii="Times New Roman" w:hAnsi="Times New Roman" w:cs="Times New Roman"/>
              </w:rPr>
              <w:t>40/35</w:t>
            </w:r>
            <w:r w:rsidRPr="0076394D">
              <w:rPr>
                <w:rFonts w:ascii="Calibri" w:hAnsi="Calibri" w:cs="Calibri"/>
              </w:rPr>
              <w:t>*</w:t>
            </w:r>
          </w:p>
        </w:tc>
        <w:tc>
          <w:tcPr>
            <w:tcW w:w="1843" w:type="dxa"/>
          </w:tcPr>
          <w:p w14:paraId="04927798" w14:textId="5DF1AB34" w:rsidR="001A0ACE" w:rsidRPr="0076394D" w:rsidRDefault="001A0ACE" w:rsidP="00DB7F37">
            <w:pPr>
              <w:jc w:val="both"/>
              <w:rPr>
                <w:rFonts w:ascii="Times New Roman" w:hAnsi="Times New Roman" w:cs="Times New Roman"/>
              </w:rPr>
            </w:pPr>
            <w:r>
              <w:rPr>
                <w:rFonts w:ascii="Times New Roman" w:hAnsi="Times New Roman" w:cs="Times New Roman"/>
              </w:rPr>
              <w:t>-</w:t>
            </w:r>
          </w:p>
        </w:tc>
        <w:tc>
          <w:tcPr>
            <w:tcW w:w="1843" w:type="dxa"/>
          </w:tcPr>
          <w:p w14:paraId="0202BC71" w14:textId="1B41D903" w:rsidR="001A0ACE" w:rsidRPr="0076394D" w:rsidRDefault="001A0ACE" w:rsidP="00DB7F37">
            <w:pPr>
              <w:tabs>
                <w:tab w:val="left" w:pos="2074"/>
              </w:tabs>
              <w:jc w:val="both"/>
              <w:rPr>
                <w:rFonts w:ascii="Times New Roman" w:hAnsi="Times New Roman" w:cs="Times New Roman"/>
              </w:rPr>
            </w:pPr>
            <w:r w:rsidRPr="0076394D">
              <w:rPr>
                <w:rFonts w:ascii="Times New Roman" w:hAnsi="Times New Roman" w:cs="Times New Roman"/>
              </w:rPr>
              <w:t>Не нормируется</w:t>
            </w:r>
          </w:p>
        </w:tc>
      </w:tr>
      <w:tr w:rsidR="00EB4090" w:rsidRPr="0076394D" w14:paraId="0A109941" w14:textId="77777777" w:rsidTr="005A0CD5">
        <w:trPr>
          <w:trHeight w:val="293"/>
        </w:trPr>
        <w:tc>
          <w:tcPr>
            <w:tcW w:w="562" w:type="dxa"/>
          </w:tcPr>
          <w:p w14:paraId="6BD710EF" w14:textId="0354A9A3" w:rsidR="00EB4090" w:rsidRDefault="00EB4090" w:rsidP="00DB7F37">
            <w:pPr>
              <w:jc w:val="both"/>
              <w:rPr>
                <w:rFonts w:ascii="Times New Roman" w:hAnsi="Times New Roman" w:cs="Times New Roman"/>
              </w:rPr>
            </w:pPr>
            <w:r>
              <w:rPr>
                <w:rFonts w:ascii="Times New Roman" w:hAnsi="Times New Roman" w:cs="Times New Roman"/>
              </w:rPr>
              <w:t>4</w:t>
            </w:r>
          </w:p>
        </w:tc>
        <w:tc>
          <w:tcPr>
            <w:tcW w:w="1701" w:type="dxa"/>
          </w:tcPr>
          <w:p w14:paraId="34B18694" w14:textId="7876DEF7" w:rsidR="00EB4090" w:rsidRPr="0076394D" w:rsidRDefault="00EB4090" w:rsidP="00DB7F37">
            <w:pPr>
              <w:rPr>
                <w:rFonts w:ascii="Times New Roman" w:hAnsi="Times New Roman" w:cs="Times New Roman"/>
              </w:rPr>
            </w:pPr>
            <w:r w:rsidRPr="001A0ACE">
              <w:rPr>
                <w:rFonts w:ascii="Times New Roman" w:hAnsi="Times New Roman" w:cs="Times New Roman"/>
              </w:rPr>
              <w:t>Объекты экстренной телефонной связи</w:t>
            </w:r>
          </w:p>
        </w:tc>
        <w:tc>
          <w:tcPr>
            <w:tcW w:w="1700" w:type="dxa"/>
          </w:tcPr>
          <w:p w14:paraId="1984A905" w14:textId="2DEA7C8E" w:rsidR="00EB4090" w:rsidRPr="0076394D" w:rsidRDefault="00EB4090" w:rsidP="00DB7F37">
            <w:pPr>
              <w:rPr>
                <w:rFonts w:ascii="Times New Roman" w:hAnsi="Times New Roman" w:cs="Times New Roman"/>
              </w:rPr>
            </w:pPr>
            <w:r w:rsidRPr="00EB4090">
              <w:rPr>
                <w:rFonts w:ascii="Times New Roman" w:hAnsi="Times New Roman" w:cs="Times New Roman"/>
              </w:rPr>
              <w:t>Кол-во объектов на 1000 кв. км</w:t>
            </w:r>
          </w:p>
        </w:tc>
        <w:tc>
          <w:tcPr>
            <w:tcW w:w="2127" w:type="dxa"/>
            <w:gridSpan w:val="2"/>
          </w:tcPr>
          <w:p w14:paraId="1154E2B6" w14:textId="7DCE443C" w:rsidR="00EB4090" w:rsidRDefault="00EB4090" w:rsidP="00DB7F37">
            <w:pPr>
              <w:jc w:val="both"/>
              <w:rPr>
                <w:rFonts w:ascii="Times New Roman" w:hAnsi="Times New Roman" w:cs="Times New Roman"/>
              </w:rPr>
            </w:pPr>
            <w:r w:rsidRPr="00EB4090">
              <w:rPr>
                <w:rFonts w:ascii="Times New Roman" w:hAnsi="Times New Roman" w:cs="Times New Roman"/>
              </w:rPr>
              <w:t>Не нормируется</w:t>
            </w:r>
          </w:p>
        </w:tc>
        <w:tc>
          <w:tcPr>
            <w:tcW w:w="1843" w:type="dxa"/>
          </w:tcPr>
          <w:p w14:paraId="008A14F2" w14:textId="57BD99B5" w:rsidR="00EB4090" w:rsidRDefault="00EB4090" w:rsidP="00DB7F37">
            <w:pPr>
              <w:jc w:val="both"/>
              <w:rPr>
                <w:rFonts w:ascii="Times New Roman" w:hAnsi="Times New Roman" w:cs="Times New Roman"/>
              </w:rPr>
            </w:pPr>
            <w:r>
              <w:rPr>
                <w:rFonts w:ascii="Times New Roman" w:hAnsi="Times New Roman" w:cs="Times New Roman"/>
              </w:rPr>
              <w:t>-</w:t>
            </w:r>
          </w:p>
        </w:tc>
        <w:tc>
          <w:tcPr>
            <w:tcW w:w="1843" w:type="dxa"/>
          </w:tcPr>
          <w:p w14:paraId="4C523D90" w14:textId="1FBE9FAE" w:rsidR="00EB4090" w:rsidRPr="0076394D" w:rsidRDefault="00EB4090" w:rsidP="00DB7F37">
            <w:pPr>
              <w:tabs>
                <w:tab w:val="left" w:pos="2074"/>
              </w:tabs>
              <w:jc w:val="both"/>
              <w:rPr>
                <w:rFonts w:ascii="Times New Roman" w:hAnsi="Times New Roman" w:cs="Times New Roman"/>
              </w:rPr>
            </w:pPr>
            <w:r w:rsidRPr="0076394D">
              <w:rPr>
                <w:rFonts w:ascii="Times New Roman" w:hAnsi="Times New Roman" w:cs="Times New Roman"/>
              </w:rPr>
              <w:t>Не нормируется</w:t>
            </w:r>
          </w:p>
        </w:tc>
      </w:tr>
      <w:tr w:rsidR="00EB4090" w:rsidRPr="0076394D" w14:paraId="720D52FF" w14:textId="77777777" w:rsidTr="0076394D">
        <w:tc>
          <w:tcPr>
            <w:tcW w:w="9776" w:type="dxa"/>
            <w:gridSpan w:val="7"/>
          </w:tcPr>
          <w:p w14:paraId="5F0586B2" w14:textId="541AD072" w:rsidR="00EB4090" w:rsidRPr="0076394D" w:rsidRDefault="00EB4090" w:rsidP="00DB7F37">
            <w:pPr>
              <w:tabs>
                <w:tab w:val="left" w:pos="2074"/>
              </w:tabs>
              <w:jc w:val="both"/>
              <w:rPr>
                <w:rFonts w:ascii="Times New Roman" w:hAnsi="Times New Roman" w:cs="Times New Roman"/>
              </w:rPr>
            </w:pPr>
            <w:r w:rsidRPr="0076394D">
              <w:rPr>
                <w:rFonts w:ascii="Calibri" w:hAnsi="Calibri" w:cs="Calibri"/>
              </w:rPr>
              <w:t xml:space="preserve">* </w:t>
            </w:r>
            <w:r w:rsidRPr="0076394D">
              <w:rPr>
                <w:rFonts w:ascii="Times New Roman" w:hAnsi="Times New Roman" w:cs="Times New Roman"/>
              </w:rPr>
              <w:t>для городских населенных пунктов/для сельских населенных пунктов</w:t>
            </w:r>
          </w:p>
        </w:tc>
      </w:tr>
      <w:tr w:rsidR="00EB4090" w:rsidRPr="0076394D" w14:paraId="2B852163" w14:textId="77777777" w:rsidTr="0076394D">
        <w:tc>
          <w:tcPr>
            <w:tcW w:w="9776" w:type="dxa"/>
            <w:gridSpan w:val="7"/>
          </w:tcPr>
          <w:p w14:paraId="7425B194" w14:textId="21564E92" w:rsidR="00EB4090" w:rsidRPr="00EB4090" w:rsidRDefault="00EB4090" w:rsidP="00DB7F37">
            <w:pPr>
              <w:tabs>
                <w:tab w:val="left" w:pos="2074"/>
              </w:tabs>
              <w:jc w:val="both"/>
              <w:rPr>
                <w:rFonts w:ascii="Times New Roman" w:hAnsi="Times New Roman" w:cs="Times New Roman"/>
                <w:sz w:val="24"/>
                <w:szCs w:val="24"/>
              </w:rPr>
            </w:pPr>
            <w:r w:rsidRPr="00EB4090">
              <w:rPr>
                <w:rFonts w:ascii="Times New Roman" w:hAnsi="Times New Roman" w:cs="Times New Roman"/>
                <w:sz w:val="24"/>
                <w:szCs w:val="24"/>
              </w:rPr>
              <w:t>1. Показатель общей площади объектов организаций, учреждений и предприятий обслуживания на единицу измерения является рекомендуемым.</w:t>
            </w:r>
          </w:p>
          <w:p w14:paraId="11542013" w14:textId="77777777" w:rsidR="00EB4090" w:rsidRPr="00EB4090" w:rsidRDefault="00EB4090" w:rsidP="00DB7F37">
            <w:pPr>
              <w:tabs>
                <w:tab w:val="left" w:pos="2074"/>
              </w:tabs>
              <w:jc w:val="both"/>
              <w:rPr>
                <w:rFonts w:ascii="Times New Roman" w:hAnsi="Times New Roman" w:cs="Times New Roman"/>
                <w:sz w:val="24"/>
                <w:szCs w:val="24"/>
              </w:rPr>
            </w:pPr>
            <w:r w:rsidRPr="00EB4090">
              <w:rPr>
                <w:rFonts w:ascii="Times New Roman" w:hAnsi="Times New Roman" w:cs="Times New Roman"/>
                <w:sz w:val="24"/>
                <w:szCs w:val="24"/>
              </w:rPr>
              <w:t>2. Потребность в площадях земельных участков для объектов местного значения в области торговли, общественного питания, бытового обслуживания принимается в соответствии с приложением Д к СП 42.13330.2016.</w:t>
            </w:r>
          </w:p>
          <w:p w14:paraId="1AE0ECEC" w14:textId="4E38A0BC" w:rsidR="00EB4090" w:rsidRPr="00EB4090" w:rsidRDefault="00EB4090" w:rsidP="00DB7F37">
            <w:pPr>
              <w:tabs>
                <w:tab w:val="left" w:pos="2074"/>
              </w:tabs>
              <w:jc w:val="both"/>
              <w:rPr>
                <w:rFonts w:ascii="Times New Roman" w:hAnsi="Times New Roman" w:cs="Times New Roman"/>
                <w:sz w:val="24"/>
                <w:szCs w:val="24"/>
              </w:rPr>
            </w:pPr>
            <w:r w:rsidRPr="00EB4090">
              <w:rPr>
                <w:rFonts w:ascii="Times New Roman" w:hAnsi="Times New Roman" w:cs="Times New Roman"/>
                <w:sz w:val="24"/>
                <w:szCs w:val="24"/>
              </w:rPr>
              <w:t>3. В мельчайших населенных пунктах людностью менее 50 человек, расположенных на расстоянии свыше 4 км по автодороге от ближайшего населенного пункта, имеющего на своей территории объекты обслуживания населения, следует предусматривать организацию выездного обслуживания и размещение площадок для соответствующих передвижных (нестационарных) объектов.</w:t>
            </w:r>
          </w:p>
          <w:p w14:paraId="117408E0" w14:textId="41EDDA2C" w:rsidR="00EB4090" w:rsidRPr="0076394D" w:rsidRDefault="00EB4090" w:rsidP="00DB7F37">
            <w:pPr>
              <w:tabs>
                <w:tab w:val="left" w:pos="2074"/>
              </w:tabs>
              <w:jc w:val="both"/>
              <w:rPr>
                <w:rFonts w:ascii="Calibri" w:hAnsi="Calibri" w:cs="Calibri"/>
              </w:rPr>
            </w:pPr>
            <w:r w:rsidRPr="00EB4090">
              <w:rPr>
                <w:rFonts w:ascii="Times New Roman" w:hAnsi="Times New Roman" w:cs="Times New Roman"/>
                <w:sz w:val="24"/>
                <w:szCs w:val="24"/>
              </w:rPr>
              <w:t>Помимо стационарных объектов следует предусматривать передвижные средства и сооружения сезонного использования, выделяя для них соответствующие площадки на территории населенных пунктов.</w:t>
            </w:r>
          </w:p>
        </w:tc>
      </w:tr>
    </w:tbl>
    <w:p w14:paraId="3B934543" w14:textId="77777777" w:rsidR="003818CA" w:rsidRDefault="003818CA" w:rsidP="003818CA">
      <w:pPr>
        <w:spacing w:after="0" w:line="240" w:lineRule="auto"/>
        <w:ind w:firstLine="709"/>
        <w:rPr>
          <w:rFonts w:ascii="Times New Roman" w:hAnsi="Times New Roman" w:cs="Times New Roman"/>
          <w:sz w:val="24"/>
          <w:szCs w:val="24"/>
        </w:rPr>
      </w:pPr>
    </w:p>
    <w:p w14:paraId="6BC77C81" w14:textId="0DC406E1" w:rsidR="00DB7F37" w:rsidRPr="00DB7F37" w:rsidRDefault="00DB7F37" w:rsidP="00DB7F37">
      <w:pPr>
        <w:pStyle w:val="3"/>
        <w:jc w:val="both"/>
        <w:rPr>
          <w:rFonts w:ascii="Times New Roman" w:hAnsi="Times New Roman" w:cs="Times New Roman"/>
          <w:b/>
          <w:bCs/>
          <w:color w:val="auto"/>
        </w:rPr>
      </w:pPr>
      <w:bookmarkStart w:id="14" w:name="_Toc221608663"/>
      <w:r w:rsidRPr="00DB7F37">
        <w:rPr>
          <w:rFonts w:ascii="Times New Roman" w:hAnsi="Times New Roman" w:cs="Times New Roman"/>
          <w:b/>
          <w:bCs/>
          <w:color w:val="auto"/>
        </w:rPr>
        <w:t>Глава 8</w:t>
      </w:r>
      <w:r w:rsidR="00857C8D" w:rsidRPr="00DB7F37">
        <w:rPr>
          <w:rFonts w:ascii="Times New Roman" w:hAnsi="Times New Roman" w:cs="Times New Roman"/>
          <w:b/>
          <w:bCs/>
          <w:color w:val="auto"/>
        </w:rPr>
        <w:t xml:space="preserve">. </w:t>
      </w:r>
      <w:r w:rsidRPr="00DB7F37">
        <w:rPr>
          <w:rFonts w:ascii="Times New Roman" w:hAnsi="Times New Roman" w:cs="Times New Roman"/>
          <w:b/>
          <w:bCs/>
          <w:color w:val="auto"/>
        </w:rPr>
        <w:t>Расчетные показатели минимально допустимого уровня обеспеченности объектами местного значения муниципального образования в области обеспечения первичных мер пожарной безопасности и показатели максимально допустимого уровня территориальной доступности таких объектов для населения.</w:t>
      </w:r>
      <w:bookmarkEnd w:id="14"/>
    </w:p>
    <w:p w14:paraId="074C38EB" w14:textId="77777777" w:rsidR="00857C8D" w:rsidRDefault="00857C8D" w:rsidP="003818CA">
      <w:pPr>
        <w:spacing w:after="0" w:line="240" w:lineRule="auto"/>
        <w:ind w:firstLine="709"/>
        <w:rPr>
          <w:rFonts w:ascii="Times New Roman" w:hAnsi="Times New Roman" w:cs="Times New Roman"/>
          <w:sz w:val="24"/>
          <w:szCs w:val="24"/>
        </w:rPr>
      </w:pPr>
    </w:p>
    <w:p w14:paraId="631C3280" w14:textId="58A0E2B6" w:rsidR="00857C8D" w:rsidRDefault="00857C8D" w:rsidP="00DB7F37">
      <w:pPr>
        <w:spacing w:after="0" w:line="240" w:lineRule="auto"/>
        <w:ind w:firstLine="709"/>
        <w:jc w:val="both"/>
        <w:rPr>
          <w:rFonts w:ascii="Times New Roman" w:hAnsi="Times New Roman" w:cs="Times New Roman"/>
          <w:sz w:val="24"/>
          <w:szCs w:val="24"/>
        </w:rPr>
      </w:pPr>
      <w:r w:rsidRPr="00857C8D">
        <w:rPr>
          <w:rFonts w:ascii="Times New Roman" w:hAnsi="Times New Roman" w:cs="Times New Roman"/>
          <w:sz w:val="24"/>
          <w:szCs w:val="24"/>
        </w:rPr>
        <w:t xml:space="preserve">Предельные значения расчетных показателей минимально допустимого уровня обеспеченности объектами </w:t>
      </w:r>
      <w:r>
        <w:rPr>
          <w:rFonts w:ascii="Times New Roman" w:hAnsi="Times New Roman" w:cs="Times New Roman"/>
          <w:sz w:val="24"/>
          <w:szCs w:val="24"/>
        </w:rPr>
        <w:t xml:space="preserve">в области обеспечения </w:t>
      </w:r>
      <w:r w:rsidRPr="00857C8D">
        <w:rPr>
          <w:rFonts w:ascii="Times New Roman" w:hAnsi="Times New Roman" w:cs="Times New Roman"/>
          <w:sz w:val="24"/>
          <w:szCs w:val="24"/>
        </w:rPr>
        <w:t>первичных мер пожарной безопасности местного значения и максимально допустимого уровня их территориальной доступности принимаются в соответствии с таблицей 1</w:t>
      </w:r>
      <w:r w:rsidR="00DB7F37">
        <w:rPr>
          <w:rFonts w:ascii="Times New Roman" w:hAnsi="Times New Roman" w:cs="Times New Roman"/>
          <w:sz w:val="24"/>
          <w:szCs w:val="24"/>
        </w:rPr>
        <w:t>0</w:t>
      </w:r>
      <w:r w:rsidRPr="00857C8D">
        <w:rPr>
          <w:rFonts w:ascii="Times New Roman" w:hAnsi="Times New Roman" w:cs="Times New Roman"/>
          <w:sz w:val="24"/>
          <w:szCs w:val="24"/>
        </w:rPr>
        <w:t>.</w:t>
      </w:r>
    </w:p>
    <w:p w14:paraId="28D0A97F" w14:textId="77777777" w:rsidR="00857C8D" w:rsidRDefault="00857C8D" w:rsidP="00DB7F37">
      <w:pPr>
        <w:spacing w:after="0" w:line="240" w:lineRule="auto"/>
        <w:ind w:firstLine="709"/>
        <w:jc w:val="right"/>
        <w:rPr>
          <w:rFonts w:ascii="Times New Roman" w:hAnsi="Times New Roman" w:cs="Times New Roman"/>
          <w:sz w:val="24"/>
          <w:szCs w:val="24"/>
        </w:rPr>
      </w:pPr>
    </w:p>
    <w:p w14:paraId="275BC0E2" w14:textId="67BE26DB" w:rsidR="00857C8D" w:rsidRDefault="00857C8D" w:rsidP="00DB7F3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r w:rsidR="00DB7F37">
        <w:rPr>
          <w:rFonts w:ascii="Times New Roman" w:hAnsi="Times New Roman" w:cs="Times New Roman"/>
          <w:sz w:val="24"/>
          <w:szCs w:val="24"/>
        </w:rPr>
        <w:t>0</w:t>
      </w:r>
    </w:p>
    <w:tbl>
      <w:tblPr>
        <w:tblStyle w:val="a3"/>
        <w:tblpPr w:leftFromText="180" w:rightFromText="180" w:vertAnchor="text" w:tblpY="1"/>
        <w:tblOverlap w:val="never"/>
        <w:tblW w:w="10062" w:type="dxa"/>
        <w:tblLayout w:type="fixed"/>
        <w:tblLook w:val="04A0" w:firstRow="1" w:lastRow="0" w:firstColumn="1" w:lastColumn="0" w:noHBand="0" w:noVBand="1"/>
      </w:tblPr>
      <w:tblGrid>
        <w:gridCol w:w="562"/>
        <w:gridCol w:w="1560"/>
        <w:gridCol w:w="1700"/>
        <w:gridCol w:w="1560"/>
        <w:gridCol w:w="1701"/>
        <w:gridCol w:w="1417"/>
        <w:gridCol w:w="1562"/>
      </w:tblGrid>
      <w:tr w:rsidR="00D43CB5" w:rsidRPr="00D43CB5" w14:paraId="308555BD" w14:textId="77777777" w:rsidTr="00106E37">
        <w:trPr>
          <w:tblHeader/>
        </w:trPr>
        <w:tc>
          <w:tcPr>
            <w:tcW w:w="562" w:type="dxa"/>
            <w:vMerge w:val="restart"/>
          </w:tcPr>
          <w:p w14:paraId="2A0C6BFC" w14:textId="77777777" w:rsidR="00857C8D" w:rsidRPr="00D43CB5" w:rsidRDefault="00857C8D" w:rsidP="00DB7F37">
            <w:pPr>
              <w:jc w:val="center"/>
              <w:rPr>
                <w:rFonts w:ascii="Times New Roman" w:hAnsi="Times New Roman" w:cs="Times New Roman"/>
              </w:rPr>
            </w:pPr>
            <w:r w:rsidRPr="00D43CB5">
              <w:rPr>
                <w:rFonts w:ascii="Times New Roman" w:hAnsi="Times New Roman" w:cs="Times New Roman"/>
              </w:rPr>
              <w:t>№ п/п</w:t>
            </w:r>
          </w:p>
        </w:tc>
        <w:tc>
          <w:tcPr>
            <w:tcW w:w="1560" w:type="dxa"/>
            <w:vMerge w:val="restart"/>
          </w:tcPr>
          <w:p w14:paraId="39976C34" w14:textId="77777777" w:rsidR="00857C8D" w:rsidRPr="00D43CB5" w:rsidRDefault="00857C8D" w:rsidP="00DB7F37">
            <w:pPr>
              <w:jc w:val="center"/>
              <w:rPr>
                <w:rFonts w:ascii="Times New Roman" w:hAnsi="Times New Roman" w:cs="Times New Roman"/>
              </w:rPr>
            </w:pPr>
            <w:r w:rsidRPr="00D43CB5">
              <w:rPr>
                <w:rFonts w:ascii="Times New Roman" w:eastAsia="Times New Roman" w:hAnsi="Times New Roman" w:cs="Times New Roman"/>
              </w:rPr>
              <w:t>Наименование объекта</w:t>
            </w:r>
          </w:p>
        </w:tc>
        <w:tc>
          <w:tcPr>
            <w:tcW w:w="3260" w:type="dxa"/>
            <w:gridSpan w:val="2"/>
          </w:tcPr>
          <w:p w14:paraId="011ECF93" w14:textId="77777777" w:rsidR="00857C8D" w:rsidRPr="00D43CB5" w:rsidRDefault="00857C8D" w:rsidP="00DB7F37">
            <w:pPr>
              <w:jc w:val="center"/>
              <w:rPr>
                <w:rFonts w:ascii="Times New Roman" w:hAnsi="Times New Roman" w:cs="Times New Roman"/>
              </w:rPr>
            </w:pPr>
            <w:r w:rsidRPr="00D43CB5">
              <w:rPr>
                <w:rFonts w:ascii="Times New Roman" w:hAnsi="Times New Roman" w:cs="Times New Roman"/>
              </w:rPr>
              <w:t>Расчетный показатель минимально допустимого уровня обеспеченности</w:t>
            </w:r>
          </w:p>
        </w:tc>
        <w:tc>
          <w:tcPr>
            <w:tcW w:w="4680" w:type="dxa"/>
            <w:gridSpan w:val="3"/>
          </w:tcPr>
          <w:p w14:paraId="160DF539" w14:textId="77777777" w:rsidR="00857C8D" w:rsidRPr="00D43CB5" w:rsidRDefault="00857C8D" w:rsidP="00DB7F37">
            <w:pPr>
              <w:jc w:val="center"/>
              <w:rPr>
                <w:rFonts w:ascii="Times New Roman" w:hAnsi="Times New Roman" w:cs="Times New Roman"/>
              </w:rPr>
            </w:pPr>
            <w:r w:rsidRPr="00D43CB5">
              <w:rPr>
                <w:rFonts w:ascii="Times New Roman" w:hAnsi="Times New Roman" w:cs="Times New Roman"/>
              </w:rPr>
              <w:t>Расчетный показатель максимально допустимого уровня территориальной доступности</w:t>
            </w:r>
          </w:p>
        </w:tc>
      </w:tr>
      <w:tr w:rsidR="00D43CB5" w:rsidRPr="00D43CB5" w14:paraId="203ED6C3" w14:textId="77777777" w:rsidTr="00106E37">
        <w:trPr>
          <w:tblHeader/>
        </w:trPr>
        <w:tc>
          <w:tcPr>
            <w:tcW w:w="562" w:type="dxa"/>
            <w:vMerge/>
          </w:tcPr>
          <w:p w14:paraId="06370453" w14:textId="77777777" w:rsidR="00857C8D" w:rsidRPr="00D43CB5" w:rsidRDefault="00857C8D" w:rsidP="00DB7F37">
            <w:pPr>
              <w:jc w:val="center"/>
              <w:rPr>
                <w:rFonts w:ascii="Times New Roman" w:hAnsi="Times New Roman" w:cs="Times New Roman"/>
              </w:rPr>
            </w:pPr>
          </w:p>
        </w:tc>
        <w:tc>
          <w:tcPr>
            <w:tcW w:w="1560" w:type="dxa"/>
            <w:vMerge/>
          </w:tcPr>
          <w:p w14:paraId="07AD9905" w14:textId="77777777" w:rsidR="00857C8D" w:rsidRPr="00D43CB5" w:rsidRDefault="00857C8D" w:rsidP="00DB7F37">
            <w:pPr>
              <w:jc w:val="both"/>
              <w:rPr>
                <w:rFonts w:ascii="Times New Roman" w:hAnsi="Times New Roman" w:cs="Times New Roman"/>
              </w:rPr>
            </w:pPr>
          </w:p>
        </w:tc>
        <w:tc>
          <w:tcPr>
            <w:tcW w:w="1700" w:type="dxa"/>
          </w:tcPr>
          <w:p w14:paraId="29D3FAC5" w14:textId="77777777" w:rsidR="00857C8D" w:rsidRPr="00D43CB5" w:rsidRDefault="00857C8D" w:rsidP="00DB7F37">
            <w:pPr>
              <w:jc w:val="both"/>
              <w:rPr>
                <w:rFonts w:ascii="Times New Roman" w:hAnsi="Times New Roman" w:cs="Times New Roman"/>
              </w:rPr>
            </w:pPr>
            <w:r w:rsidRPr="00D43CB5">
              <w:rPr>
                <w:rFonts w:ascii="Times New Roman" w:hAnsi="Times New Roman" w:cs="Times New Roman"/>
              </w:rPr>
              <w:t>Наименование расчетного показателя, Единица измерения</w:t>
            </w:r>
          </w:p>
        </w:tc>
        <w:tc>
          <w:tcPr>
            <w:tcW w:w="1560" w:type="dxa"/>
          </w:tcPr>
          <w:p w14:paraId="44481E43" w14:textId="77777777" w:rsidR="00857C8D" w:rsidRPr="00D43CB5" w:rsidRDefault="00857C8D" w:rsidP="00DB7F37">
            <w:pPr>
              <w:jc w:val="both"/>
              <w:rPr>
                <w:rFonts w:ascii="Times New Roman" w:hAnsi="Times New Roman" w:cs="Times New Roman"/>
              </w:rPr>
            </w:pPr>
            <w:r w:rsidRPr="00D43CB5">
              <w:rPr>
                <w:rFonts w:ascii="Times New Roman" w:hAnsi="Times New Roman" w:cs="Times New Roman"/>
              </w:rPr>
              <w:t>Величина</w:t>
            </w:r>
          </w:p>
        </w:tc>
        <w:tc>
          <w:tcPr>
            <w:tcW w:w="1701" w:type="dxa"/>
          </w:tcPr>
          <w:p w14:paraId="1DBDC580" w14:textId="77777777" w:rsidR="00857C8D" w:rsidRPr="00D43CB5" w:rsidRDefault="00857C8D" w:rsidP="00DB7F37">
            <w:pPr>
              <w:jc w:val="both"/>
              <w:rPr>
                <w:rFonts w:ascii="Times New Roman" w:hAnsi="Times New Roman" w:cs="Times New Roman"/>
              </w:rPr>
            </w:pPr>
            <w:r w:rsidRPr="00D43CB5">
              <w:rPr>
                <w:rFonts w:ascii="Times New Roman" w:hAnsi="Times New Roman" w:cs="Times New Roman"/>
              </w:rPr>
              <w:t>Единица измерения</w:t>
            </w:r>
          </w:p>
        </w:tc>
        <w:tc>
          <w:tcPr>
            <w:tcW w:w="2978" w:type="dxa"/>
            <w:gridSpan w:val="2"/>
          </w:tcPr>
          <w:p w14:paraId="144E7082" w14:textId="77777777" w:rsidR="00857C8D" w:rsidRPr="00D43CB5" w:rsidRDefault="00857C8D" w:rsidP="00DB7F37">
            <w:pPr>
              <w:jc w:val="both"/>
              <w:rPr>
                <w:rFonts w:ascii="Times New Roman" w:hAnsi="Times New Roman" w:cs="Times New Roman"/>
              </w:rPr>
            </w:pPr>
            <w:r w:rsidRPr="00D43CB5">
              <w:rPr>
                <w:rFonts w:ascii="Times New Roman" w:hAnsi="Times New Roman" w:cs="Times New Roman"/>
              </w:rPr>
              <w:t>Величина</w:t>
            </w:r>
          </w:p>
        </w:tc>
      </w:tr>
      <w:tr w:rsidR="00D43CB5" w:rsidRPr="00D43CB5" w14:paraId="61F619CB" w14:textId="77777777" w:rsidTr="00106E37">
        <w:trPr>
          <w:trHeight w:val="293"/>
        </w:trPr>
        <w:tc>
          <w:tcPr>
            <w:tcW w:w="562" w:type="dxa"/>
            <w:vMerge w:val="restart"/>
          </w:tcPr>
          <w:p w14:paraId="7BA961C3" w14:textId="1FD0A178" w:rsidR="00D43CB5" w:rsidRPr="00D43CB5" w:rsidRDefault="00D43CB5" w:rsidP="00DB7F37">
            <w:pPr>
              <w:jc w:val="both"/>
              <w:rPr>
                <w:rFonts w:ascii="Times New Roman" w:hAnsi="Times New Roman" w:cs="Times New Roman"/>
              </w:rPr>
            </w:pPr>
            <w:r w:rsidRPr="00D43CB5">
              <w:rPr>
                <w:rFonts w:ascii="Times New Roman" w:hAnsi="Times New Roman" w:cs="Times New Roman"/>
              </w:rPr>
              <w:t>1</w:t>
            </w:r>
          </w:p>
        </w:tc>
        <w:tc>
          <w:tcPr>
            <w:tcW w:w="1560" w:type="dxa"/>
            <w:vMerge w:val="restart"/>
          </w:tcPr>
          <w:p w14:paraId="2C187EF6" w14:textId="5697FCF8" w:rsidR="00D43CB5" w:rsidRPr="00D43CB5" w:rsidRDefault="00D43CB5" w:rsidP="00DB7F37">
            <w:pPr>
              <w:rPr>
                <w:rFonts w:ascii="Times New Roman" w:hAnsi="Times New Roman" w:cs="Times New Roman"/>
              </w:rPr>
            </w:pPr>
            <w:r w:rsidRPr="00D43CB5">
              <w:rPr>
                <w:rFonts w:ascii="Times New Roman" w:hAnsi="Times New Roman" w:cs="Times New Roman"/>
              </w:rPr>
              <w:t>Противопожарные резервуары/искусственные водоемы</w:t>
            </w:r>
          </w:p>
        </w:tc>
        <w:tc>
          <w:tcPr>
            <w:tcW w:w="1700" w:type="dxa"/>
            <w:vMerge w:val="restart"/>
          </w:tcPr>
          <w:p w14:paraId="42CB666E" w14:textId="3929058F" w:rsidR="00D43CB5" w:rsidRPr="00D43CB5" w:rsidRDefault="00D43CB5" w:rsidP="00DB7F37">
            <w:pPr>
              <w:rPr>
                <w:rFonts w:ascii="Times New Roman" w:hAnsi="Times New Roman" w:cs="Times New Roman"/>
              </w:rPr>
            </w:pPr>
            <w:r w:rsidRPr="00D43CB5">
              <w:rPr>
                <w:rFonts w:ascii="Times New Roman" w:hAnsi="Times New Roman" w:cs="Times New Roman"/>
              </w:rPr>
              <w:t>Кол-во резервуаров для хранения пожарного объема воды в одном водопроводном узле*, ед.</w:t>
            </w:r>
          </w:p>
        </w:tc>
        <w:tc>
          <w:tcPr>
            <w:tcW w:w="1560" w:type="dxa"/>
            <w:vMerge w:val="restart"/>
          </w:tcPr>
          <w:p w14:paraId="1025533E" w14:textId="62326015" w:rsidR="00D43CB5" w:rsidRPr="00D43CB5" w:rsidRDefault="00D43CB5" w:rsidP="00DB7F37">
            <w:pPr>
              <w:jc w:val="both"/>
              <w:rPr>
                <w:rFonts w:ascii="Times New Roman" w:hAnsi="Times New Roman" w:cs="Times New Roman"/>
              </w:rPr>
            </w:pPr>
            <w:r w:rsidRPr="00D43CB5">
              <w:rPr>
                <w:rFonts w:ascii="Times New Roman" w:hAnsi="Times New Roman" w:cs="Times New Roman"/>
              </w:rPr>
              <w:t>2</w:t>
            </w:r>
          </w:p>
        </w:tc>
        <w:tc>
          <w:tcPr>
            <w:tcW w:w="1701" w:type="dxa"/>
            <w:vMerge w:val="restart"/>
          </w:tcPr>
          <w:p w14:paraId="02F73DBB" w14:textId="2DD95CAE" w:rsidR="00D43CB5" w:rsidRPr="00D43CB5" w:rsidRDefault="00D43CB5" w:rsidP="00DB7F37">
            <w:pPr>
              <w:jc w:val="both"/>
              <w:rPr>
                <w:rFonts w:ascii="Times New Roman" w:hAnsi="Times New Roman" w:cs="Times New Roman"/>
              </w:rPr>
            </w:pPr>
            <w:r w:rsidRPr="00D43CB5">
              <w:rPr>
                <w:rFonts w:ascii="Times New Roman" w:hAnsi="Times New Roman" w:cs="Times New Roman"/>
              </w:rPr>
              <w:t>Пешеходная доступность, м</w:t>
            </w:r>
          </w:p>
        </w:tc>
        <w:tc>
          <w:tcPr>
            <w:tcW w:w="1417" w:type="dxa"/>
          </w:tcPr>
          <w:p w14:paraId="6CDC2CD7" w14:textId="70664A35" w:rsidR="00D43CB5" w:rsidRPr="00D43CB5" w:rsidRDefault="00D43CB5" w:rsidP="00DB7F37">
            <w:pPr>
              <w:tabs>
                <w:tab w:val="left" w:pos="2074"/>
              </w:tabs>
              <w:rPr>
                <w:rFonts w:ascii="Times New Roman" w:hAnsi="Times New Roman" w:cs="Times New Roman"/>
              </w:rPr>
            </w:pPr>
            <w:r w:rsidRPr="00D43CB5">
              <w:rPr>
                <w:rFonts w:ascii="Times New Roman" w:hAnsi="Times New Roman" w:cs="Times New Roman"/>
                <w:color w:val="444444"/>
              </w:rPr>
              <w:t>при наличии автонасосов</w:t>
            </w:r>
          </w:p>
        </w:tc>
        <w:tc>
          <w:tcPr>
            <w:tcW w:w="1561" w:type="dxa"/>
          </w:tcPr>
          <w:p w14:paraId="6207D7FE" w14:textId="1F39CF43" w:rsidR="00D43CB5" w:rsidRPr="00D43CB5" w:rsidRDefault="00D43CB5" w:rsidP="00DB7F37">
            <w:pPr>
              <w:tabs>
                <w:tab w:val="left" w:pos="2074"/>
              </w:tabs>
              <w:jc w:val="both"/>
              <w:rPr>
                <w:rFonts w:ascii="Times New Roman" w:hAnsi="Times New Roman" w:cs="Times New Roman"/>
              </w:rPr>
            </w:pPr>
            <w:r w:rsidRPr="00D43CB5">
              <w:rPr>
                <w:rFonts w:ascii="Times New Roman" w:hAnsi="Times New Roman" w:cs="Times New Roman"/>
                <w:color w:val="444444"/>
              </w:rPr>
              <w:t>200</w:t>
            </w:r>
          </w:p>
        </w:tc>
      </w:tr>
      <w:tr w:rsidR="00D43CB5" w:rsidRPr="00D43CB5" w14:paraId="721A9D47" w14:textId="77777777" w:rsidTr="00106E37">
        <w:trPr>
          <w:trHeight w:val="293"/>
        </w:trPr>
        <w:tc>
          <w:tcPr>
            <w:tcW w:w="562" w:type="dxa"/>
            <w:vMerge/>
          </w:tcPr>
          <w:p w14:paraId="342DFB3A" w14:textId="77777777" w:rsidR="00D43CB5" w:rsidRPr="00D43CB5" w:rsidRDefault="00D43CB5" w:rsidP="00DB7F37">
            <w:pPr>
              <w:jc w:val="both"/>
              <w:rPr>
                <w:rFonts w:ascii="Times New Roman" w:hAnsi="Times New Roman" w:cs="Times New Roman"/>
              </w:rPr>
            </w:pPr>
          </w:p>
        </w:tc>
        <w:tc>
          <w:tcPr>
            <w:tcW w:w="1560" w:type="dxa"/>
            <w:vMerge/>
          </w:tcPr>
          <w:p w14:paraId="630B9F15" w14:textId="77777777" w:rsidR="00D43CB5" w:rsidRPr="00D43CB5" w:rsidRDefault="00D43CB5" w:rsidP="00DB7F37">
            <w:pPr>
              <w:rPr>
                <w:rFonts w:ascii="Times New Roman" w:hAnsi="Times New Roman" w:cs="Times New Roman"/>
              </w:rPr>
            </w:pPr>
          </w:p>
        </w:tc>
        <w:tc>
          <w:tcPr>
            <w:tcW w:w="1700" w:type="dxa"/>
            <w:vMerge/>
          </w:tcPr>
          <w:p w14:paraId="4FE2DF9D" w14:textId="77777777" w:rsidR="00D43CB5" w:rsidRPr="00D43CB5" w:rsidRDefault="00D43CB5" w:rsidP="00DB7F37">
            <w:pPr>
              <w:rPr>
                <w:rFonts w:ascii="Times New Roman" w:hAnsi="Times New Roman" w:cs="Times New Roman"/>
              </w:rPr>
            </w:pPr>
          </w:p>
        </w:tc>
        <w:tc>
          <w:tcPr>
            <w:tcW w:w="1560" w:type="dxa"/>
            <w:vMerge/>
          </w:tcPr>
          <w:p w14:paraId="4DA974F5" w14:textId="77777777" w:rsidR="00D43CB5" w:rsidRPr="00D43CB5" w:rsidRDefault="00D43CB5" w:rsidP="00DB7F37">
            <w:pPr>
              <w:jc w:val="both"/>
              <w:rPr>
                <w:rFonts w:ascii="Times New Roman" w:hAnsi="Times New Roman" w:cs="Times New Roman"/>
              </w:rPr>
            </w:pPr>
          </w:p>
        </w:tc>
        <w:tc>
          <w:tcPr>
            <w:tcW w:w="1701" w:type="dxa"/>
            <w:vMerge/>
          </w:tcPr>
          <w:p w14:paraId="78F8BC8F" w14:textId="77777777" w:rsidR="00D43CB5" w:rsidRPr="00D43CB5" w:rsidRDefault="00D43CB5" w:rsidP="00DB7F37">
            <w:pPr>
              <w:jc w:val="both"/>
              <w:rPr>
                <w:rFonts w:ascii="Times New Roman" w:hAnsi="Times New Roman" w:cs="Times New Roman"/>
              </w:rPr>
            </w:pPr>
          </w:p>
        </w:tc>
        <w:tc>
          <w:tcPr>
            <w:tcW w:w="1417" w:type="dxa"/>
          </w:tcPr>
          <w:p w14:paraId="1F431553" w14:textId="6B1F20CF" w:rsidR="00D43CB5" w:rsidRPr="00D43CB5" w:rsidRDefault="00D43CB5" w:rsidP="00DB7F37">
            <w:pPr>
              <w:tabs>
                <w:tab w:val="left" w:pos="2074"/>
              </w:tabs>
              <w:jc w:val="both"/>
              <w:rPr>
                <w:rFonts w:ascii="Times New Roman" w:hAnsi="Times New Roman" w:cs="Times New Roman"/>
              </w:rPr>
            </w:pPr>
            <w:r w:rsidRPr="00D43CB5">
              <w:rPr>
                <w:rFonts w:ascii="Times New Roman" w:hAnsi="Times New Roman" w:cs="Times New Roman"/>
              </w:rPr>
              <w:t>при наличии мотопомп</w:t>
            </w:r>
          </w:p>
        </w:tc>
        <w:tc>
          <w:tcPr>
            <w:tcW w:w="1561" w:type="dxa"/>
          </w:tcPr>
          <w:p w14:paraId="61EC018E" w14:textId="77777777" w:rsidR="00D43CB5" w:rsidRPr="00D43CB5" w:rsidRDefault="00D43CB5" w:rsidP="00DB7F37">
            <w:pPr>
              <w:tabs>
                <w:tab w:val="left" w:pos="2074"/>
              </w:tabs>
              <w:rPr>
                <w:rFonts w:ascii="Times New Roman" w:hAnsi="Times New Roman" w:cs="Times New Roman"/>
              </w:rPr>
            </w:pPr>
            <w:r w:rsidRPr="00D43CB5">
              <w:rPr>
                <w:rFonts w:ascii="Times New Roman" w:hAnsi="Times New Roman" w:cs="Times New Roman"/>
              </w:rPr>
              <w:t xml:space="preserve">100 - 150 м </w:t>
            </w:r>
          </w:p>
          <w:p w14:paraId="7966A6D1" w14:textId="13CAB0C4" w:rsidR="00D43CB5" w:rsidRPr="00D43CB5" w:rsidRDefault="00D43CB5" w:rsidP="00DB7F37">
            <w:pPr>
              <w:tabs>
                <w:tab w:val="left" w:pos="2074"/>
              </w:tabs>
              <w:rPr>
                <w:rFonts w:ascii="Times New Roman" w:hAnsi="Times New Roman" w:cs="Times New Roman"/>
              </w:rPr>
            </w:pPr>
            <w:r w:rsidRPr="00D43CB5">
              <w:rPr>
                <w:rFonts w:ascii="Times New Roman" w:hAnsi="Times New Roman" w:cs="Times New Roman"/>
              </w:rPr>
              <w:t>(в зависимости от технических возможностей мотопомп)</w:t>
            </w:r>
          </w:p>
        </w:tc>
      </w:tr>
      <w:tr w:rsidR="00106E37" w:rsidRPr="00D43CB5" w14:paraId="5D373D87" w14:textId="77777777" w:rsidTr="00106E37">
        <w:trPr>
          <w:trHeight w:val="293"/>
        </w:trPr>
        <w:tc>
          <w:tcPr>
            <w:tcW w:w="562" w:type="dxa"/>
          </w:tcPr>
          <w:p w14:paraId="1148C554" w14:textId="2B403CFC" w:rsidR="00106E37" w:rsidRPr="00D43CB5" w:rsidRDefault="00106E37" w:rsidP="00DB7F37">
            <w:pPr>
              <w:jc w:val="both"/>
              <w:rPr>
                <w:rFonts w:ascii="Times New Roman" w:hAnsi="Times New Roman" w:cs="Times New Roman"/>
              </w:rPr>
            </w:pPr>
            <w:r w:rsidRPr="00D43CB5">
              <w:rPr>
                <w:rFonts w:ascii="Times New Roman" w:hAnsi="Times New Roman" w:cs="Times New Roman"/>
              </w:rPr>
              <w:t>2</w:t>
            </w:r>
          </w:p>
        </w:tc>
        <w:tc>
          <w:tcPr>
            <w:tcW w:w="1560" w:type="dxa"/>
          </w:tcPr>
          <w:p w14:paraId="31D51EE4" w14:textId="77777777" w:rsidR="00106E37" w:rsidRPr="00D43CB5" w:rsidRDefault="00106E37" w:rsidP="00DB7F37">
            <w:pPr>
              <w:rPr>
                <w:rFonts w:ascii="Times New Roman" w:hAnsi="Times New Roman" w:cs="Times New Roman"/>
              </w:rPr>
            </w:pPr>
            <w:r w:rsidRPr="00D43CB5">
              <w:rPr>
                <w:rFonts w:ascii="Times New Roman" w:hAnsi="Times New Roman" w:cs="Times New Roman"/>
              </w:rPr>
              <w:t xml:space="preserve">Дороги (улицы, </w:t>
            </w:r>
          </w:p>
          <w:p w14:paraId="580ED41D" w14:textId="6CAF773C" w:rsidR="00106E37" w:rsidRPr="00D43CB5" w:rsidRDefault="00106E37" w:rsidP="00DB7F37">
            <w:pPr>
              <w:rPr>
                <w:rFonts w:ascii="Times New Roman" w:hAnsi="Times New Roman" w:cs="Times New Roman"/>
              </w:rPr>
            </w:pPr>
            <w:r w:rsidRPr="00D43CB5">
              <w:rPr>
                <w:rFonts w:ascii="Times New Roman" w:hAnsi="Times New Roman" w:cs="Times New Roman"/>
              </w:rPr>
              <w:t xml:space="preserve">проезды) с обеспечением беспрепятственного проезда пожарной </w:t>
            </w:r>
          </w:p>
          <w:p w14:paraId="2FC6E3C2" w14:textId="227E1E7A" w:rsidR="00106E37" w:rsidRPr="00D43CB5" w:rsidRDefault="00106E37" w:rsidP="00DB7F37">
            <w:pPr>
              <w:rPr>
                <w:rFonts w:ascii="Times New Roman" w:hAnsi="Times New Roman" w:cs="Times New Roman"/>
              </w:rPr>
            </w:pPr>
            <w:r w:rsidRPr="00D43CB5">
              <w:rPr>
                <w:rFonts w:ascii="Times New Roman" w:hAnsi="Times New Roman" w:cs="Times New Roman"/>
              </w:rPr>
              <w:t>техники</w:t>
            </w:r>
          </w:p>
        </w:tc>
        <w:tc>
          <w:tcPr>
            <w:tcW w:w="1700" w:type="dxa"/>
          </w:tcPr>
          <w:p w14:paraId="7C1C64D0" w14:textId="2B7FBFCA" w:rsidR="00106E37" w:rsidRPr="00D43CB5" w:rsidRDefault="00106E37" w:rsidP="00DB7F37">
            <w:pPr>
              <w:rPr>
                <w:rFonts w:ascii="Times New Roman" w:hAnsi="Times New Roman" w:cs="Times New Roman"/>
              </w:rPr>
            </w:pPr>
            <w:r w:rsidRPr="00D43CB5">
              <w:rPr>
                <w:rFonts w:ascii="Times New Roman" w:hAnsi="Times New Roman" w:cs="Times New Roman"/>
              </w:rPr>
              <w:t>Количество сторон здания для подъезда, ед.</w:t>
            </w:r>
          </w:p>
        </w:tc>
        <w:tc>
          <w:tcPr>
            <w:tcW w:w="1560" w:type="dxa"/>
          </w:tcPr>
          <w:p w14:paraId="0B005DE8" w14:textId="77777777" w:rsidR="00106E37" w:rsidRPr="00D43CB5" w:rsidRDefault="00106E37" w:rsidP="00DB7F37">
            <w:pPr>
              <w:jc w:val="both"/>
              <w:rPr>
                <w:rFonts w:ascii="Times New Roman" w:hAnsi="Times New Roman" w:cs="Times New Roman"/>
              </w:rPr>
            </w:pPr>
            <w:r w:rsidRPr="00D43CB5">
              <w:rPr>
                <w:rFonts w:ascii="Times New Roman" w:hAnsi="Times New Roman" w:cs="Times New Roman"/>
              </w:rPr>
              <w:t xml:space="preserve">в соответствии с СП </w:t>
            </w:r>
          </w:p>
          <w:p w14:paraId="68546982" w14:textId="281F343F" w:rsidR="00106E37" w:rsidRPr="00D43CB5" w:rsidRDefault="00106E37" w:rsidP="00DB7F37">
            <w:pPr>
              <w:jc w:val="both"/>
              <w:rPr>
                <w:rFonts w:ascii="Times New Roman" w:hAnsi="Times New Roman" w:cs="Times New Roman"/>
              </w:rPr>
            </w:pPr>
            <w:r w:rsidRPr="00D43CB5">
              <w:rPr>
                <w:rFonts w:ascii="Times New Roman" w:hAnsi="Times New Roman" w:cs="Times New Roman"/>
              </w:rPr>
              <w:t>4.13130.2013</w:t>
            </w:r>
          </w:p>
        </w:tc>
        <w:tc>
          <w:tcPr>
            <w:tcW w:w="1701" w:type="dxa"/>
          </w:tcPr>
          <w:p w14:paraId="3124FB63" w14:textId="0EBCC0F2" w:rsidR="00106E37" w:rsidRPr="00D43CB5" w:rsidRDefault="00106E37" w:rsidP="00DB7F37">
            <w:pPr>
              <w:jc w:val="both"/>
              <w:rPr>
                <w:rFonts w:ascii="Times New Roman" w:hAnsi="Times New Roman" w:cs="Times New Roman"/>
              </w:rPr>
            </w:pPr>
            <w:r w:rsidRPr="00D43CB5">
              <w:rPr>
                <w:rFonts w:ascii="Times New Roman" w:hAnsi="Times New Roman" w:cs="Times New Roman"/>
              </w:rPr>
              <w:t xml:space="preserve">Максимальная протяженность тупикового </w:t>
            </w:r>
          </w:p>
          <w:p w14:paraId="09609A70" w14:textId="72CCBF8E" w:rsidR="00106E37" w:rsidRPr="00D43CB5" w:rsidRDefault="00106E37" w:rsidP="00DB7F37">
            <w:pPr>
              <w:jc w:val="both"/>
              <w:rPr>
                <w:rFonts w:ascii="Times New Roman" w:hAnsi="Times New Roman" w:cs="Times New Roman"/>
              </w:rPr>
            </w:pPr>
            <w:r w:rsidRPr="00D43CB5">
              <w:rPr>
                <w:rFonts w:ascii="Times New Roman" w:hAnsi="Times New Roman" w:cs="Times New Roman"/>
              </w:rPr>
              <w:t>проезда, м</w:t>
            </w:r>
          </w:p>
        </w:tc>
        <w:tc>
          <w:tcPr>
            <w:tcW w:w="2978" w:type="dxa"/>
            <w:gridSpan w:val="2"/>
          </w:tcPr>
          <w:p w14:paraId="6B34A1FC" w14:textId="6B477B93" w:rsidR="00106E37" w:rsidRPr="00D43CB5" w:rsidRDefault="00106E37" w:rsidP="00DB7F37">
            <w:pPr>
              <w:tabs>
                <w:tab w:val="left" w:pos="2074"/>
              </w:tabs>
              <w:rPr>
                <w:rFonts w:ascii="Times New Roman" w:hAnsi="Times New Roman" w:cs="Times New Roman"/>
              </w:rPr>
            </w:pPr>
            <w:r>
              <w:rPr>
                <w:rFonts w:ascii="Times New Roman" w:hAnsi="Times New Roman" w:cs="Times New Roman"/>
              </w:rPr>
              <w:t>150</w:t>
            </w:r>
          </w:p>
        </w:tc>
      </w:tr>
      <w:tr w:rsidR="00D43CB5" w:rsidRPr="00D43CB5" w14:paraId="05167AE5" w14:textId="77777777" w:rsidTr="00106E37">
        <w:trPr>
          <w:trHeight w:val="293"/>
        </w:trPr>
        <w:tc>
          <w:tcPr>
            <w:tcW w:w="10062" w:type="dxa"/>
            <w:gridSpan w:val="7"/>
          </w:tcPr>
          <w:p w14:paraId="5D2239F6" w14:textId="554F7288" w:rsidR="00D43CB5" w:rsidRPr="00D43CB5" w:rsidRDefault="00D43CB5" w:rsidP="00DB7F37">
            <w:pPr>
              <w:tabs>
                <w:tab w:val="left" w:pos="2074"/>
              </w:tabs>
              <w:rPr>
                <w:rFonts w:ascii="Times New Roman" w:hAnsi="Times New Roman" w:cs="Times New Roman"/>
              </w:rPr>
            </w:pPr>
            <w:r w:rsidRPr="00DB7F37">
              <w:rPr>
                <w:rFonts w:ascii="Times New Roman" w:hAnsi="Times New Roman" w:cs="Times New Roman"/>
                <w:sz w:val="24"/>
                <w:szCs w:val="24"/>
              </w:rPr>
              <w:t>* При выключении одного резервуара в остальных должно храниться не менее 50% пожарного объема воды</w:t>
            </w:r>
          </w:p>
        </w:tc>
      </w:tr>
      <w:tr w:rsidR="00D43CB5" w:rsidRPr="00D43CB5" w14:paraId="6F9C258E" w14:textId="77777777" w:rsidTr="00106E37">
        <w:trPr>
          <w:trHeight w:val="293"/>
        </w:trPr>
        <w:tc>
          <w:tcPr>
            <w:tcW w:w="10062" w:type="dxa"/>
            <w:gridSpan w:val="7"/>
          </w:tcPr>
          <w:p w14:paraId="2ED7E7B6" w14:textId="21D25849" w:rsidR="00D43CB5" w:rsidRPr="00DB7F37" w:rsidRDefault="00D43CB5"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1. В части значений нормируемых показателей </w:t>
            </w:r>
            <w:r w:rsidR="00DB7F37" w:rsidRPr="00DB7F37">
              <w:rPr>
                <w:rFonts w:ascii="Times New Roman" w:hAnsi="Times New Roman" w:cs="Times New Roman"/>
                <w:sz w:val="24"/>
                <w:szCs w:val="24"/>
              </w:rPr>
              <w:t xml:space="preserve">необходимо </w:t>
            </w:r>
            <w:r w:rsidRPr="00DB7F37">
              <w:rPr>
                <w:rFonts w:ascii="Times New Roman" w:hAnsi="Times New Roman" w:cs="Times New Roman"/>
                <w:sz w:val="24"/>
                <w:szCs w:val="24"/>
              </w:rPr>
              <w:t>руководствоваться действующими нормами федерального законодательства:</w:t>
            </w:r>
          </w:p>
          <w:p w14:paraId="188014C7" w14:textId="765012B9" w:rsidR="00D43CB5" w:rsidRPr="00DB7F37" w:rsidRDefault="00D43CB5"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Федерального закона от 22 июля 2008 г. № 123-ФЗ «Технический регламент о требованиях пожарной безопасности»;</w:t>
            </w:r>
          </w:p>
          <w:p w14:paraId="4D042B78" w14:textId="4E5218E8" w:rsidR="00D43CB5" w:rsidRPr="00DB7F37" w:rsidRDefault="00D43CB5"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СП 31.13330 «Водоснабжение. Наружные сети и сооружения»;</w:t>
            </w:r>
          </w:p>
          <w:p w14:paraId="1CAD27D1" w14:textId="77777777" w:rsidR="00D43CB5" w:rsidRPr="00DB7F37" w:rsidRDefault="00D43CB5"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СП 8.13130.2020 «Системы противопожарной защиты. Наружное противопожарное водоснабжение. Требования пожарной безопасности».</w:t>
            </w:r>
          </w:p>
          <w:p w14:paraId="78E28C9F" w14:textId="3ED34E20" w:rsidR="00D43CB5" w:rsidRPr="00DB7F37" w:rsidRDefault="00D43CB5"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2. Ширина проездов для пожарной техники должна составлять не менее 6 м в соответствии с СП </w:t>
            </w:r>
          </w:p>
          <w:p w14:paraId="781F9B77" w14:textId="2639B044" w:rsidR="00D43CB5" w:rsidRPr="00DB7F37" w:rsidRDefault="00D43CB5"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4.13130.2013 (п. 8.6.).</w:t>
            </w:r>
          </w:p>
        </w:tc>
      </w:tr>
    </w:tbl>
    <w:p w14:paraId="4A4BD631" w14:textId="77777777" w:rsidR="00857C8D" w:rsidRDefault="00857C8D" w:rsidP="003818CA">
      <w:pPr>
        <w:spacing w:after="0" w:line="240" w:lineRule="auto"/>
        <w:ind w:firstLine="709"/>
        <w:rPr>
          <w:rFonts w:ascii="Times New Roman" w:hAnsi="Times New Roman" w:cs="Times New Roman"/>
          <w:sz w:val="24"/>
          <w:szCs w:val="24"/>
        </w:rPr>
      </w:pPr>
    </w:p>
    <w:p w14:paraId="7DE61DD3" w14:textId="77777777" w:rsidR="00106E37" w:rsidRDefault="00106E37">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48156A1B" w14:textId="4492FA97" w:rsidR="00DB7F37" w:rsidRPr="00DB7F37" w:rsidRDefault="00DB7F37" w:rsidP="00DB7F37">
      <w:pPr>
        <w:pStyle w:val="3"/>
        <w:jc w:val="both"/>
        <w:rPr>
          <w:rFonts w:ascii="Times New Roman" w:hAnsi="Times New Roman" w:cs="Times New Roman"/>
          <w:b/>
          <w:bCs/>
          <w:color w:val="auto"/>
        </w:rPr>
      </w:pPr>
      <w:bookmarkStart w:id="15" w:name="_Toc221608664"/>
      <w:r w:rsidRPr="00DB7F37">
        <w:rPr>
          <w:rFonts w:ascii="Times New Roman" w:hAnsi="Times New Roman" w:cs="Times New Roman"/>
          <w:b/>
          <w:bCs/>
          <w:color w:val="auto"/>
        </w:rPr>
        <w:t>Глава 9. Расчетные показатели минимально допустимого уровня обеспеченности объектами местного значения муниципального образования в области жилищного строительства и показатели максимально допустимого уровня территориальной доступности таких объектов для населения.</w:t>
      </w:r>
      <w:bookmarkEnd w:id="15"/>
    </w:p>
    <w:p w14:paraId="7083DB69" w14:textId="77777777" w:rsidR="003818CA" w:rsidRDefault="003818CA" w:rsidP="003818CA">
      <w:pPr>
        <w:spacing w:after="0" w:line="240" w:lineRule="auto"/>
        <w:ind w:firstLine="709"/>
        <w:rPr>
          <w:rFonts w:ascii="Times New Roman" w:hAnsi="Times New Roman" w:cs="Times New Roman"/>
          <w:sz w:val="24"/>
          <w:szCs w:val="24"/>
        </w:rPr>
      </w:pPr>
    </w:p>
    <w:p w14:paraId="7857809D" w14:textId="276C0463" w:rsidR="00106E37" w:rsidRDefault="00106E37" w:rsidP="00106E37">
      <w:pPr>
        <w:spacing w:after="0" w:line="240" w:lineRule="auto"/>
        <w:ind w:firstLine="709"/>
        <w:jc w:val="both"/>
        <w:rPr>
          <w:rFonts w:ascii="Times New Roman" w:hAnsi="Times New Roman" w:cs="Times New Roman"/>
          <w:sz w:val="24"/>
          <w:szCs w:val="24"/>
        </w:rPr>
      </w:pPr>
      <w:r w:rsidRPr="00857C8D">
        <w:rPr>
          <w:rFonts w:ascii="Times New Roman" w:hAnsi="Times New Roman" w:cs="Times New Roman"/>
          <w:sz w:val="24"/>
          <w:szCs w:val="24"/>
        </w:rPr>
        <w:t xml:space="preserve">Предельные значения расчетных показателей минимально допустимого уровня обеспеченности объектами </w:t>
      </w:r>
      <w:r>
        <w:rPr>
          <w:rFonts w:ascii="Times New Roman" w:hAnsi="Times New Roman" w:cs="Times New Roman"/>
          <w:sz w:val="24"/>
          <w:szCs w:val="24"/>
        </w:rPr>
        <w:t>в области жилищного строительства</w:t>
      </w:r>
      <w:r w:rsidRPr="00857C8D">
        <w:rPr>
          <w:rFonts w:ascii="Times New Roman" w:hAnsi="Times New Roman" w:cs="Times New Roman"/>
          <w:sz w:val="24"/>
          <w:szCs w:val="24"/>
        </w:rPr>
        <w:t xml:space="preserve"> местного значения и максимально допустимого уровня их территориальной доступности принимаются в соответствии с таблицей 1</w:t>
      </w:r>
      <w:r w:rsidR="00DB7F37">
        <w:rPr>
          <w:rFonts w:ascii="Times New Roman" w:hAnsi="Times New Roman" w:cs="Times New Roman"/>
          <w:sz w:val="24"/>
          <w:szCs w:val="24"/>
        </w:rPr>
        <w:t>1</w:t>
      </w:r>
      <w:r w:rsidRPr="00857C8D">
        <w:rPr>
          <w:rFonts w:ascii="Times New Roman" w:hAnsi="Times New Roman" w:cs="Times New Roman"/>
          <w:sz w:val="24"/>
          <w:szCs w:val="24"/>
        </w:rPr>
        <w:t>.</w:t>
      </w:r>
    </w:p>
    <w:p w14:paraId="12D3ADA0" w14:textId="3B1AA262" w:rsidR="00106E37" w:rsidRDefault="00106E37" w:rsidP="00106E3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r w:rsidR="00DB7F37">
        <w:rPr>
          <w:rFonts w:ascii="Times New Roman" w:hAnsi="Times New Roman" w:cs="Times New Roman"/>
          <w:sz w:val="24"/>
          <w:szCs w:val="24"/>
        </w:rPr>
        <w:t>1</w:t>
      </w:r>
    </w:p>
    <w:p w14:paraId="540CC541" w14:textId="77777777" w:rsidR="004E61BA" w:rsidRDefault="004E61BA" w:rsidP="00106E37">
      <w:pPr>
        <w:spacing w:after="0" w:line="240" w:lineRule="auto"/>
        <w:ind w:firstLine="709"/>
        <w:jc w:val="right"/>
        <w:rPr>
          <w:rFonts w:ascii="Times New Roman" w:hAnsi="Times New Roman" w:cs="Times New Roman"/>
          <w:sz w:val="24"/>
          <w:szCs w:val="24"/>
        </w:rPr>
      </w:pPr>
    </w:p>
    <w:tbl>
      <w:tblPr>
        <w:tblStyle w:val="a3"/>
        <w:tblpPr w:leftFromText="180" w:rightFromText="180" w:vertAnchor="text" w:tblpY="1"/>
        <w:tblOverlap w:val="never"/>
        <w:tblW w:w="9925" w:type="dxa"/>
        <w:tblLayout w:type="fixed"/>
        <w:tblLook w:val="04A0" w:firstRow="1" w:lastRow="0" w:firstColumn="1" w:lastColumn="0" w:noHBand="0" w:noVBand="1"/>
      </w:tblPr>
      <w:tblGrid>
        <w:gridCol w:w="562"/>
        <w:gridCol w:w="1701"/>
        <w:gridCol w:w="2268"/>
        <w:gridCol w:w="1560"/>
        <w:gridCol w:w="11"/>
        <w:gridCol w:w="1690"/>
        <w:gridCol w:w="2125"/>
        <w:gridCol w:w="8"/>
      </w:tblGrid>
      <w:tr w:rsidR="00106E37" w:rsidRPr="004E61BA" w14:paraId="31074D40" w14:textId="77777777" w:rsidTr="00C0734A">
        <w:trPr>
          <w:tblHeader/>
        </w:trPr>
        <w:tc>
          <w:tcPr>
            <w:tcW w:w="562" w:type="dxa"/>
            <w:vMerge w:val="restart"/>
          </w:tcPr>
          <w:p w14:paraId="6281811C" w14:textId="77777777" w:rsidR="00106E37" w:rsidRPr="004E61BA" w:rsidRDefault="00106E37" w:rsidP="00A41BD4">
            <w:pPr>
              <w:jc w:val="center"/>
              <w:rPr>
                <w:rFonts w:ascii="Times New Roman" w:hAnsi="Times New Roman" w:cs="Times New Roman"/>
                <w:sz w:val="24"/>
                <w:szCs w:val="24"/>
              </w:rPr>
            </w:pPr>
            <w:r w:rsidRPr="004E61BA">
              <w:rPr>
                <w:rFonts w:ascii="Times New Roman" w:hAnsi="Times New Roman" w:cs="Times New Roman"/>
                <w:sz w:val="24"/>
                <w:szCs w:val="24"/>
              </w:rPr>
              <w:t>№ п/п</w:t>
            </w:r>
          </w:p>
        </w:tc>
        <w:tc>
          <w:tcPr>
            <w:tcW w:w="1701" w:type="dxa"/>
            <w:vMerge w:val="restart"/>
          </w:tcPr>
          <w:p w14:paraId="1D42F394" w14:textId="77777777" w:rsidR="00106E37" w:rsidRPr="004E61BA" w:rsidRDefault="00106E37" w:rsidP="00A41BD4">
            <w:pPr>
              <w:jc w:val="center"/>
              <w:rPr>
                <w:rFonts w:ascii="Times New Roman" w:hAnsi="Times New Roman" w:cs="Times New Roman"/>
                <w:sz w:val="24"/>
                <w:szCs w:val="24"/>
              </w:rPr>
            </w:pPr>
            <w:r w:rsidRPr="004E61BA">
              <w:rPr>
                <w:rFonts w:ascii="Times New Roman" w:eastAsia="Times New Roman" w:hAnsi="Times New Roman" w:cs="Times New Roman"/>
                <w:sz w:val="24"/>
                <w:szCs w:val="24"/>
              </w:rPr>
              <w:t>Наименование объекта</w:t>
            </w:r>
          </w:p>
        </w:tc>
        <w:tc>
          <w:tcPr>
            <w:tcW w:w="3839" w:type="dxa"/>
            <w:gridSpan w:val="3"/>
          </w:tcPr>
          <w:p w14:paraId="2C873787" w14:textId="77777777" w:rsidR="00106E37" w:rsidRPr="004E61BA" w:rsidRDefault="00106E37" w:rsidP="00A41BD4">
            <w:pPr>
              <w:jc w:val="center"/>
              <w:rPr>
                <w:rFonts w:ascii="Times New Roman" w:hAnsi="Times New Roman" w:cs="Times New Roman"/>
                <w:sz w:val="24"/>
                <w:szCs w:val="24"/>
              </w:rPr>
            </w:pPr>
            <w:r w:rsidRPr="004E61BA">
              <w:rPr>
                <w:rFonts w:ascii="Times New Roman" w:hAnsi="Times New Roman" w:cs="Times New Roman"/>
                <w:sz w:val="24"/>
                <w:szCs w:val="24"/>
              </w:rPr>
              <w:t>Расчетный показатель минимально допустимого уровня обеспеченности</w:t>
            </w:r>
          </w:p>
        </w:tc>
        <w:tc>
          <w:tcPr>
            <w:tcW w:w="3823" w:type="dxa"/>
            <w:gridSpan w:val="3"/>
          </w:tcPr>
          <w:p w14:paraId="5A6A09D0" w14:textId="77777777" w:rsidR="00106E37" w:rsidRPr="004E61BA" w:rsidRDefault="00106E37" w:rsidP="00A41BD4">
            <w:pPr>
              <w:jc w:val="center"/>
              <w:rPr>
                <w:rFonts w:ascii="Times New Roman" w:hAnsi="Times New Roman" w:cs="Times New Roman"/>
                <w:sz w:val="24"/>
                <w:szCs w:val="24"/>
              </w:rPr>
            </w:pPr>
            <w:r w:rsidRPr="004E61BA">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106E37" w:rsidRPr="004E61BA" w14:paraId="6F8EE2DD" w14:textId="77777777" w:rsidTr="00C0734A">
        <w:trPr>
          <w:gridAfter w:val="1"/>
          <w:wAfter w:w="8" w:type="dxa"/>
          <w:tblHeader/>
        </w:trPr>
        <w:tc>
          <w:tcPr>
            <w:tcW w:w="562" w:type="dxa"/>
            <w:vMerge/>
          </w:tcPr>
          <w:p w14:paraId="002B5E2E" w14:textId="77777777" w:rsidR="00106E37" w:rsidRPr="004E61BA" w:rsidRDefault="00106E37" w:rsidP="00A41BD4">
            <w:pPr>
              <w:jc w:val="center"/>
              <w:rPr>
                <w:rFonts w:ascii="Times New Roman" w:hAnsi="Times New Roman" w:cs="Times New Roman"/>
                <w:sz w:val="24"/>
                <w:szCs w:val="24"/>
              </w:rPr>
            </w:pPr>
          </w:p>
        </w:tc>
        <w:tc>
          <w:tcPr>
            <w:tcW w:w="1701" w:type="dxa"/>
            <w:vMerge/>
          </w:tcPr>
          <w:p w14:paraId="1AC8BA98" w14:textId="77777777" w:rsidR="00106E37" w:rsidRPr="004E61BA" w:rsidRDefault="00106E37" w:rsidP="00A41BD4">
            <w:pPr>
              <w:jc w:val="both"/>
              <w:rPr>
                <w:rFonts w:ascii="Times New Roman" w:hAnsi="Times New Roman" w:cs="Times New Roman"/>
                <w:sz w:val="24"/>
                <w:szCs w:val="24"/>
              </w:rPr>
            </w:pPr>
          </w:p>
        </w:tc>
        <w:tc>
          <w:tcPr>
            <w:tcW w:w="2268" w:type="dxa"/>
          </w:tcPr>
          <w:p w14:paraId="21AB0F52" w14:textId="77777777" w:rsidR="00106E37" w:rsidRPr="004E61BA" w:rsidRDefault="00106E37" w:rsidP="00A41BD4">
            <w:pPr>
              <w:jc w:val="both"/>
              <w:rPr>
                <w:rFonts w:ascii="Times New Roman" w:hAnsi="Times New Roman" w:cs="Times New Roman"/>
                <w:sz w:val="24"/>
                <w:szCs w:val="24"/>
              </w:rPr>
            </w:pPr>
            <w:r w:rsidRPr="004E61BA">
              <w:rPr>
                <w:rFonts w:ascii="Times New Roman" w:hAnsi="Times New Roman" w:cs="Times New Roman"/>
                <w:sz w:val="24"/>
                <w:szCs w:val="24"/>
              </w:rPr>
              <w:t>Наименование расчетного показателя, Единица измерения</w:t>
            </w:r>
          </w:p>
        </w:tc>
        <w:tc>
          <w:tcPr>
            <w:tcW w:w="1560" w:type="dxa"/>
          </w:tcPr>
          <w:p w14:paraId="3A778432" w14:textId="77777777" w:rsidR="00106E37" w:rsidRPr="004E61BA" w:rsidRDefault="00106E37" w:rsidP="00A41BD4">
            <w:pPr>
              <w:jc w:val="both"/>
              <w:rPr>
                <w:rFonts w:ascii="Times New Roman" w:hAnsi="Times New Roman" w:cs="Times New Roman"/>
                <w:sz w:val="24"/>
                <w:szCs w:val="24"/>
              </w:rPr>
            </w:pPr>
            <w:r w:rsidRPr="004E61BA">
              <w:rPr>
                <w:rFonts w:ascii="Times New Roman" w:hAnsi="Times New Roman" w:cs="Times New Roman"/>
                <w:sz w:val="24"/>
                <w:szCs w:val="24"/>
              </w:rPr>
              <w:t>Величина</w:t>
            </w:r>
          </w:p>
        </w:tc>
        <w:tc>
          <w:tcPr>
            <w:tcW w:w="1701" w:type="dxa"/>
            <w:gridSpan w:val="2"/>
          </w:tcPr>
          <w:p w14:paraId="16174FFA" w14:textId="77777777" w:rsidR="00106E37" w:rsidRPr="004E61BA" w:rsidRDefault="00106E37" w:rsidP="00A41BD4">
            <w:pPr>
              <w:jc w:val="both"/>
              <w:rPr>
                <w:rFonts w:ascii="Times New Roman" w:hAnsi="Times New Roman" w:cs="Times New Roman"/>
                <w:sz w:val="24"/>
                <w:szCs w:val="24"/>
              </w:rPr>
            </w:pPr>
            <w:r w:rsidRPr="004E61BA">
              <w:rPr>
                <w:rFonts w:ascii="Times New Roman" w:hAnsi="Times New Roman" w:cs="Times New Roman"/>
                <w:sz w:val="24"/>
                <w:szCs w:val="24"/>
              </w:rPr>
              <w:t>Единица измерения</w:t>
            </w:r>
          </w:p>
        </w:tc>
        <w:tc>
          <w:tcPr>
            <w:tcW w:w="2125" w:type="dxa"/>
          </w:tcPr>
          <w:p w14:paraId="1763ED2F" w14:textId="77777777" w:rsidR="00106E37" w:rsidRPr="004E61BA" w:rsidRDefault="00106E37" w:rsidP="00A41BD4">
            <w:pPr>
              <w:jc w:val="both"/>
              <w:rPr>
                <w:rFonts w:ascii="Times New Roman" w:hAnsi="Times New Roman" w:cs="Times New Roman"/>
                <w:sz w:val="24"/>
                <w:szCs w:val="24"/>
              </w:rPr>
            </w:pPr>
            <w:r w:rsidRPr="004E61BA">
              <w:rPr>
                <w:rFonts w:ascii="Times New Roman" w:hAnsi="Times New Roman" w:cs="Times New Roman"/>
                <w:sz w:val="24"/>
                <w:szCs w:val="24"/>
              </w:rPr>
              <w:t>Величина</w:t>
            </w:r>
          </w:p>
        </w:tc>
      </w:tr>
      <w:tr w:rsidR="00C0734A" w:rsidRPr="004E61BA" w14:paraId="6086F0A4" w14:textId="77777777" w:rsidTr="00C0734A">
        <w:trPr>
          <w:gridAfter w:val="1"/>
          <w:wAfter w:w="8" w:type="dxa"/>
          <w:trHeight w:val="596"/>
        </w:trPr>
        <w:tc>
          <w:tcPr>
            <w:tcW w:w="562" w:type="dxa"/>
          </w:tcPr>
          <w:p w14:paraId="57A21A5D" w14:textId="3C056B66" w:rsidR="00C0734A" w:rsidRPr="004E61BA" w:rsidRDefault="00C0734A" w:rsidP="00C0734A">
            <w:pPr>
              <w:jc w:val="both"/>
              <w:rPr>
                <w:rFonts w:ascii="Times New Roman" w:hAnsi="Times New Roman" w:cs="Times New Roman"/>
                <w:sz w:val="24"/>
                <w:szCs w:val="24"/>
              </w:rPr>
            </w:pPr>
            <w:r w:rsidRPr="004E61BA">
              <w:rPr>
                <w:rFonts w:ascii="Times New Roman" w:hAnsi="Times New Roman" w:cs="Times New Roman"/>
                <w:sz w:val="24"/>
                <w:szCs w:val="24"/>
              </w:rPr>
              <w:t>1</w:t>
            </w:r>
          </w:p>
        </w:tc>
        <w:tc>
          <w:tcPr>
            <w:tcW w:w="1701" w:type="dxa"/>
          </w:tcPr>
          <w:p w14:paraId="00DA5926" w14:textId="44793B83" w:rsidR="00C0734A" w:rsidRPr="004E61BA" w:rsidRDefault="00C0734A" w:rsidP="00C0734A">
            <w:pPr>
              <w:rPr>
                <w:rFonts w:ascii="Times New Roman" w:hAnsi="Times New Roman" w:cs="Times New Roman"/>
                <w:sz w:val="24"/>
                <w:szCs w:val="24"/>
              </w:rPr>
            </w:pPr>
            <w:r w:rsidRPr="004E61BA">
              <w:rPr>
                <w:rFonts w:ascii="Times New Roman" w:hAnsi="Times New Roman" w:cs="Times New Roman"/>
                <w:sz w:val="24"/>
                <w:szCs w:val="24"/>
              </w:rPr>
              <w:t>Жилые помещения</w:t>
            </w:r>
          </w:p>
        </w:tc>
        <w:tc>
          <w:tcPr>
            <w:tcW w:w="2268" w:type="dxa"/>
          </w:tcPr>
          <w:p w14:paraId="539AC7D7" w14:textId="31C28020" w:rsidR="00C0734A" w:rsidRPr="004E61BA" w:rsidRDefault="004E61BA" w:rsidP="00C0734A">
            <w:pPr>
              <w:rPr>
                <w:rFonts w:ascii="Times New Roman" w:hAnsi="Times New Roman" w:cs="Times New Roman"/>
                <w:sz w:val="24"/>
                <w:szCs w:val="24"/>
              </w:rPr>
            </w:pPr>
            <w:r w:rsidRPr="004E61BA">
              <w:rPr>
                <w:rFonts w:ascii="Times New Roman" w:hAnsi="Times New Roman" w:cs="Times New Roman"/>
                <w:sz w:val="24"/>
                <w:szCs w:val="24"/>
              </w:rPr>
              <w:t>Учетн</w:t>
            </w:r>
            <w:r w:rsidRPr="004E61BA">
              <w:rPr>
                <w:rFonts w:ascii="Times New Roman" w:hAnsi="Times New Roman" w:cs="Times New Roman"/>
                <w:sz w:val="24"/>
                <w:szCs w:val="24"/>
              </w:rPr>
              <w:t>ая</w:t>
            </w:r>
            <w:r w:rsidRPr="004E61BA">
              <w:rPr>
                <w:rFonts w:ascii="Times New Roman" w:hAnsi="Times New Roman" w:cs="Times New Roman"/>
                <w:sz w:val="24"/>
                <w:szCs w:val="24"/>
              </w:rPr>
              <w:t xml:space="preserve"> норм</w:t>
            </w:r>
            <w:r w:rsidRPr="004E61BA">
              <w:rPr>
                <w:rFonts w:ascii="Times New Roman" w:hAnsi="Times New Roman" w:cs="Times New Roman"/>
                <w:sz w:val="24"/>
                <w:szCs w:val="24"/>
              </w:rPr>
              <w:t>а</w:t>
            </w:r>
            <w:r w:rsidRPr="004E61BA">
              <w:rPr>
                <w:rFonts w:ascii="Times New Roman" w:hAnsi="Times New Roman" w:cs="Times New Roman"/>
                <w:sz w:val="24"/>
                <w:szCs w:val="24"/>
              </w:rPr>
              <w:t xml:space="preserve"> общей площади жилого помещения </w:t>
            </w:r>
            <w:r w:rsidR="00C0734A" w:rsidRPr="004E61BA">
              <w:rPr>
                <w:rFonts w:ascii="Times New Roman" w:hAnsi="Times New Roman" w:cs="Times New Roman"/>
                <w:sz w:val="24"/>
                <w:szCs w:val="24"/>
              </w:rPr>
              <w:t>на одного человека</w:t>
            </w:r>
          </w:p>
        </w:tc>
        <w:tc>
          <w:tcPr>
            <w:tcW w:w="1560" w:type="dxa"/>
          </w:tcPr>
          <w:p w14:paraId="77D00CCD" w14:textId="03881009" w:rsidR="004E61BA" w:rsidRDefault="004E61BA" w:rsidP="00C0734A">
            <w:pPr>
              <w:jc w:val="both"/>
              <w:rPr>
                <w:rFonts w:ascii="Times New Roman" w:hAnsi="Times New Roman" w:cs="Times New Roman"/>
                <w:sz w:val="24"/>
                <w:szCs w:val="24"/>
              </w:rPr>
            </w:pPr>
            <w:r w:rsidRPr="004E61BA">
              <w:rPr>
                <w:rFonts w:ascii="Times New Roman" w:hAnsi="Times New Roman" w:cs="Times New Roman"/>
                <w:sz w:val="24"/>
                <w:szCs w:val="24"/>
              </w:rPr>
              <w:t>11,0</w:t>
            </w:r>
          </w:p>
          <w:p w14:paraId="73F1766B" w14:textId="1E993D44" w:rsidR="00C0734A" w:rsidRPr="004E61BA" w:rsidRDefault="004E61BA" w:rsidP="00C0734A">
            <w:pPr>
              <w:jc w:val="both"/>
              <w:rPr>
                <w:rFonts w:ascii="Times New Roman" w:hAnsi="Times New Roman" w:cs="Times New Roman"/>
                <w:sz w:val="24"/>
                <w:szCs w:val="24"/>
              </w:rPr>
            </w:pPr>
            <w:r w:rsidRPr="004E61BA">
              <w:rPr>
                <w:rFonts w:ascii="Times New Roman" w:hAnsi="Times New Roman" w:cs="Times New Roman"/>
                <w:sz w:val="24"/>
                <w:szCs w:val="24"/>
              </w:rPr>
              <w:t>14,0</w:t>
            </w:r>
            <w:r w:rsidRPr="004E61BA">
              <w:rPr>
                <w:rFonts w:ascii="Calibri" w:hAnsi="Calibri" w:cs="Calibri"/>
                <w:sz w:val="24"/>
                <w:szCs w:val="24"/>
              </w:rPr>
              <w:t>*</w:t>
            </w:r>
          </w:p>
        </w:tc>
        <w:tc>
          <w:tcPr>
            <w:tcW w:w="1701" w:type="dxa"/>
            <w:gridSpan w:val="2"/>
          </w:tcPr>
          <w:p w14:paraId="1158E115" w14:textId="4B020E79" w:rsidR="00C0734A" w:rsidRPr="004E61BA" w:rsidRDefault="00C0734A" w:rsidP="00C0734A">
            <w:pPr>
              <w:jc w:val="both"/>
              <w:rPr>
                <w:rFonts w:ascii="Times New Roman" w:hAnsi="Times New Roman" w:cs="Times New Roman"/>
                <w:sz w:val="24"/>
                <w:szCs w:val="24"/>
              </w:rPr>
            </w:pPr>
            <w:r w:rsidRPr="004E61BA">
              <w:rPr>
                <w:rFonts w:ascii="Times New Roman" w:hAnsi="Times New Roman" w:cs="Times New Roman"/>
                <w:sz w:val="24"/>
                <w:szCs w:val="24"/>
              </w:rPr>
              <w:t>-</w:t>
            </w:r>
          </w:p>
        </w:tc>
        <w:tc>
          <w:tcPr>
            <w:tcW w:w="2125" w:type="dxa"/>
          </w:tcPr>
          <w:p w14:paraId="6769CA68" w14:textId="28F21518" w:rsidR="00C0734A" w:rsidRPr="004E61BA" w:rsidRDefault="00C0734A" w:rsidP="00C0734A">
            <w:pPr>
              <w:tabs>
                <w:tab w:val="left" w:pos="2074"/>
              </w:tabs>
              <w:jc w:val="both"/>
              <w:rPr>
                <w:rFonts w:ascii="Times New Roman" w:hAnsi="Times New Roman" w:cs="Times New Roman"/>
                <w:sz w:val="24"/>
                <w:szCs w:val="24"/>
              </w:rPr>
            </w:pPr>
            <w:r w:rsidRPr="004E61BA">
              <w:rPr>
                <w:rFonts w:ascii="Times New Roman" w:hAnsi="Times New Roman" w:cs="Times New Roman"/>
                <w:sz w:val="24"/>
                <w:szCs w:val="24"/>
              </w:rPr>
              <w:t>Не нормируется</w:t>
            </w:r>
          </w:p>
        </w:tc>
      </w:tr>
      <w:tr w:rsidR="004E61BA" w:rsidRPr="004E61BA" w14:paraId="4B0D9D27" w14:textId="77777777" w:rsidTr="004E61BA">
        <w:trPr>
          <w:gridAfter w:val="1"/>
          <w:wAfter w:w="8" w:type="dxa"/>
          <w:trHeight w:val="295"/>
        </w:trPr>
        <w:tc>
          <w:tcPr>
            <w:tcW w:w="9917" w:type="dxa"/>
            <w:gridSpan w:val="7"/>
          </w:tcPr>
          <w:p w14:paraId="1928BDFF" w14:textId="62DF09B7" w:rsidR="004E61BA" w:rsidRPr="004E61BA" w:rsidRDefault="004E61BA" w:rsidP="00C0734A">
            <w:pPr>
              <w:tabs>
                <w:tab w:val="left" w:pos="2074"/>
              </w:tabs>
              <w:jc w:val="both"/>
              <w:rPr>
                <w:rFonts w:ascii="Times New Roman" w:hAnsi="Times New Roman" w:cs="Times New Roman"/>
                <w:sz w:val="24"/>
                <w:szCs w:val="24"/>
              </w:rPr>
            </w:pPr>
            <w:r w:rsidRPr="004E61BA">
              <w:rPr>
                <w:rFonts w:ascii="Times New Roman" w:hAnsi="Times New Roman" w:cs="Times New Roman"/>
                <w:sz w:val="24"/>
                <w:szCs w:val="24"/>
              </w:rPr>
              <w:t xml:space="preserve">* </w:t>
            </w:r>
            <w:r w:rsidRPr="004E61BA">
              <w:rPr>
                <w:rFonts w:ascii="Times New Roman" w:hAnsi="Times New Roman" w:cs="Times New Roman"/>
                <w:sz w:val="24"/>
                <w:szCs w:val="24"/>
              </w:rPr>
              <w:t>Норм</w:t>
            </w:r>
            <w:r w:rsidRPr="004E61BA">
              <w:rPr>
                <w:rFonts w:ascii="Times New Roman" w:hAnsi="Times New Roman" w:cs="Times New Roman"/>
                <w:sz w:val="24"/>
                <w:szCs w:val="24"/>
              </w:rPr>
              <w:t>а</w:t>
            </w:r>
            <w:r w:rsidRPr="004E61BA">
              <w:rPr>
                <w:rFonts w:ascii="Times New Roman" w:hAnsi="Times New Roman" w:cs="Times New Roman"/>
                <w:sz w:val="24"/>
                <w:szCs w:val="24"/>
              </w:rPr>
              <w:t xml:space="preserve"> предоставления общей площади жилого помещения по договору социального найма</w:t>
            </w:r>
          </w:p>
        </w:tc>
      </w:tr>
    </w:tbl>
    <w:p w14:paraId="767FA1C7" w14:textId="77777777" w:rsidR="00106E37" w:rsidRDefault="00106E37" w:rsidP="007A4747">
      <w:pPr>
        <w:spacing w:after="0" w:line="240" w:lineRule="auto"/>
        <w:rPr>
          <w:rFonts w:ascii="Times New Roman" w:hAnsi="Times New Roman" w:cs="Times New Roman"/>
          <w:sz w:val="24"/>
          <w:szCs w:val="24"/>
        </w:rPr>
      </w:pPr>
    </w:p>
    <w:tbl>
      <w:tblPr>
        <w:tblStyle w:val="a3"/>
        <w:tblW w:w="9918" w:type="dxa"/>
        <w:tblLook w:val="04A0" w:firstRow="1" w:lastRow="0" w:firstColumn="1" w:lastColumn="0" w:noHBand="0" w:noVBand="1"/>
      </w:tblPr>
      <w:tblGrid>
        <w:gridCol w:w="9918"/>
      </w:tblGrid>
      <w:tr w:rsidR="007A4747" w14:paraId="4BE7F0EE" w14:textId="77777777" w:rsidTr="007A4747">
        <w:tc>
          <w:tcPr>
            <w:tcW w:w="9918" w:type="dxa"/>
          </w:tcPr>
          <w:p w14:paraId="301755D3"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1.  Этажность жилой застройки рекомендуется принимать преимущественно не свыше пяти этажей.</w:t>
            </w:r>
          </w:p>
          <w:p w14:paraId="0A443E39"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2. Проектирование и строительство вновь строящихся и реконструируемых многоквартирных жилых зданий, в том числе общежитий квартирного типа, а также жилых помещений, входящих в состав помещений зданий другого функционального назначения осуществляется с соблюдением СП 54.13330.2011, СП 54.13330.2016.</w:t>
            </w:r>
          </w:p>
          <w:p w14:paraId="7713B784"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В сельских населенных пунктах следует предусматривать жилые дома преимущественно усадебного типа. Застройка территорий малоэтажного жилищного строительства ведется с учетом СП 30-102-99. Проектирование, строительство и реконструкция отдельно стоящих жилых домов с количеством этажей не более чем три, предназначенных для проживания одной семьи (объекты индивидуального жилищного строительства), ведется с соблюдением СП 54.13330.2016.</w:t>
            </w:r>
          </w:p>
          <w:p w14:paraId="4A74469A" w14:textId="7FEDB805"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3.  Показатели плотности для жилой застройки различных типов следует принимать не более приведенных в таблице 1</w:t>
            </w:r>
            <w:r w:rsidR="00DB7F37">
              <w:rPr>
                <w:rFonts w:ascii="Times New Roman" w:hAnsi="Times New Roman" w:cs="Times New Roman"/>
                <w:sz w:val="24"/>
                <w:szCs w:val="24"/>
              </w:rPr>
              <w:t>2</w:t>
            </w:r>
            <w:r w:rsidRPr="00DB7F37">
              <w:rPr>
                <w:rFonts w:ascii="Times New Roman" w:hAnsi="Times New Roman" w:cs="Times New Roman"/>
                <w:sz w:val="24"/>
                <w:szCs w:val="24"/>
              </w:rPr>
              <w:t>. Показатели в смешанной застройке определяются путем интерполяции.</w:t>
            </w:r>
          </w:p>
          <w:p w14:paraId="69C56154" w14:textId="31AB44C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4. Размеры участка для многоквартирной застройки и формирующих его элементов зависят от типа, этажности и периода строительства. Минимальные размеры участка для современной среднеэтажной многоквартирной застройки приведены в таблице 1</w:t>
            </w:r>
            <w:r w:rsidR="00DB7F37">
              <w:rPr>
                <w:rFonts w:ascii="Times New Roman" w:hAnsi="Times New Roman" w:cs="Times New Roman"/>
                <w:sz w:val="24"/>
                <w:szCs w:val="24"/>
              </w:rPr>
              <w:t>3</w:t>
            </w:r>
            <w:r w:rsidRPr="00DB7F37">
              <w:rPr>
                <w:rFonts w:ascii="Times New Roman" w:hAnsi="Times New Roman" w:cs="Times New Roman"/>
                <w:sz w:val="24"/>
                <w:szCs w:val="24"/>
              </w:rPr>
              <w:t>.</w:t>
            </w:r>
          </w:p>
          <w:p w14:paraId="5433B61F"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5. Площадь </w:t>
            </w:r>
            <w:proofErr w:type="spellStart"/>
            <w:r w:rsidRPr="00DB7F37">
              <w:rPr>
                <w:rFonts w:ascii="Times New Roman" w:hAnsi="Times New Roman" w:cs="Times New Roman"/>
                <w:sz w:val="24"/>
                <w:szCs w:val="24"/>
              </w:rPr>
              <w:t>приквартирных</w:t>
            </w:r>
            <w:proofErr w:type="spellEnd"/>
            <w:r w:rsidRPr="00DB7F37">
              <w:rPr>
                <w:rFonts w:ascii="Times New Roman" w:hAnsi="Times New Roman" w:cs="Times New Roman"/>
                <w:sz w:val="24"/>
                <w:szCs w:val="24"/>
              </w:rPr>
              <w:t xml:space="preserve"> и приусадебных участков в блокированной и индивидуальной усадебной застройке городских и сельских населенных пунктов принимается в соответствии с решением органов местного самоуправления. Минимальные размеры </w:t>
            </w:r>
            <w:proofErr w:type="spellStart"/>
            <w:r w:rsidRPr="00DB7F37">
              <w:rPr>
                <w:rFonts w:ascii="Times New Roman" w:hAnsi="Times New Roman" w:cs="Times New Roman"/>
                <w:sz w:val="24"/>
                <w:szCs w:val="24"/>
              </w:rPr>
              <w:t>приквартирного</w:t>
            </w:r>
            <w:proofErr w:type="spellEnd"/>
            <w:r w:rsidRPr="00DB7F37">
              <w:rPr>
                <w:rFonts w:ascii="Times New Roman" w:hAnsi="Times New Roman" w:cs="Times New Roman"/>
                <w:sz w:val="24"/>
                <w:szCs w:val="24"/>
              </w:rPr>
              <w:t xml:space="preserve"> участка в блокированной малоэтажной застройке допускается принимать 30 кв. м без площади застройки, участка в усадебной застройке городов - 400 кв. м, сельских населенных пунктов - 1200 кв. м.</w:t>
            </w:r>
          </w:p>
          <w:p w14:paraId="5EDE9E99"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6.  Коэффициент застройки участка следует принимать в зависимости от типа застройки не более: для многоквартирной средне- и малоэтажной застройки – 0,35; для малоэтажной блокированной застройки – 0,5; для индивидуальной усадебной застройки – 0,15.</w:t>
            </w:r>
          </w:p>
          <w:p w14:paraId="1D773D88"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7. В кварталах многоквартирной жилой застройки между длинными сторонами жилых зданий высотой два - три этажа следует принимать расстояния (бытовые разрывы) - не менее 15 м, а высотой четыре этажа - не менее 20 м.</w:t>
            </w:r>
          </w:p>
          <w:p w14:paraId="02805E1B"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В усадебной застройке следует принимать расстояния: от окон жилого здания до хозяйственных построек, расположенных на соседнем участке, - не менее 6 м; от границ участка до хозяйственных построек - не менее 1 м.</w:t>
            </w:r>
          </w:p>
          <w:p w14:paraId="11A6E12B"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В сельских поселениях и на территориях малоэтажной застройки городов (на которых разрешено содержание скота) допускается предусматривать на </w:t>
            </w:r>
            <w:proofErr w:type="spellStart"/>
            <w:r w:rsidRPr="00DB7F37">
              <w:rPr>
                <w:rFonts w:ascii="Times New Roman" w:hAnsi="Times New Roman" w:cs="Times New Roman"/>
                <w:sz w:val="24"/>
                <w:szCs w:val="24"/>
              </w:rPr>
              <w:t>приквартирных</w:t>
            </w:r>
            <w:proofErr w:type="spellEnd"/>
            <w:r w:rsidRPr="00DB7F37">
              <w:rPr>
                <w:rFonts w:ascii="Times New Roman" w:hAnsi="Times New Roman" w:cs="Times New Roman"/>
                <w:sz w:val="24"/>
                <w:szCs w:val="24"/>
              </w:rPr>
              <w:t xml:space="preserve"> земельных участках хозяйственные постройки для содержания скота и птицы, хранения кормов, инвентаря, топлива и других хозяйственных нужд, в том числе пристройка хозяйственных помещений к усадебному дому в соответствии с СП 30-102-99 и с соблюдением требований санитарных и противопожарных норм, а также блокировка хозяйственных построек на соседних участках по обоюдному согласию владельцев.</w:t>
            </w:r>
          </w:p>
          <w:p w14:paraId="4A18DA4E"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Санитарные разрывы от окон жилых домов до блоков сараев для скота и птицы принимаются: одиночных или двойных - не менее 15 м, до 8 блоков - не менее 25 м.</w:t>
            </w:r>
          </w:p>
          <w:p w14:paraId="367BCF35"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Площадь застройки сблокированных сараев для скота не должна превышать 800 кв.м. Расстояние между группами сараев и зданиями следует принимать в соответствии с противопожарными нормами.</w:t>
            </w:r>
          </w:p>
          <w:p w14:paraId="575AA7E5" w14:textId="170BE9D2"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На территории участков индивидуальной застройки, располагаемых в пределах черты городских населенных пунктов, возведение помещений для домашних животных допускается по решению органов местного самоуправления при согласовании с органами санитарно-эпидемиологического надзора и государственного пожарного надзора.</w:t>
            </w:r>
          </w:p>
        </w:tc>
      </w:tr>
    </w:tbl>
    <w:p w14:paraId="2359F4B3" w14:textId="77777777" w:rsidR="007A4747" w:rsidRDefault="007A4747" w:rsidP="00CB36EA">
      <w:pPr>
        <w:spacing w:after="0" w:line="240" w:lineRule="auto"/>
        <w:ind w:firstLine="709"/>
        <w:jc w:val="right"/>
        <w:rPr>
          <w:rFonts w:ascii="Times New Roman" w:hAnsi="Times New Roman" w:cs="Times New Roman"/>
          <w:sz w:val="24"/>
          <w:szCs w:val="24"/>
        </w:rPr>
      </w:pPr>
    </w:p>
    <w:p w14:paraId="353D8BB8" w14:textId="79CA00E9" w:rsidR="00106E37" w:rsidRDefault="00CB36EA" w:rsidP="00CB36E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r w:rsidR="00DB7F37">
        <w:rPr>
          <w:rFonts w:ascii="Times New Roman" w:hAnsi="Times New Roman" w:cs="Times New Roman"/>
          <w:sz w:val="24"/>
          <w:szCs w:val="24"/>
        </w:rPr>
        <w:t>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16"/>
        <w:gridCol w:w="1701"/>
        <w:gridCol w:w="1701"/>
      </w:tblGrid>
      <w:tr w:rsidR="00CB36EA" w:rsidRPr="005400C3" w14:paraId="000821D7" w14:textId="77777777" w:rsidTr="00CB36EA">
        <w:tc>
          <w:tcPr>
            <w:tcW w:w="6516" w:type="dxa"/>
            <w:tcBorders>
              <w:top w:val="single" w:sz="4" w:space="0" w:color="auto"/>
              <w:left w:val="single" w:sz="4" w:space="0" w:color="auto"/>
              <w:bottom w:val="single" w:sz="4" w:space="0" w:color="auto"/>
              <w:right w:val="single" w:sz="4" w:space="0" w:color="auto"/>
            </w:tcBorders>
            <w:hideMark/>
          </w:tcPr>
          <w:p w14:paraId="4C9B8923"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Территориальные зоны</w:t>
            </w:r>
          </w:p>
        </w:tc>
        <w:tc>
          <w:tcPr>
            <w:tcW w:w="1701" w:type="dxa"/>
            <w:tcBorders>
              <w:top w:val="single" w:sz="4" w:space="0" w:color="auto"/>
              <w:left w:val="single" w:sz="4" w:space="0" w:color="auto"/>
              <w:bottom w:val="single" w:sz="4" w:space="0" w:color="auto"/>
              <w:right w:val="single" w:sz="4" w:space="0" w:color="auto"/>
            </w:tcBorders>
            <w:hideMark/>
          </w:tcPr>
          <w:p w14:paraId="05E8DE9B"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Коэффициент застройки квартала</w:t>
            </w:r>
          </w:p>
        </w:tc>
        <w:tc>
          <w:tcPr>
            <w:tcW w:w="1701" w:type="dxa"/>
            <w:tcBorders>
              <w:top w:val="single" w:sz="4" w:space="0" w:color="auto"/>
              <w:left w:val="single" w:sz="4" w:space="0" w:color="auto"/>
              <w:bottom w:val="single" w:sz="4" w:space="0" w:color="auto"/>
              <w:right w:val="single" w:sz="4" w:space="0" w:color="auto"/>
            </w:tcBorders>
            <w:hideMark/>
          </w:tcPr>
          <w:p w14:paraId="51B0A072"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Коэффициент плотности застройки</w:t>
            </w:r>
          </w:p>
        </w:tc>
      </w:tr>
      <w:tr w:rsidR="00CB36EA" w:rsidRPr="005400C3" w14:paraId="7387B5BC" w14:textId="77777777" w:rsidTr="00CB36EA">
        <w:tc>
          <w:tcPr>
            <w:tcW w:w="6516" w:type="dxa"/>
            <w:tcBorders>
              <w:top w:val="single" w:sz="4" w:space="0" w:color="auto"/>
              <w:left w:val="single" w:sz="4" w:space="0" w:color="auto"/>
              <w:bottom w:val="single" w:sz="4" w:space="0" w:color="auto"/>
              <w:right w:val="single" w:sz="4" w:space="0" w:color="auto"/>
            </w:tcBorders>
            <w:hideMark/>
          </w:tcPr>
          <w:p w14:paraId="5306E236" w14:textId="77777777" w:rsidR="00CB36EA" w:rsidRPr="005400C3" w:rsidRDefault="00CB36EA" w:rsidP="00CB36EA">
            <w:pPr>
              <w:pStyle w:val="ConsPlusNormal"/>
              <w:rPr>
                <w:rFonts w:ascii="Times New Roman" w:hAnsi="Times New Roman"/>
                <w:sz w:val="24"/>
                <w:szCs w:val="24"/>
                <w:lang w:eastAsia="en-US"/>
              </w:rPr>
            </w:pPr>
            <w:r w:rsidRPr="005400C3">
              <w:rPr>
                <w:rFonts w:ascii="Times New Roman" w:hAnsi="Times New Roman"/>
                <w:sz w:val="24"/>
                <w:szCs w:val="24"/>
                <w:lang w:eastAsia="en-US"/>
              </w:rPr>
              <w:t>Застройка многоквартирными жилыми домами малой и средней этажности</w:t>
            </w:r>
          </w:p>
        </w:tc>
        <w:tc>
          <w:tcPr>
            <w:tcW w:w="1701" w:type="dxa"/>
            <w:tcBorders>
              <w:top w:val="single" w:sz="4" w:space="0" w:color="auto"/>
              <w:left w:val="single" w:sz="4" w:space="0" w:color="auto"/>
              <w:bottom w:val="single" w:sz="4" w:space="0" w:color="auto"/>
              <w:right w:val="single" w:sz="4" w:space="0" w:color="auto"/>
            </w:tcBorders>
            <w:hideMark/>
          </w:tcPr>
          <w:p w14:paraId="4A2118CB"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0,4</w:t>
            </w:r>
          </w:p>
        </w:tc>
        <w:tc>
          <w:tcPr>
            <w:tcW w:w="1701" w:type="dxa"/>
            <w:tcBorders>
              <w:top w:val="single" w:sz="4" w:space="0" w:color="auto"/>
              <w:left w:val="single" w:sz="4" w:space="0" w:color="auto"/>
              <w:bottom w:val="single" w:sz="4" w:space="0" w:color="auto"/>
              <w:right w:val="single" w:sz="4" w:space="0" w:color="auto"/>
            </w:tcBorders>
            <w:hideMark/>
          </w:tcPr>
          <w:p w14:paraId="72C10FCA"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0,8</w:t>
            </w:r>
          </w:p>
        </w:tc>
      </w:tr>
      <w:tr w:rsidR="00CB36EA" w:rsidRPr="005400C3" w14:paraId="70D91D3A" w14:textId="77777777" w:rsidTr="00CB36EA">
        <w:tc>
          <w:tcPr>
            <w:tcW w:w="6516" w:type="dxa"/>
            <w:tcBorders>
              <w:top w:val="single" w:sz="4" w:space="0" w:color="auto"/>
              <w:left w:val="single" w:sz="4" w:space="0" w:color="auto"/>
              <w:bottom w:val="single" w:sz="4" w:space="0" w:color="auto"/>
              <w:right w:val="single" w:sz="4" w:space="0" w:color="auto"/>
            </w:tcBorders>
            <w:hideMark/>
          </w:tcPr>
          <w:p w14:paraId="3853E927" w14:textId="77777777" w:rsidR="00CB36EA" w:rsidRPr="005400C3" w:rsidRDefault="00CB36EA" w:rsidP="00CB36EA">
            <w:pPr>
              <w:pStyle w:val="ConsPlusNormal"/>
              <w:rPr>
                <w:rFonts w:ascii="Times New Roman" w:hAnsi="Times New Roman"/>
                <w:sz w:val="24"/>
                <w:szCs w:val="24"/>
                <w:lang w:eastAsia="en-US"/>
              </w:rPr>
            </w:pPr>
            <w:r w:rsidRPr="005400C3">
              <w:rPr>
                <w:rFonts w:ascii="Times New Roman" w:hAnsi="Times New Roman"/>
                <w:sz w:val="24"/>
                <w:szCs w:val="24"/>
                <w:lang w:eastAsia="en-US"/>
              </w:rPr>
              <w:t xml:space="preserve">Застройка блокированными жилыми домами с </w:t>
            </w:r>
            <w:proofErr w:type="spellStart"/>
            <w:r w:rsidRPr="005400C3">
              <w:rPr>
                <w:rFonts w:ascii="Times New Roman" w:hAnsi="Times New Roman"/>
                <w:sz w:val="24"/>
                <w:szCs w:val="24"/>
                <w:lang w:eastAsia="en-US"/>
              </w:rPr>
              <w:t>приквартирными</w:t>
            </w:r>
            <w:proofErr w:type="spellEnd"/>
            <w:r w:rsidRPr="005400C3">
              <w:rPr>
                <w:rFonts w:ascii="Times New Roman" w:hAnsi="Times New Roman"/>
                <w:sz w:val="24"/>
                <w:szCs w:val="24"/>
                <w:lang w:eastAsia="en-US"/>
              </w:rPr>
              <w:t xml:space="preserve"> земельными участками</w:t>
            </w:r>
          </w:p>
        </w:tc>
        <w:tc>
          <w:tcPr>
            <w:tcW w:w="1701" w:type="dxa"/>
            <w:tcBorders>
              <w:top w:val="single" w:sz="4" w:space="0" w:color="auto"/>
              <w:left w:val="single" w:sz="4" w:space="0" w:color="auto"/>
              <w:bottom w:val="single" w:sz="4" w:space="0" w:color="auto"/>
              <w:right w:val="single" w:sz="4" w:space="0" w:color="auto"/>
            </w:tcBorders>
            <w:hideMark/>
          </w:tcPr>
          <w:p w14:paraId="062460C0"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0,3</w:t>
            </w:r>
          </w:p>
        </w:tc>
        <w:tc>
          <w:tcPr>
            <w:tcW w:w="1701" w:type="dxa"/>
            <w:tcBorders>
              <w:top w:val="single" w:sz="4" w:space="0" w:color="auto"/>
              <w:left w:val="single" w:sz="4" w:space="0" w:color="auto"/>
              <w:bottom w:val="single" w:sz="4" w:space="0" w:color="auto"/>
              <w:right w:val="single" w:sz="4" w:space="0" w:color="auto"/>
            </w:tcBorders>
            <w:hideMark/>
          </w:tcPr>
          <w:p w14:paraId="3CA06896"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0,6</w:t>
            </w:r>
          </w:p>
        </w:tc>
      </w:tr>
      <w:tr w:rsidR="00CB36EA" w:rsidRPr="005400C3" w14:paraId="75318F4C" w14:textId="77777777" w:rsidTr="00CB36EA">
        <w:tc>
          <w:tcPr>
            <w:tcW w:w="6516" w:type="dxa"/>
            <w:tcBorders>
              <w:top w:val="single" w:sz="4" w:space="0" w:color="auto"/>
              <w:left w:val="single" w:sz="4" w:space="0" w:color="auto"/>
              <w:bottom w:val="single" w:sz="4" w:space="0" w:color="auto"/>
              <w:right w:val="single" w:sz="4" w:space="0" w:color="auto"/>
            </w:tcBorders>
            <w:hideMark/>
          </w:tcPr>
          <w:p w14:paraId="544338FF" w14:textId="77777777" w:rsidR="00CB36EA" w:rsidRPr="005400C3" w:rsidRDefault="00CB36EA" w:rsidP="00CB36EA">
            <w:pPr>
              <w:pStyle w:val="ConsPlusNormal"/>
              <w:rPr>
                <w:rFonts w:ascii="Times New Roman" w:hAnsi="Times New Roman"/>
                <w:sz w:val="24"/>
                <w:szCs w:val="24"/>
                <w:lang w:eastAsia="en-US"/>
              </w:rPr>
            </w:pPr>
            <w:r w:rsidRPr="005400C3">
              <w:rPr>
                <w:rFonts w:ascii="Times New Roman" w:hAnsi="Times New Roman"/>
                <w:sz w:val="24"/>
                <w:szCs w:val="24"/>
                <w:lang w:eastAsia="en-US"/>
              </w:rPr>
              <w:t>Застройка одно-, двухквартирными жилыми домами с приусадебными земельными участками</w:t>
            </w:r>
          </w:p>
        </w:tc>
        <w:tc>
          <w:tcPr>
            <w:tcW w:w="1701" w:type="dxa"/>
            <w:tcBorders>
              <w:top w:val="single" w:sz="4" w:space="0" w:color="auto"/>
              <w:left w:val="single" w:sz="4" w:space="0" w:color="auto"/>
              <w:bottom w:val="single" w:sz="4" w:space="0" w:color="auto"/>
              <w:right w:val="single" w:sz="4" w:space="0" w:color="auto"/>
            </w:tcBorders>
            <w:hideMark/>
          </w:tcPr>
          <w:p w14:paraId="31EE8373"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0,2</w:t>
            </w:r>
          </w:p>
        </w:tc>
        <w:tc>
          <w:tcPr>
            <w:tcW w:w="1701" w:type="dxa"/>
            <w:tcBorders>
              <w:top w:val="single" w:sz="4" w:space="0" w:color="auto"/>
              <w:left w:val="single" w:sz="4" w:space="0" w:color="auto"/>
              <w:bottom w:val="single" w:sz="4" w:space="0" w:color="auto"/>
              <w:right w:val="single" w:sz="4" w:space="0" w:color="auto"/>
            </w:tcBorders>
            <w:hideMark/>
          </w:tcPr>
          <w:p w14:paraId="2635B370"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0,4</w:t>
            </w:r>
          </w:p>
        </w:tc>
      </w:tr>
    </w:tbl>
    <w:p w14:paraId="68DE209E" w14:textId="77777777" w:rsidR="00106E37" w:rsidRDefault="00106E37" w:rsidP="003818CA">
      <w:pPr>
        <w:spacing w:after="0" w:line="240" w:lineRule="auto"/>
        <w:ind w:firstLine="709"/>
        <w:rPr>
          <w:rFonts w:ascii="Times New Roman" w:hAnsi="Times New Roman" w:cs="Times New Roman"/>
          <w:sz w:val="24"/>
          <w:szCs w:val="24"/>
        </w:rPr>
      </w:pPr>
    </w:p>
    <w:p w14:paraId="0F12C573" w14:textId="59EE3860" w:rsidR="00106E37" w:rsidRDefault="00CB36EA" w:rsidP="00CB36E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r w:rsidR="00DB7F37">
        <w:rPr>
          <w:rFonts w:ascii="Times New Roman" w:hAnsi="Times New Roman" w:cs="Times New Roman"/>
          <w:sz w:val="24"/>
          <w:szCs w:val="24"/>
        </w:rPr>
        <w:t>3</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16"/>
        <w:gridCol w:w="3402"/>
        <w:gridCol w:w="9"/>
      </w:tblGrid>
      <w:tr w:rsidR="00CB36EA" w:rsidRPr="005400C3" w14:paraId="0A07490B" w14:textId="77777777" w:rsidTr="00CB36EA">
        <w:trPr>
          <w:gridAfter w:val="1"/>
          <w:wAfter w:w="9" w:type="dxa"/>
        </w:trPr>
        <w:tc>
          <w:tcPr>
            <w:tcW w:w="6516" w:type="dxa"/>
            <w:vMerge w:val="restart"/>
            <w:tcBorders>
              <w:top w:val="single" w:sz="4" w:space="0" w:color="auto"/>
              <w:left w:val="single" w:sz="4" w:space="0" w:color="auto"/>
              <w:bottom w:val="single" w:sz="4" w:space="0" w:color="auto"/>
              <w:right w:val="single" w:sz="4" w:space="0" w:color="auto"/>
            </w:tcBorders>
            <w:hideMark/>
          </w:tcPr>
          <w:p w14:paraId="01C4520A" w14:textId="77777777" w:rsidR="00CB36EA" w:rsidRPr="005400C3" w:rsidRDefault="00CB36EA" w:rsidP="00A41BD4">
            <w:pPr>
              <w:pStyle w:val="ConsPlusNormal"/>
              <w:jc w:val="both"/>
              <w:rPr>
                <w:rFonts w:ascii="Times New Roman" w:hAnsi="Times New Roman"/>
                <w:sz w:val="24"/>
                <w:szCs w:val="24"/>
                <w:lang w:eastAsia="en-US"/>
              </w:rPr>
            </w:pPr>
            <w:r w:rsidRPr="005400C3">
              <w:rPr>
                <w:rFonts w:ascii="Times New Roman" w:hAnsi="Times New Roman"/>
                <w:sz w:val="24"/>
                <w:szCs w:val="24"/>
                <w:lang w:eastAsia="en-US"/>
              </w:rPr>
              <w:t>Элементы территории участка</w:t>
            </w:r>
          </w:p>
        </w:tc>
        <w:tc>
          <w:tcPr>
            <w:tcW w:w="3402" w:type="dxa"/>
            <w:tcBorders>
              <w:top w:val="single" w:sz="4" w:space="0" w:color="auto"/>
              <w:left w:val="single" w:sz="4" w:space="0" w:color="auto"/>
              <w:bottom w:val="single" w:sz="4" w:space="0" w:color="auto"/>
              <w:right w:val="single" w:sz="4" w:space="0" w:color="auto"/>
            </w:tcBorders>
            <w:hideMark/>
          </w:tcPr>
          <w:p w14:paraId="638BECC6"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 xml:space="preserve">Удельный показатель, </w:t>
            </w:r>
            <w:proofErr w:type="spellStart"/>
            <w:proofErr w:type="gramStart"/>
            <w:r w:rsidRPr="005400C3">
              <w:rPr>
                <w:rFonts w:ascii="Times New Roman" w:hAnsi="Times New Roman"/>
                <w:sz w:val="24"/>
                <w:szCs w:val="24"/>
                <w:lang w:eastAsia="en-US"/>
              </w:rPr>
              <w:t>кв.м</w:t>
            </w:r>
            <w:proofErr w:type="spellEnd"/>
            <w:proofErr w:type="gramEnd"/>
            <w:r w:rsidRPr="005400C3">
              <w:rPr>
                <w:rFonts w:ascii="Times New Roman" w:hAnsi="Times New Roman"/>
                <w:sz w:val="24"/>
                <w:szCs w:val="24"/>
                <w:lang w:eastAsia="en-US"/>
              </w:rPr>
              <w:t>/чел. при этажности</w:t>
            </w:r>
          </w:p>
        </w:tc>
      </w:tr>
      <w:tr w:rsidR="00CB36EA" w:rsidRPr="005400C3" w14:paraId="236DCC8D" w14:textId="77777777" w:rsidTr="00CB36EA">
        <w:trPr>
          <w:gridAfter w:val="1"/>
          <w:wAfter w:w="9" w:type="dxa"/>
        </w:trPr>
        <w:tc>
          <w:tcPr>
            <w:tcW w:w="6516" w:type="dxa"/>
            <w:vMerge/>
            <w:tcBorders>
              <w:top w:val="single" w:sz="4" w:space="0" w:color="auto"/>
              <w:left w:val="single" w:sz="4" w:space="0" w:color="auto"/>
              <w:bottom w:val="single" w:sz="4" w:space="0" w:color="auto"/>
              <w:right w:val="single" w:sz="4" w:space="0" w:color="auto"/>
            </w:tcBorders>
            <w:vAlign w:val="center"/>
            <w:hideMark/>
          </w:tcPr>
          <w:p w14:paraId="5489DEB2" w14:textId="77777777" w:rsidR="00CB36EA" w:rsidRPr="005400C3" w:rsidRDefault="00CB36EA" w:rsidP="00A41BD4">
            <w:pPr>
              <w:rPr>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4831393E"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3 - 5</w:t>
            </w:r>
          </w:p>
        </w:tc>
      </w:tr>
      <w:tr w:rsidR="00CB36EA" w:rsidRPr="005400C3" w14:paraId="28D08FBF" w14:textId="77777777" w:rsidTr="00CB36EA">
        <w:trPr>
          <w:gridAfter w:val="1"/>
          <w:wAfter w:w="9" w:type="dxa"/>
        </w:trPr>
        <w:tc>
          <w:tcPr>
            <w:tcW w:w="6516" w:type="dxa"/>
            <w:tcBorders>
              <w:top w:val="single" w:sz="4" w:space="0" w:color="auto"/>
              <w:left w:val="single" w:sz="4" w:space="0" w:color="auto"/>
              <w:bottom w:val="single" w:sz="4" w:space="0" w:color="auto"/>
              <w:right w:val="single" w:sz="4" w:space="0" w:color="auto"/>
            </w:tcBorders>
            <w:hideMark/>
          </w:tcPr>
          <w:p w14:paraId="464D0C92" w14:textId="77777777" w:rsidR="00CB36EA" w:rsidRPr="005400C3" w:rsidRDefault="00CB36EA" w:rsidP="00A41BD4">
            <w:pPr>
              <w:pStyle w:val="ConsPlusNormal"/>
              <w:jc w:val="both"/>
              <w:rPr>
                <w:rFonts w:ascii="Times New Roman" w:hAnsi="Times New Roman"/>
                <w:sz w:val="24"/>
                <w:szCs w:val="24"/>
                <w:lang w:eastAsia="en-US"/>
              </w:rPr>
            </w:pPr>
            <w:r w:rsidRPr="005400C3">
              <w:rPr>
                <w:rFonts w:ascii="Times New Roman" w:hAnsi="Times New Roman"/>
                <w:sz w:val="24"/>
                <w:szCs w:val="24"/>
                <w:lang w:eastAsia="en-US"/>
              </w:rPr>
              <w:t>Всего</w:t>
            </w:r>
          </w:p>
        </w:tc>
        <w:tc>
          <w:tcPr>
            <w:tcW w:w="3402" w:type="dxa"/>
            <w:tcBorders>
              <w:top w:val="single" w:sz="4" w:space="0" w:color="auto"/>
              <w:left w:val="single" w:sz="4" w:space="0" w:color="auto"/>
              <w:bottom w:val="single" w:sz="4" w:space="0" w:color="auto"/>
              <w:right w:val="single" w:sz="4" w:space="0" w:color="auto"/>
            </w:tcBorders>
            <w:hideMark/>
          </w:tcPr>
          <w:p w14:paraId="14E82498"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18 - 20</w:t>
            </w:r>
          </w:p>
        </w:tc>
      </w:tr>
      <w:tr w:rsidR="00CB36EA" w:rsidRPr="005400C3" w14:paraId="349D77EB" w14:textId="77777777" w:rsidTr="00CB36EA">
        <w:trPr>
          <w:gridAfter w:val="1"/>
          <w:wAfter w:w="9" w:type="dxa"/>
        </w:trPr>
        <w:tc>
          <w:tcPr>
            <w:tcW w:w="6516" w:type="dxa"/>
            <w:tcBorders>
              <w:top w:val="single" w:sz="4" w:space="0" w:color="auto"/>
              <w:left w:val="single" w:sz="4" w:space="0" w:color="auto"/>
              <w:bottom w:val="single" w:sz="4" w:space="0" w:color="auto"/>
              <w:right w:val="single" w:sz="4" w:space="0" w:color="auto"/>
            </w:tcBorders>
            <w:hideMark/>
          </w:tcPr>
          <w:p w14:paraId="64275286" w14:textId="77777777" w:rsidR="00CB36EA" w:rsidRPr="005400C3" w:rsidRDefault="00CB36EA" w:rsidP="00A41BD4">
            <w:pPr>
              <w:pStyle w:val="ConsPlusNormal"/>
              <w:jc w:val="both"/>
              <w:rPr>
                <w:rFonts w:ascii="Times New Roman" w:hAnsi="Times New Roman"/>
                <w:sz w:val="24"/>
                <w:szCs w:val="24"/>
                <w:lang w:eastAsia="en-US"/>
              </w:rPr>
            </w:pPr>
            <w:r w:rsidRPr="005400C3">
              <w:rPr>
                <w:rFonts w:ascii="Times New Roman" w:hAnsi="Times New Roman"/>
                <w:sz w:val="24"/>
                <w:szCs w:val="24"/>
                <w:lang w:eastAsia="en-US"/>
              </w:rPr>
              <w:t>Площадь застройки жилых зданий</w:t>
            </w:r>
          </w:p>
        </w:tc>
        <w:tc>
          <w:tcPr>
            <w:tcW w:w="3402" w:type="dxa"/>
            <w:tcBorders>
              <w:top w:val="single" w:sz="4" w:space="0" w:color="auto"/>
              <w:left w:val="single" w:sz="4" w:space="0" w:color="auto"/>
              <w:bottom w:val="single" w:sz="4" w:space="0" w:color="auto"/>
              <w:right w:val="single" w:sz="4" w:space="0" w:color="auto"/>
            </w:tcBorders>
            <w:hideMark/>
          </w:tcPr>
          <w:p w14:paraId="5395CB1A"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6,0</w:t>
            </w:r>
          </w:p>
        </w:tc>
      </w:tr>
      <w:tr w:rsidR="00CB36EA" w:rsidRPr="005400C3" w14:paraId="51BE19CA" w14:textId="77777777" w:rsidTr="00CB36EA">
        <w:trPr>
          <w:gridAfter w:val="1"/>
          <w:wAfter w:w="9" w:type="dxa"/>
        </w:trPr>
        <w:tc>
          <w:tcPr>
            <w:tcW w:w="6516" w:type="dxa"/>
            <w:tcBorders>
              <w:top w:val="single" w:sz="4" w:space="0" w:color="auto"/>
              <w:left w:val="single" w:sz="4" w:space="0" w:color="auto"/>
              <w:bottom w:val="single" w:sz="4" w:space="0" w:color="auto"/>
              <w:right w:val="single" w:sz="4" w:space="0" w:color="auto"/>
            </w:tcBorders>
            <w:hideMark/>
          </w:tcPr>
          <w:p w14:paraId="180E3330" w14:textId="77777777" w:rsidR="00CB36EA" w:rsidRPr="005400C3" w:rsidRDefault="00CB36EA" w:rsidP="00A41BD4">
            <w:pPr>
              <w:pStyle w:val="ConsPlusNormal"/>
              <w:jc w:val="both"/>
              <w:rPr>
                <w:rFonts w:ascii="Times New Roman" w:hAnsi="Times New Roman"/>
                <w:sz w:val="24"/>
                <w:szCs w:val="24"/>
                <w:lang w:eastAsia="en-US"/>
              </w:rPr>
            </w:pPr>
            <w:r w:rsidRPr="005400C3">
              <w:rPr>
                <w:rFonts w:ascii="Times New Roman" w:hAnsi="Times New Roman"/>
                <w:sz w:val="24"/>
                <w:szCs w:val="24"/>
                <w:lang w:eastAsia="en-US"/>
              </w:rPr>
              <w:t>Подъезды к зданию, тротуары &lt;*&gt;</w:t>
            </w:r>
          </w:p>
        </w:tc>
        <w:tc>
          <w:tcPr>
            <w:tcW w:w="3402" w:type="dxa"/>
            <w:tcBorders>
              <w:top w:val="single" w:sz="4" w:space="0" w:color="auto"/>
              <w:left w:val="single" w:sz="4" w:space="0" w:color="auto"/>
              <w:bottom w:val="single" w:sz="4" w:space="0" w:color="auto"/>
              <w:right w:val="single" w:sz="4" w:space="0" w:color="auto"/>
            </w:tcBorders>
            <w:hideMark/>
          </w:tcPr>
          <w:p w14:paraId="73CE707B"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3,2</w:t>
            </w:r>
          </w:p>
        </w:tc>
      </w:tr>
      <w:tr w:rsidR="00CB36EA" w:rsidRPr="005400C3" w14:paraId="1E1F4A24" w14:textId="77777777" w:rsidTr="00CB36EA">
        <w:tc>
          <w:tcPr>
            <w:tcW w:w="9927" w:type="dxa"/>
            <w:gridSpan w:val="3"/>
            <w:tcBorders>
              <w:top w:val="single" w:sz="4" w:space="0" w:color="auto"/>
              <w:left w:val="single" w:sz="4" w:space="0" w:color="auto"/>
              <w:bottom w:val="single" w:sz="4" w:space="0" w:color="auto"/>
              <w:right w:val="single" w:sz="4" w:space="0" w:color="auto"/>
            </w:tcBorders>
          </w:tcPr>
          <w:p w14:paraId="04F04502" w14:textId="77777777" w:rsidR="00CB36EA" w:rsidRDefault="00CB36EA" w:rsidP="00A41BD4">
            <w:pPr>
              <w:pStyle w:val="ConsPlusNormal"/>
              <w:jc w:val="both"/>
              <w:rPr>
                <w:rFonts w:ascii="Times New Roman" w:hAnsi="Times New Roman"/>
                <w:sz w:val="24"/>
                <w:szCs w:val="24"/>
                <w:lang w:eastAsia="en-US"/>
              </w:rPr>
            </w:pPr>
            <w:r>
              <w:rPr>
                <w:rFonts w:ascii="Times New Roman" w:hAnsi="Times New Roman"/>
                <w:sz w:val="24"/>
                <w:szCs w:val="24"/>
                <w:lang w:eastAsia="en-US"/>
              </w:rPr>
              <w:t>Примечание:</w:t>
            </w:r>
          </w:p>
          <w:p w14:paraId="1094236A" w14:textId="77777777" w:rsidR="00CB36EA" w:rsidRPr="005400C3" w:rsidRDefault="00CB36EA" w:rsidP="00A41BD4">
            <w:pPr>
              <w:pStyle w:val="ConsPlusNormal"/>
              <w:jc w:val="both"/>
              <w:rPr>
                <w:rFonts w:ascii="Times New Roman" w:hAnsi="Times New Roman"/>
                <w:sz w:val="24"/>
                <w:szCs w:val="24"/>
                <w:lang w:eastAsia="en-US"/>
              </w:rPr>
            </w:pPr>
            <w:r w:rsidRPr="005400C3">
              <w:rPr>
                <w:rFonts w:ascii="Times New Roman" w:hAnsi="Times New Roman"/>
                <w:sz w:val="24"/>
                <w:szCs w:val="24"/>
                <w:lang w:eastAsia="en-US"/>
              </w:rPr>
              <w:t xml:space="preserve">&lt;*&gt; в том числе площадки для хозяйственных целей и объектов инженерного оборудования - 0,3 </w:t>
            </w:r>
            <w:proofErr w:type="spellStart"/>
            <w:proofErr w:type="gramStart"/>
            <w:r w:rsidRPr="005400C3">
              <w:rPr>
                <w:rFonts w:ascii="Times New Roman" w:hAnsi="Times New Roman"/>
                <w:sz w:val="24"/>
                <w:szCs w:val="24"/>
                <w:lang w:eastAsia="en-US"/>
              </w:rPr>
              <w:t>кв.м</w:t>
            </w:r>
            <w:proofErr w:type="spellEnd"/>
            <w:proofErr w:type="gramEnd"/>
            <w:r w:rsidRPr="005400C3">
              <w:rPr>
                <w:rFonts w:ascii="Times New Roman" w:hAnsi="Times New Roman"/>
                <w:sz w:val="24"/>
                <w:szCs w:val="24"/>
                <w:lang w:eastAsia="en-US"/>
              </w:rPr>
              <w:t>/чел.</w:t>
            </w:r>
          </w:p>
        </w:tc>
      </w:tr>
    </w:tbl>
    <w:p w14:paraId="1945A055" w14:textId="77777777" w:rsidR="00CB36EA" w:rsidRDefault="00CB36EA" w:rsidP="003818CA">
      <w:pPr>
        <w:spacing w:after="0" w:line="240" w:lineRule="auto"/>
        <w:ind w:firstLine="709"/>
        <w:rPr>
          <w:rFonts w:ascii="Times New Roman" w:hAnsi="Times New Roman" w:cs="Times New Roman"/>
          <w:sz w:val="24"/>
          <w:szCs w:val="24"/>
        </w:rPr>
      </w:pPr>
    </w:p>
    <w:p w14:paraId="5A2CF46F" w14:textId="77777777" w:rsidR="00CB36EA" w:rsidRDefault="00CB36EA" w:rsidP="003818CA">
      <w:pPr>
        <w:spacing w:after="0" w:line="240" w:lineRule="auto"/>
        <w:ind w:firstLine="709"/>
        <w:rPr>
          <w:rFonts w:ascii="Times New Roman" w:hAnsi="Times New Roman" w:cs="Times New Roman"/>
          <w:sz w:val="24"/>
          <w:szCs w:val="24"/>
        </w:rPr>
      </w:pPr>
    </w:p>
    <w:p w14:paraId="613B9EED" w14:textId="77777777" w:rsidR="00CB36EA" w:rsidRDefault="00CB36EA" w:rsidP="003818CA">
      <w:pPr>
        <w:spacing w:after="0" w:line="240" w:lineRule="auto"/>
        <w:ind w:firstLine="709"/>
        <w:rPr>
          <w:rFonts w:ascii="Times New Roman" w:hAnsi="Times New Roman" w:cs="Times New Roman"/>
          <w:sz w:val="24"/>
          <w:szCs w:val="24"/>
        </w:rPr>
      </w:pPr>
    </w:p>
    <w:p w14:paraId="6959E4E6" w14:textId="77777777" w:rsidR="007A4747" w:rsidRDefault="007A4747">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3ECDFECE" w14:textId="7F005EA6" w:rsidR="00DB7F37" w:rsidRPr="00DB7F37" w:rsidRDefault="00DB7F37" w:rsidP="00DB7F37">
      <w:pPr>
        <w:pStyle w:val="3"/>
        <w:jc w:val="both"/>
        <w:rPr>
          <w:rFonts w:ascii="Times New Roman" w:hAnsi="Times New Roman" w:cs="Times New Roman"/>
          <w:b/>
          <w:bCs/>
          <w:color w:val="auto"/>
        </w:rPr>
      </w:pPr>
      <w:bookmarkStart w:id="16" w:name="_Toc221608665"/>
      <w:r w:rsidRPr="00DB7F37">
        <w:rPr>
          <w:rFonts w:ascii="Times New Roman" w:hAnsi="Times New Roman" w:cs="Times New Roman"/>
          <w:b/>
          <w:bCs/>
          <w:color w:val="auto"/>
        </w:rPr>
        <w:t>Глава 10</w:t>
      </w:r>
      <w:r w:rsidR="007A4747" w:rsidRPr="00DB7F37">
        <w:rPr>
          <w:rFonts w:ascii="Times New Roman" w:hAnsi="Times New Roman" w:cs="Times New Roman"/>
          <w:b/>
          <w:bCs/>
          <w:color w:val="auto"/>
        </w:rPr>
        <w:t xml:space="preserve">. </w:t>
      </w:r>
      <w:r w:rsidRPr="00DB7F37">
        <w:rPr>
          <w:rFonts w:ascii="Times New Roman" w:hAnsi="Times New Roman" w:cs="Times New Roman"/>
          <w:b/>
          <w:bCs/>
          <w:color w:val="auto"/>
        </w:rPr>
        <w:t>Расчетные показатели минимально допустимого уровня обеспеченности объектами местного значения муниципального образования в области благоустройства и озеленения и показатели максимально допустимого уровня территориальной доступности таких объектов для населения.</w:t>
      </w:r>
      <w:bookmarkEnd w:id="16"/>
    </w:p>
    <w:p w14:paraId="068C74EC" w14:textId="77777777" w:rsidR="00CB36EA" w:rsidRDefault="00CB36EA" w:rsidP="003818CA">
      <w:pPr>
        <w:spacing w:after="0" w:line="240" w:lineRule="auto"/>
        <w:ind w:firstLine="709"/>
        <w:rPr>
          <w:rFonts w:ascii="Times New Roman" w:hAnsi="Times New Roman" w:cs="Times New Roman"/>
          <w:sz w:val="24"/>
          <w:szCs w:val="24"/>
        </w:rPr>
      </w:pPr>
    </w:p>
    <w:p w14:paraId="00E7DFB0" w14:textId="634E5D9A" w:rsidR="00CB36EA" w:rsidRDefault="007A4747" w:rsidP="007A4747">
      <w:pPr>
        <w:spacing w:after="0" w:line="240" w:lineRule="auto"/>
        <w:ind w:firstLine="709"/>
        <w:jc w:val="both"/>
        <w:rPr>
          <w:rFonts w:ascii="Times New Roman" w:hAnsi="Times New Roman" w:cs="Times New Roman"/>
          <w:sz w:val="24"/>
          <w:szCs w:val="24"/>
        </w:rPr>
      </w:pPr>
      <w:r w:rsidRPr="007A4747">
        <w:rPr>
          <w:rFonts w:ascii="Times New Roman" w:hAnsi="Times New Roman" w:cs="Times New Roman"/>
          <w:sz w:val="24"/>
          <w:szCs w:val="24"/>
        </w:rPr>
        <w:t xml:space="preserve">Предельные значения расчетных показателей минимально допустимого уровня обеспеченности объектами в области </w:t>
      </w:r>
      <w:r>
        <w:rPr>
          <w:rFonts w:ascii="Times New Roman" w:hAnsi="Times New Roman" w:cs="Times New Roman"/>
          <w:sz w:val="24"/>
          <w:szCs w:val="24"/>
        </w:rPr>
        <w:t>благоустройства и озеленения</w:t>
      </w:r>
      <w:r w:rsidRPr="007A4747">
        <w:rPr>
          <w:rFonts w:ascii="Times New Roman" w:hAnsi="Times New Roman" w:cs="Times New Roman"/>
          <w:sz w:val="24"/>
          <w:szCs w:val="24"/>
        </w:rPr>
        <w:t xml:space="preserve"> местного значения и максимально допустимого уровня их территориальной доступности принимаются в соответствии с таблицей 1</w:t>
      </w:r>
      <w:r w:rsidR="00DB7F37">
        <w:rPr>
          <w:rFonts w:ascii="Times New Roman" w:hAnsi="Times New Roman" w:cs="Times New Roman"/>
          <w:sz w:val="24"/>
          <w:szCs w:val="24"/>
        </w:rPr>
        <w:t>4</w:t>
      </w:r>
      <w:r w:rsidRPr="007A4747">
        <w:rPr>
          <w:rFonts w:ascii="Times New Roman" w:hAnsi="Times New Roman" w:cs="Times New Roman"/>
          <w:sz w:val="24"/>
          <w:szCs w:val="24"/>
        </w:rPr>
        <w:t>.</w:t>
      </w:r>
    </w:p>
    <w:p w14:paraId="06CE0570" w14:textId="79E361B6" w:rsidR="007A4747" w:rsidRDefault="00DB7F37" w:rsidP="00DB7F3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14</w:t>
      </w:r>
    </w:p>
    <w:tbl>
      <w:tblPr>
        <w:tblStyle w:val="a3"/>
        <w:tblpPr w:leftFromText="180" w:rightFromText="180" w:vertAnchor="text" w:tblpY="1"/>
        <w:tblOverlap w:val="never"/>
        <w:tblW w:w="9918" w:type="dxa"/>
        <w:tblLayout w:type="fixed"/>
        <w:tblLook w:val="04A0" w:firstRow="1" w:lastRow="0" w:firstColumn="1" w:lastColumn="0" w:noHBand="0" w:noVBand="1"/>
      </w:tblPr>
      <w:tblGrid>
        <w:gridCol w:w="562"/>
        <w:gridCol w:w="1700"/>
        <w:gridCol w:w="1559"/>
        <w:gridCol w:w="1416"/>
        <w:gridCol w:w="997"/>
        <w:gridCol w:w="8"/>
        <w:gridCol w:w="1692"/>
        <w:gridCol w:w="1984"/>
      </w:tblGrid>
      <w:tr w:rsidR="007A4747" w:rsidRPr="00D43CB5" w14:paraId="7704A85D" w14:textId="77777777" w:rsidTr="00DB7F37">
        <w:trPr>
          <w:tblHeader/>
        </w:trPr>
        <w:tc>
          <w:tcPr>
            <w:tcW w:w="562" w:type="dxa"/>
            <w:vMerge w:val="restart"/>
          </w:tcPr>
          <w:p w14:paraId="48E29AB0" w14:textId="77777777" w:rsidR="007A4747" w:rsidRPr="00D43CB5" w:rsidRDefault="007A4747" w:rsidP="00A41BD4">
            <w:pPr>
              <w:jc w:val="center"/>
              <w:rPr>
                <w:rFonts w:ascii="Times New Roman" w:hAnsi="Times New Roman" w:cs="Times New Roman"/>
              </w:rPr>
            </w:pPr>
            <w:r w:rsidRPr="00D43CB5">
              <w:rPr>
                <w:rFonts w:ascii="Times New Roman" w:hAnsi="Times New Roman" w:cs="Times New Roman"/>
              </w:rPr>
              <w:t>№ п/п</w:t>
            </w:r>
          </w:p>
        </w:tc>
        <w:tc>
          <w:tcPr>
            <w:tcW w:w="1700" w:type="dxa"/>
            <w:vMerge w:val="restart"/>
          </w:tcPr>
          <w:p w14:paraId="38551DB1" w14:textId="77777777" w:rsidR="007A4747" w:rsidRPr="00D43CB5" w:rsidRDefault="007A4747" w:rsidP="00A41BD4">
            <w:pPr>
              <w:jc w:val="center"/>
              <w:rPr>
                <w:rFonts w:ascii="Times New Roman" w:hAnsi="Times New Roman" w:cs="Times New Roman"/>
              </w:rPr>
            </w:pPr>
            <w:r w:rsidRPr="00D43CB5">
              <w:rPr>
                <w:rFonts w:ascii="Times New Roman" w:eastAsia="Times New Roman" w:hAnsi="Times New Roman" w:cs="Times New Roman"/>
              </w:rPr>
              <w:t>Наименование объекта</w:t>
            </w:r>
          </w:p>
        </w:tc>
        <w:tc>
          <w:tcPr>
            <w:tcW w:w="3980" w:type="dxa"/>
            <w:gridSpan w:val="4"/>
          </w:tcPr>
          <w:p w14:paraId="3460DB47" w14:textId="77777777" w:rsidR="007A4747" w:rsidRPr="00D43CB5" w:rsidRDefault="007A4747" w:rsidP="00A41BD4">
            <w:pPr>
              <w:jc w:val="center"/>
              <w:rPr>
                <w:rFonts w:ascii="Times New Roman" w:hAnsi="Times New Roman" w:cs="Times New Roman"/>
              </w:rPr>
            </w:pPr>
            <w:r w:rsidRPr="00D43CB5">
              <w:rPr>
                <w:rFonts w:ascii="Times New Roman" w:hAnsi="Times New Roman" w:cs="Times New Roman"/>
              </w:rPr>
              <w:t>Расчетный показатель минимально допустимого уровня обеспеченности</w:t>
            </w:r>
          </w:p>
        </w:tc>
        <w:tc>
          <w:tcPr>
            <w:tcW w:w="3676" w:type="dxa"/>
            <w:gridSpan w:val="2"/>
          </w:tcPr>
          <w:p w14:paraId="02C913AE" w14:textId="77777777" w:rsidR="007A4747" w:rsidRPr="00D43CB5" w:rsidRDefault="007A4747" w:rsidP="00A41BD4">
            <w:pPr>
              <w:jc w:val="center"/>
              <w:rPr>
                <w:rFonts w:ascii="Times New Roman" w:hAnsi="Times New Roman" w:cs="Times New Roman"/>
              </w:rPr>
            </w:pPr>
            <w:r w:rsidRPr="00D43CB5">
              <w:rPr>
                <w:rFonts w:ascii="Times New Roman" w:hAnsi="Times New Roman" w:cs="Times New Roman"/>
              </w:rPr>
              <w:t>Расчетный показатель максимально допустимого уровня территориальной доступности</w:t>
            </w:r>
          </w:p>
        </w:tc>
      </w:tr>
      <w:tr w:rsidR="007A4747" w:rsidRPr="00D43CB5" w14:paraId="18350395" w14:textId="77777777" w:rsidTr="00DB7F37">
        <w:trPr>
          <w:tblHeader/>
        </w:trPr>
        <w:tc>
          <w:tcPr>
            <w:tcW w:w="562" w:type="dxa"/>
            <w:vMerge/>
          </w:tcPr>
          <w:p w14:paraId="08BBF3CC" w14:textId="77777777" w:rsidR="007A4747" w:rsidRPr="00D43CB5" w:rsidRDefault="007A4747" w:rsidP="00A41BD4">
            <w:pPr>
              <w:jc w:val="center"/>
              <w:rPr>
                <w:rFonts w:ascii="Times New Roman" w:hAnsi="Times New Roman" w:cs="Times New Roman"/>
              </w:rPr>
            </w:pPr>
          </w:p>
        </w:tc>
        <w:tc>
          <w:tcPr>
            <w:tcW w:w="1700" w:type="dxa"/>
            <w:vMerge/>
          </w:tcPr>
          <w:p w14:paraId="2D8494D4" w14:textId="77777777" w:rsidR="007A4747" w:rsidRPr="00D43CB5" w:rsidRDefault="007A4747" w:rsidP="00A41BD4">
            <w:pPr>
              <w:jc w:val="both"/>
              <w:rPr>
                <w:rFonts w:ascii="Times New Roman" w:hAnsi="Times New Roman" w:cs="Times New Roman"/>
              </w:rPr>
            </w:pPr>
          </w:p>
        </w:tc>
        <w:tc>
          <w:tcPr>
            <w:tcW w:w="1559" w:type="dxa"/>
          </w:tcPr>
          <w:p w14:paraId="524E59F0" w14:textId="77777777" w:rsidR="007A4747" w:rsidRPr="00D43CB5" w:rsidRDefault="007A4747" w:rsidP="00A41BD4">
            <w:pPr>
              <w:jc w:val="both"/>
              <w:rPr>
                <w:rFonts w:ascii="Times New Roman" w:hAnsi="Times New Roman" w:cs="Times New Roman"/>
              </w:rPr>
            </w:pPr>
            <w:r w:rsidRPr="00D43CB5">
              <w:rPr>
                <w:rFonts w:ascii="Times New Roman" w:hAnsi="Times New Roman" w:cs="Times New Roman"/>
              </w:rPr>
              <w:t>Наименование расчетного показателя, Единица измерения</w:t>
            </w:r>
          </w:p>
        </w:tc>
        <w:tc>
          <w:tcPr>
            <w:tcW w:w="2413" w:type="dxa"/>
            <w:gridSpan w:val="2"/>
          </w:tcPr>
          <w:p w14:paraId="22DD2C9F" w14:textId="77777777" w:rsidR="007A4747" w:rsidRPr="00D43CB5" w:rsidRDefault="007A4747" w:rsidP="00A41BD4">
            <w:pPr>
              <w:jc w:val="both"/>
              <w:rPr>
                <w:rFonts w:ascii="Times New Roman" w:hAnsi="Times New Roman" w:cs="Times New Roman"/>
              </w:rPr>
            </w:pPr>
            <w:r w:rsidRPr="00D43CB5">
              <w:rPr>
                <w:rFonts w:ascii="Times New Roman" w:hAnsi="Times New Roman" w:cs="Times New Roman"/>
              </w:rPr>
              <w:t>Величина</w:t>
            </w:r>
          </w:p>
        </w:tc>
        <w:tc>
          <w:tcPr>
            <w:tcW w:w="1700" w:type="dxa"/>
            <w:gridSpan w:val="2"/>
          </w:tcPr>
          <w:p w14:paraId="1A05A0D6" w14:textId="77777777" w:rsidR="007A4747" w:rsidRPr="00D43CB5" w:rsidRDefault="007A4747" w:rsidP="00A41BD4">
            <w:pPr>
              <w:jc w:val="both"/>
              <w:rPr>
                <w:rFonts w:ascii="Times New Roman" w:hAnsi="Times New Roman" w:cs="Times New Roman"/>
              </w:rPr>
            </w:pPr>
            <w:r w:rsidRPr="00D43CB5">
              <w:rPr>
                <w:rFonts w:ascii="Times New Roman" w:hAnsi="Times New Roman" w:cs="Times New Roman"/>
              </w:rPr>
              <w:t>Единица измерения</w:t>
            </w:r>
          </w:p>
        </w:tc>
        <w:tc>
          <w:tcPr>
            <w:tcW w:w="1984" w:type="dxa"/>
          </w:tcPr>
          <w:p w14:paraId="64F7F9BF" w14:textId="77777777" w:rsidR="007A4747" w:rsidRPr="00D43CB5" w:rsidRDefault="007A4747" w:rsidP="00A41BD4">
            <w:pPr>
              <w:jc w:val="both"/>
              <w:rPr>
                <w:rFonts w:ascii="Times New Roman" w:hAnsi="Times New Roman" w:cs="Times New Roman"/>
              </w:rPr>
            </w:pPr>
            <w:r w:rsidRPr="00D43CB5">
              <w:rPr>
                <w:rFonts w:ascii="Times New Roman" w:hAnsi="Times New Roman" w:cs="Times New Roman"/>
              </w:rPr>
              <w:t>Величина</w:t>
            </w:r>
          </w:p>
        </w:tc>
      </w:tr>
      <w:tr w:rsidR="00FB34FE" w:rsidRPr="00D43CB5" w14:paraId="2B19BA7D" w14:textId="77777777" w:rsidTr="00DB7F37">
        <w:trPr>
          <w:trHeight w:val="596"/>
        </w:trPr>
        <w:tc>
          <w:tcPr>
            <w:tcW w:w="562" w:type="dxa"/>
            <w:vMerge w:val="restart"/>
          </w:tcPr>
          <w:p w14:paraId="44D733E2" w14:textId="0F0CF90B" w:rsidR="00FB34FE" w:rsidRPr="00D43CB5" w:rsidRDefault="00FB34FE" w:rsidP="00A41BD4">
            <w:pPr>
              <w:jc w:val="both"/>
              <w:rPr>
                <w:rFonts w:ascii="Times New Roman" w:hAnsi="Times New Roman" w:cs="Times New Roman"/>
              </w:rPr>
            </w:pPr>
            <w:r>
              <w:rPr>
                <w:rFonts w:ascii="Times New Roman" w:hAnsi="Times New Roman" w:cs="Times New Roman"/>
              </w:rPr>
              <w:t>1</w:t>
            </w:r>
          </w:p>
        </w:tc>
        <w:tc>
          <w:tcPr>
            <w:tcW w:w="1700" w:type="dxa"/>
            <w:vMerge w:val="restart"/>
          </w:tcPr>
          <w:p w14:paraId="0EEE4D41" w14:textId="6B980F26" w:rsidR="00FB34FE" w:rsidRPr="00D43CB5" w:rsidRDefault="00FB34FE" w:rsidP="00A41BD4">
            <w:pPr>
              <w:rPr>
                <w:rFonts w:ascii="Times New Roman" w:hAnsi="Times New Roman" w:cs="Times New Roman"/>
              </w:rPr>
            </w:pPr>
            <w:r w:rsidRPr="007A4747">
              <w:rPr>
                <w:rFonts w:ascii="Times New Roman" w:hAnsi="Times New Roman" w:cs="Times New Roman"/>
              </w:rPr>
              <w:t>Озелененные территории общего пользования</w:t>
            </w:r>
            <w:r>
              <w:rPr>
                <w:rFonts w:ascii="Calibri" w:hAnsi="Calibri" w:cs="Calibri"/>
              </w:rPr>
              <w:t>*</w:t>
            </w:r>
          </w:p>
        </w:tc>
        <w:tc>
          <w:tcPr>
            <w:tcW w:w="1559" w:type="dxa"/>
            <w:vMerge w:val="restart"/>
          </w:tcPr>
          <w:p w14:paraId="64939509" w14:textId="27EA60CA" w:rsidR="00FB34FE" w:rsidRPr="00D43CB5" w:rsidRDefault="00FB34FE" w:rsidP="00A41BD4">
            <w:pPr>
              <w:rPr>
                <w:rFonts w:ascii="Times New Roman" w:hAnsi="Times New Roman" w:cs="Times New Roman"/>
              </w:rPr>
            </w:pPr>
            <w:r w:rsidRPr="007A4747">
              <w:rPr>
                <w:rFonts w:ascii="Times New Roman" w:hAnsi="Times New Roman" w:cs="Times New Roman"/>
              </w:rPr>
              <w:t>кв.</w:t>
            </w:r>
            <w:r>
              <w:rPr>
                <w:rFonts w:ascii="Times New Roman" w:hAnsi="Times New Roman" w:cs="Times New Roman"/>
              </w:rPr>
              <w:t xml:space="preserve"> </w:t>
            </w:r>
            <w:r w:rsidRPr="007A4747">
              <w:rPr>
                <w:rFonts w:ascii="Times New Roman" w:hAnsi="Times New Roman" w:cs="Times New Roman"/>
              </w:rPr>
              <w:t>м</w:t>
            </w:r>
            <w:r>
              <w:rPr>
                <w:rFonts w:ascii="Times New Roman" w:hAnsi="Times New Roman" w:cs="Times New Roman"/>
              </w:rPr>
              <w:t>.</w:t>
            </w:r>
            <w:r w:rsidRPr="007A4747">
              <w:rPr>
                <w:rFonts w:ascii="Times New Roman" w:hAnsi="Times New Roman" w:cs="Times New Roman"/>
              </w:rPr>
              <w:t xml:space="preserve"> на 1 чел.</w:t>
            </w:r>
          </w:p>
        </w:tc>
        <w:tc>
          <w:tcPr>
            <w:tcW w:w="1416" w:type="dxa"/>
          </w:tcPr>
          <w:p w14:paraId="2820EB32" w14:textId="4866F7FF" w:rsidR="00FB34FE" w:rsidRPr="00D43CB5" w:rsidRDefault="00FB34FE" w:rsidP="00A41BD4">
            <w:pPr>
              <w:jc w:val="both"/>
              <w:rPr>
                <w:rFonts w:ascii="Times New Roman" w:hAnsi="Times New Roman" w:cs="Times New Roman"/>
              </w:rPr>
            </w:pPr>
            <w:r>
              <w:rPr>
                <w:rFonts w:ascii="Times New Roman" w:hAnsi="Times New Roman" w:cs="Times New Roman"/>
              </w:rPr>
              <w:t>Для городских населенных пунктов</w:t>
            </w:r>
          </w:p>
        </w:tc>
        <w:tc>
          <w:tcPr>
            <w:tcW w:w="997" w:type="dxa"/>
          </w:tcPr>
          <w:p w14:paraId="0CC957EF" w14:textId="3A76D718" w:rsidR="00FB34FE" w:rsidRPr="00D43CB5" w:rsidRDefault="00FB34FE" w:rsidP="00A41BD4">
            <w:pPr>
              <w:jc w:val="both"/>
              <w:rPr>
                <w:rFonts w:ascii="Times New Roman" w:hAnsi="Times New Roman" w:cs="Times New Roman"/>
              </w:rPr>
            </w:pPr>
            <w:r>
              <w:rPr>
                <w:rFonts w:ascii="Times New Roman" w:hAnsi="Times New Roman" w:cs="Times New Roman"/>
              </w:rPr>
              <w:t>10</w:t>
            </w:r>
          </w:p>
        </w:tc>
        <w:tc>
          <w:tcPr>
            <w:tcW w:w="1700" w:type="dxa"/>
            <w:gridSpan w:val="2"/>
            <w:vMerge w:val="restart"/>
          </w:tcPr>
          <w:p w14:paraId="233F2140" w14:textId="2D54A2E0" w:rsidR="00FB34FE" w:rsidRPr="00D43CB5" w:rsidRDefault="00FB34FE" w:rsidP="00A41BD4">
            <w:pPr>
              <w:jc w:val="both"/>
              <w:rPr>
                <w:rFonts w:ascii="Times New Roman" w:hAnsi="Times New Roman" w:cs="Times New Roman"/>
              </w:rPr>
            </w:pPr>
            <w:r w:rsidRPr="007A4747">
              <w:rPr>
                <w:rFonts w:ascii="Times New Roman" w:hAnsi="Times New Roman" w:cs="Times New Roman"/>
              </w:rPr>
              <w:t>Транспортная доступность, мин.</w:t>
            </w:r>
          </w:p>
        </w:tc>
        <w:tc>
          <w:tcPr>
            <w:tcW w:w="1984" w:type="dxa"/>
            <w:vMerge w:val="restart"/>
          </w:tcPr>
          <w:p w14:paraId="47EB5B48" w14:textId="26809180" w:rsidR="00FB34FE" w:rsidRPr="00D43CB5" w:rsidRDefault="00FB34FE" w:rsidP="00A41BD4">
            <w:pPr>
              <w:tabs>
                <w:tab w:val="left" w:pos="2074"/>
              </w:tabs>
              <w:jc w:val="both"/>
              <w:rPr>
                <w:rFonts w:ascii="Times New Roman" w:hAnsi="Times New Roman" w:cs="Times New Roman"/>
              </w:rPr>
            </w:pPr>
            <w:r>
              <w:rPr>
                <w:rFonts w:ascii="Times New Roman" w:hAnsi="Times New Roman" w:cs="Times New Roman"/>
              </w:rPr>
              <w:t>не нормируется</w:t>
            </w:r>
          </w:p>
        </w:tc>
      </w:tr>
      <w:tr w:rsidR="00FB34FE" w:rsidRPr="00D43CB5" w14:paraId="6859AFC0" w14:textId="77777777" w:rsidTr="00DB7F37">
        <w:trPr>
          <w:trHeight w:val="596"/>
        </w:trPr>
        <w:tc>
          <w:tcPr>
            <w:tcW w:w="562" w:type="dxa"/>
            <w:vMerge/>
          </w:tcPr>
          <w:p w14:paraId="43CDF692" w14:textId="77777777" w:rsidR="00FB34FE" w:rsidRPr="00D43CB5" w:rsidRDefault="00FB34FE" w:rsidP="00A41BD4">
            <w:pPr>
              <w:jc w:val="both"/>
              <w:rPr>
                <w:rFonts w:ascii="Times New Roman" w:hAnsi="Times New Roman" w:cs="Times New Roman"/>
              </w:rPr>
            </w:pPr>
          </w:p>
        </w:tc>
        <w:tc>
          <w:tcPr>
            <w:tcW w:w="1700" w:type="dxa"/>
            <w:vMerge/>
          </w:tcPr>
          <w:p w14:paraId="4F79252A" w14:textId="77777777" w:rsidR="00FB34FE" w:rsidRPr="007A4747" w:rsidRDefault="00FB34FE" w:rsidP="00A41BD4">
            <w:pPr>
              <w:rPr>
                <w:rFonts w:ascii="Times New Roman" w:hAnsi="Times New Roman" w:cs="Times New Roman"/>
              </w:rPr>
            </w:pPr>
          </w:p>
        </w:tc>
        <w:tc>
          <w:tcPr>
            <w:tcW w:w="1559" w:type="dxa"/>
            <w:vMerge/>
          </w:tcPr>
          <w:p w14:paraId="7593AC33" w14:textId="77777777" w:rsidR="00FB34FE" w:rsidRPr="007A4747" w:rsidRDefault="00FB34FE" w:rsidP="00A41BD4">
            <w:pPr>
              <w:rPr>
                <w:rFonts w:ascii="Times New Roman" w:hAnsi="Times New Roman" w:cs="Times New Roman"/>
              </w:rPr>
            </w:pPr>
          </w:p>
        </w:tc>
        <w:tc>
          <w:tcPr>
            <w:tcW w:w="1416" w:type="dxa"/>
          </w:tcPr>
          <w:p w14:paraId="3D42089A" w14:textId="1EC959E4" w:rsidR="00FB34FE" w:rsidRPr="00D43CB5" w:rsidRDefault="00FB34FE" w:rsidP="00A41BD4">
            <w:pPr>
              <w:jc w:val="both"/>
              <w:rPr>
                <w:rFonts w:ascii="Times New Roman" w:hAnsi="Times New Roman" w:cs="Times New Roman"/>
              </w:rPr>
            </w:pPr>
            <w:r>
              <w:rPr>
                <w:rFonts w:ascii="Times New Roman" w:hAnsi="Times New Roman" w:cs="Times New Roman"/>
              </w:rPr>
              <w:t>Для сельских населенных пунктов</w:t>
            </w:r>
          </w:p>
        </w:tc>
        <w:tc>
          <w:tcPr>
            <w:tcW w:w="997" w:type="dxa"/>
          </w:tcPr>
          <w:p w14:paraId="2950E153" w14:textId="29D0A9A8" w:rsidR="00FB34FE" w:rsidRPr="00D43CB5" w:rsidRDefault="00FB34FE" w:rsidP="00A41BD4">
            <w:pPr>
              <w:jc w:val="both"/>
              <w:rPr>
                <w:rFonts w:ascii="Times New Roman" w:hAnsi="Times New Roman" w:cs="Times New Roman"/>
              </w:rPr>
            </w:pPr>
            <w:r>
              <w:rPr>
                <w:rFonts w:ascii="Times New Roman" w:hAnsi="Times New Roman" w:cs="Times New Roman"/>
              </w:rPr>
              <w:t>12</w:t>
            </w:r>
          </w:p>
        </w:tc>
        <w:tc>
          <w:tcPr>
            <w:tcW w:w="1700" w:type="dxa"/>
            <w:gridSpan w:val="2"/>
            <w:vMerge/>
          </w:tcPr>
          <w:p w14:paraId="1EE0FDC7" w14:textId="77777777" w:rsidR="00FB34FE" w:rsidRPr="00D43CB5" w:rsidRDefault="00FB34FE" w:rsidP="00A41BD4">
            <w:pPr>
              <w:jc w:val="both"/>
              <w:rPr>
                <w:rFonts w:ascii="Times New Roman" w:hAnsi="Times New Roman" w:cs="Times New Roman"/>
              </w:rPr>
            </w:pPr>
          </w:p>
        </w:tc>
        <w:tc>
          <w:tcPr>
            <w:tcW w:w="1984" w:type="dxa"/>
            <w:vMerge/>
          </w:tcPr>
          <w:p w14:paraId="38747FDA" w14:textId="77777777" w:rsidR="00FB34FE" w:rsidRPr="00D43CB5" w:rsidRDefault="00FB34FE" w:rsidP="00A41BD4">
            <w:pPr>
              <w:tabs>
                <w:tab w:val="left" w:pos="2074"/>
              </w:tabs>
              <w:jc w:val="both"/>
              <w:rPr>
                <w:rFonts w:ascii="Times New Roman" w:hAnsi="Times New Roman" w:cs="Times New Roman"/>
              </w:rPr>
            </w:pPr>
          </w:p>
        </w:tc>
      </w:tr>
      <w:tr w:rsidR="00FB34FE" w:rsidRPr="00D43CB5" w14:paraId="2CAD40A4" w14:textId="77777777" w:rsidTr="00DB7F37">
        <w:trPr>
          <w:trHeight w:val="596"/>
        </w:trPr>
        <w:tc>
          <w:tcPr>
            <w:tcW w:w="562" w:type="dxa"/>
          </w:tcPr>
          <w:p w14:paraId="3CD92674" w14:textId="2D5AA95A" w:rsidR="00FB34FE" w:rsidRPr="00D43CB5" w:rsidRDefault="00FB34FE" w:rsidP="00FB34FE">
            <w:pPr>
              <w:jc w:val="both"/>
              <w:rPr>
                <w:rFonts w:ascii="Times New Roman" w:hAnsi="Times New Roman" w:cs="Times New Roman"/>
              </w:rPr>
            </w:pPr>
            <w:r>
              <w:rPr>
                <w:rFonts w:ascii="Times New Roman" w:hAnsi="Times New Roman" w:cs="Times New Roman"/>
              </w:rPr>
              <w:t>2</w:t>
            </w:r>
          </w:p>
        </w:tc>
        <w:tc>
          <w:tcPr>
            <w:tcW w:w="1700" w:type="dxa"/>
          </w:tcPr>
          <w:p w14:paraId="71A4F226" w14:textId="53887697" w:rsidR="00FB34FE" w:rsidRPr="007A4747" w:rsidRDefault="00FB34FE" w:rsidP="00FB34FE">
            <w:pPr>
              <w:rPr>
                <w:rFonts w:ascii="Times New Roman" w:hAnsi="Times New Roman" w:cs="Times New Roman"/>
              </w:rPr>
            </w:pPr>
            <w:r w:rsidRPr="00FB34FE">
              <w:rPr>
                <w:rFonts w:ascii="Times New Roman" w:hAnsi="Times New Roman" w:cs="Times New Roman"/>
              </w:rPr>
              <w:t>Площадки различного функционального назначения</w:t>
            </w:r>
            <w:r>
              <w:rPr>
                <w:rFonts w:ascii="Calibri" w:hAnsi="Calibri" w:cs="Calibri"/>
              </w:rPr>
              <w:t>**</w:t>
            </w:r>
          </w:p>
        </w:tc>
        <w:tc>
          <w:tcPr>
            <w:tcW w:w="1559" w:type="dxa"/>
          </w:tcPr>
          <w:p w14:paraId="5FEA9CFB" w14:textId="2D5A4938" w:rsidR="00FB34FE" w:rsidRPr="007A4747" w:rsidRDefault="00FB34FE" w:rsidP="00FB34FE">
            <w:pPr>
              <w:rPr>
                <w:rFonts w:ascii="Times New Roman" w:hAnsi="Times New Roman" w:cs="Times New Roman"/>
              </w:rPr>
            </w:pPr>
            <w:r w:rsidRPr="00FB34FE">
              <w:rPr>
                <w:rFonts w:ascii="Times New Roman" w:hAnsi="Times New Roman" w:cs="Times New Roman"/>
              </w:rPr>
              <w:t>кв.</w:t>
            </w:r>
            <w:r>
              <w:rPr>
                <w:rFonts w:ascii="Times New Roman" w:hAnsi="Times New Roman" w:cs="Times New Roman"/>
              </w:rPr>
              <w:t xml:space="preserve"> </w:t>
            </w:r>
            <w:r w:rsidRPr="00FB34FE">
              <w:rPr>
                <w:rFonts w:ascii="Times New Roman" w:hAnsi="Times New Roman" w:cs="Times New Roman"/>
              </w:rPr>
              <w:t>м</w:t>
            </w:r>
            <w:r>
              <w:rPr>
                <w:rFonts w:ascii="Times New Roman" w:hAnsi="Times New Roman" w:cs="Times New Roman"/>
              </w:rPr>
              <w:t>.</w:t>
            </w:r>
            <w:r w:rsidRPr="00FB34FE">
              <w:rPr>
                <w:rFonts w:ascii="Times New Roman" w:hAnsi="Times New Roman" w:cs="Times New Roman"/>
              </w:rPr>
              <w:t xml:space="preserve"> на 1 чел.</w:t>
            </w:r>
          </w:p>
        </w:tc>
        <w:tc>
          <w:tcPr>
            <w:tcW w:w="2413" w:type="dxa"/>
            <w:gridSpan w:val="2"/>
          </w:tcPr>
          <w:p w14:paraId="6347E505" w14:textId="4DA19D71" w:rsidR="00FB34FE" w:rsidRDefault="00A47686" w:rsidP="00A47686">
            <w:pPr>
              <w:rPr>
                <w:rFonts w:ascii="Times New Roman" w:hAnsi="Times New Roman" w:cs="Times New Roman"/>
              </w:rPr>
            </w:pPr>
            <w:r w:rsidRPr="00A47686">
              <w:rPr>
                <w:rFonts w:ascii="Times New Roman" w:hAnsi="Times New Roman" w:cs="Times New Roman"/>
              </w:rPr>
              <w:t>Устанавливается в соответствии с СП 476.1325800.2020</w:t>
            </w:r>
          </w:p>
        </w:tc>
        <w:tc>
          <w:tcPr>
            <w:tcW w:w="1700" w:type="dxa"/>
            <w:gridSpan w:val="2"/>
          </w:tcPr>
          <w:p w14:paraId="5829EA46" w14:textId="685643C5" w:rsidR="00FB34FE" w:rsidRPr="00D43CB5" w:rsidRDefault="00FB34FE" w:rsidP="00FB34FE">
            <w:pPr>
              <w:jc w:val="both"/>
              <w:rPr>
                <w:rFonts w:ascii="Times New Roman" w:hAnsi="Times New Roman" w:cs="Times New Roman"/>
              </w:rPr>
            </w:pPr>
            <w:r w:rsidRPr="007A4747">
              <w:rPr>
                <w:rFonts w:ascii="Times New Roman" w:hAnsi="Times New Roman" w:cs="Times New Roman"/>
              </w:rPr>
              <w:t>Транспортная доступность, мин.</w:t>
            </w:r>
          </w:p>
        </w:tc>
        <w:tc>
          <w:tcPr>
            <w:tcW w:w="1984" w:type="dxa"/>
          </w:tcPr>
          <w:p w14:paraId="5B0D6A20" w14:textId="5072C82A" w:rsidR="00FB34FE" w:rsidRPr="00D43CB5" w:rsidRDefault="00FB34FE" w:rsidP="00FB34FE">
            <w:pPr>
              <w:tabs>
                <w:tab w:val="left" w:pos="2074"/>
              </w:tabs>
              <w:jc w:val="both"/>
              <w:rPr>
                <w:rFonts w:ascii="Times New Roman" w:hAnsi="Times New Roman" w:cs="Times New Roman"/>
              </w:rPr>
            </w:pPr>
            <w:r>
              <w:rPr>
                <w:rFonts w:ascii="Times New Roman" w:hAnsi="Times New Roman" w:cs="Times New Roman"/>
              </w:rPr>
              <w:t>не нормируется</w:t>
            </w:r>
          </w:p>
        </w:tc>
      </w:tr>
      <w:tr w:rsidR="00FB34FE" w:rsidRPr="00D43CB5" w14:paraId="2AE55705" w14:textId="77777777" w:rsidTr="00DB7F37">
        <w:trPr>
          <w:trHeight w:val="596"/>
        </w:trPr>
        <w:tc>
          <w:tcPr>
            <w:tcW w:w="9918" w:type="dxa"/>
            <w:gridSpan w:val="8"/>
          </w:tcPr>
          <w:p w14:paraId="1C6EDF0F" w14:textId="77777777" w:rsidR="00FB34FE" w:rsidRPr="00DB7F37" w:rsidRDefault="00FB34FE" w:rsidP="00FB34FE">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к озелененным территориям общего пользования относятся: лесные парки, парки (городские, районные, тематические), скверы, бульвары, сады, набережные.</w:t>
            </w:r>
          </w:p>
          <w:p w14:paraId="5702D944" w14:textId="2C62D686" w:rsidR="00FB34FE" w:rsidRPr="00DB7F37" w:rsidRDefault="00FB34FE" w:rsidP="00FB34FE">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 к площадкам различного функционального назначения, необходимым для реализаций полномочий ОМСУ, относятся: </w:t>
            </w:r>
          </w:p>
          <w:p w14:paraId="2355EB15" w14:textId="77777777" w:rsidR="00FB34FE" w:rsidRPr="00DB7F37" w:rsidRDefault="00FB34FE" w:rsidP="00FB34FE">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детские игровые площадки (площадки для игр детей дошкольного и младшего школьного возраста);</w:t>
            </w:r>
          </w:p>
          <w:p w14:paraId="6D043C47" w14:textId="77777777" w:rsidR="00FB34FE" w:rsidRPr="00DB7F37" w:rsidRDefault="00FB34FE" w:rsidP="00FB34FE">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площадки для занятий физкультурой взрослого населения;</w:t>
            </w:r>
          </w:p>
          <w:p w14:paraId="0DCA86BE" w14:textId="5006F569" w:rsidR="00FB34FE" w:rsidRPr="00DB7F37" w:rsidRDefault="00FB34FE" w:rsidP="00FB34FE">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площадки отдыха взрослого населения;</w:t>
            </w:r>
          </w:p>
          <w:p w14:paraId="46B8641C" w14:textId="63F36A08" w:rsidR="00FB34FE" w:rsidRPr="00D43CB5" w:rsidRDefault="00FB34FE" w:rsidP="00FB34FE">
            <w:pPr>
              <w:tabs>
                <w:tab w:val="left" w:pos="2074"/>
              </w:tabs>
              <w:jc w:val="both"/>
              <w:rPr>
                <w:rFonts w:ascii="Times New Roman" w:hAnsi="Times New Roman" w:cs="Times New Roman"/>
              </w:rPr>
            </w:pPr>
            <w:r w:rsidRPr="00DB7F37">
              <w:rPr>
                <w:rFonts w:ascii="Times New Roman" w:hAnsi="Times New Roman" w:cs="Times New Roman"/>
                <w:sz w:val="24"/>
                <w:szCs w:val="24"/>
              </w:rPr>
              <w:t>- иные.</w:t>
            </w:r>
          </w:p>
        </w:tc>
      </w:tr>
    </w:tbl>
    <w:p w14:paraId="0187573A" w14:textId="77777777" w:rsidR="007A4747" w:rsidRDefault="007A4747" w:rsidP="003818CA">
      <w:pPr>
        <w:spacing w:after="0" w:line="240" w:lineRule="auto"/>
        <w:ind w:firstLine="709"/>
        <w:rPr>
          <w:rFonts w:ascii="Times New Roman" w:hAnsi="Times New Roman" w:cs="Times New Roman"/>
          <w:sz w:val="24"/>
          <w:szCs w:val="24"/>
        </w:rPr>
      </w:pPr>
    </w:p>
    <w:tbl>
      <w:tblPr>
        <w:tblStyle w:val="a3"/>
        <w:tblW w:w="9918" w:type="dxa"/>
        <w:tblLook w:val="04A0" w:firstRow="1" w:lastRow="0" w:firstColumn="1" w:lastColumn="0" w:noHBand="0" w:noVBand="1"/>
      </w:tblPr>
      <w:tblGrid>
        <w:gridCol w:w="9918"/>
      </w:tblGrid>
      <w:tr w:rsidR="00A47686" w14:paraId="563C5C34" w14:textId="77777777" w:rsidTr="00DB7F37">
        <w:tc>
          <w:tcPr>
            <w:tcW w:w="9918" w:type="dxa"/>
          </w:tcPr>
          <w:p w14:paraId="30E0F7E7" w14:textId="3A0C0EB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1. В микрорайонах (кварталах) жилых зон необходимо предусматривать размещение площадок общего пользования различного назначения с учетом демографического состава населения, типа застройки, природно-климатических и других местных условий. При этом общая площадь территории, занимаемой детскими игровыми площадками, отдыха и занятий физкультурой взрослого населения, должна быть не менее 10% общей площади микрорайона (квартала) жилой зоны и быть доступной для МГН.</w:t>
            </w:r>
          </w:p>
          <w:p w14:paraId="419323FF"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Удельные размеры площадок различного функционального назначения, размещаемых в кварталах многоквартирной застройки, следует принимать по таблице 15.</w:t>
            </w:r>
          </w:p>
          <w:p w14:paraId="44D8C7A0" w14:textId="5D61B92D"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2. Детские площадки обычно предназначены для игр и активного отдыха детей разных возрастов: </w:t>
            </w:r>
            <w:proofErr w:type="spellStart"/>
            <w:r w:rsidRPr="00DB7F37">
              <w:rPr>
                <w:rFonts w:ascii="Times New Roman" w:hAnsi="Times New Roman" w:cs="Times New Roman"/>
                <w:sz w:val="24"/>
                <w:szCs w:val="24"/>
              </w:rPr>
              <w:t>преддошкольного</w:t>
            </w:r>
            <w:proofErr w:type="spellEnd"/>
            <w:r w:rsidRPr="00DB7F37">
              <w:rPr>
                <w:rFonts w:ascii="Times New Roman" w:hAnsi="Times New Roman" w:cs="Times New Roman"/>
                <w:sz w:val="24"/>
                <w:szCs w:val="24"/>
              </w:rPr>
              <w:t xml:space="preserve">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14:paraId="4B6F24BC"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гаражей-стоянок.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гаражей-стоянок следует принимать согласно таблице 4.4.1 СанПиН 2.2.1/2.1.1.1031, площадок мусоросборников - 15 м, отстойно-разворотных площадок на конечных остановках маршрутов городского пассажирского транспорта - не менее 50 м. При размещении инклюзивных спортивно-игровых площадок на общественных территориях и скверах рекомендуется предусматривать дополнительные участки временного хранения автотранспортных средств для МГН.</w:t>
            </w:r>
          </w:p>
          <w:p w14:paraId="01E11173"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14:paraId="32671164"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Обязательный перечень элементов комплексного благоустройства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3712EE0A"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Оборудование и элементы оборудования должны:</w:t>
            </w:r>
          </w:p>
          <w:p w14:paraId="6C42D5C3"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соответствовать общим требованиям безопасности и мерам защиты по ГОСТ Р ИСО/МЭК 50;</w:t>
            </w:r>
          </w:p>
          <w:p w14:paraId="5B0F9BC4"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соответствовать возрастной группе детей, для которой они предназначены;</w:t>
            </w:r>
          </w:p>
          <w:p w14:paraId="00D786D9"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быть такими, чтобы риск, предполагаемый в игре, был явным для ребенка, и он мог его предвидеть;</w:t>
            </w:r>
          </w:p>
          <w:p w14:paraId="675CE1BC"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обеспечивать доступ взрослых для помощи детям внутри оборудования;</w:t>
            </w:r>
          </w:p>
          <w:p w14:paraId="714CDE42"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не допускать скопления воды на их поверхностях и обеспечивать свободный сток и просыхание.</w:t>
            </w:r>
          </w:p>
          <w:p w14:paraId="2CF78409"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Площадки рекомендуется озеленять посадками быстрорастущими породами деревьев и кустарников с учетом их инсоляции в течение 5 часов светового дня.</w:t>
            </w:r>
          </w:p>
          <w:p w14:paraId="2E912310" w14:textId="5C220D4B"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3.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w:t>
            </w:r>
          </w:p>
          <w:p w14:paraId="10FAF5D5"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Проектирование спортивных площадок рекомендуется вести в зависимости от вида специализации площадки. </w:t>
            </w:r>
          </w:p>
          <w:p w14:paraId="06B597C4"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Расстояние от границы площадки до мест хранения легковых автомобилей следует принимать согласно СанПиН 2.2.1/2.1.1.1200.</w:t>
            </w:r>
          </w:p>
          <w:p w14:paraId="7F8BF432"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w:t>
            </w:r>
          </w:p>
          <w:p w14:paraId="372412A2"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Обязательный перечень элементов благоустройства территории на спортивной площадке должен включать: мягкие или газонные виды покрытия, спортивное оборудование. </w:t>
            </w:r>
          </w:p>
          <w:p w14:paraId="7DEB9D0D"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Рекомендуется озеленение и ограждение площадки.</w:t>
            </w:r>
          </w:p>
          <w:p w14:paraId="52F4F182" w14:textId="342526F1"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4. Площадки отдыха обычно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14:paraId="19E1F6C0"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Площадки отдыха рекомендуется 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 (кустарник, деревья) не менее 3 м. </w:t>
            </w:r>
          </w:p>
          <w:p w14:paraId="0CC3D428"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14:paraId="4FAEC30B"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Обязательный перечень элементов благоустройства на площадке отдыха должен включать: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14:paraId="7E7D65E4"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Рекомендуется применять периметральное озеленение, одиночные посадки деревьев и кустарников, цветники, вертикальное и мобильное озеленение. </w:t>
            </w:r>
          </w:p>
          <w:p w14:paraId="2BBAE76C"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Минимальный размер площадки с установкой одного стола со скамьями для настольных игр рекомендуется устанавливать в пределах 12-15 кв. м.</w:t>
            </w:r>
          </w:p>
          <w:p w14:paraId="3C4CDCFF" w14:textId="7558C692"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5. При проектировании площадок рекомендуется предусматривать доступность среды населенных пунктов для МГН, в том числе оснащение площадок элементами и техническими средствами, способствующими передвижению МГН.</w:t>
            </w:r>
          </w:p>
          <w:p w14:paraId="6BC6F667"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Проектирование, строительство, установку технических средств и оборудования, способствующих передвижению МГН, рекомендуется осуществлять при новом строительстве заказчиком в соответствии с утвержденной проектной документацией.</w:t>
            </w:r>
          </w:p>
          <w:p w14:paraId="4AE7D078"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Для организации доступной среды для МГН на площадках и подходах к ним рекомендуется применять разнообразные опознавательные знаки и оборудование, например, тактильную плитку, пандусы, световые и звуковые маяки, специальные информационные щиты, оснащенные шрифтом Брайля.</w:t>
            </w:r>
          </w:p>
          <w:p w14:paraId="3A355998"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Рекомендуется обеспечивать условия беспрепятственного, безопасного и удобного передвижения МГН по участку, с соблюдением требований к уклонам, с учетом перепадов высот.</w:t>
            </w:r>
          </w:p>
          <w:p w14:paraId="2BBAF96E"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На территории, прилегающей к площадке, рекомендуется размещать доступные для МГН стенды, содержащие информацию о площадке в формате, доступном для МГН и людей с ограничениями по зрению.</w:t>
            </w:r>
          </w:p>
          <w:p w14:paraId="3EFFC94D" w14:textId="0A3A5896"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6. Площадки для установки мусоросборников (контейнерные площадки) - специально оборудованные места, предназначенные для сбора твердых коммунальных отходов (ТКО), которые независимо от видов мусоросборников должны иметь подъездной путь, водонепроницаемое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 </w:t>
            </w:r>
          </w:p>
          <w:p w14:paraId="75DA6EBA"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Наличие таких площадок рекомендуется предусматривать в составе территорий и участков любого функционального назначения, где могут накапливаться ТКО.</w:t>
            </w:r>
          </w:p>
          <w:p w14:paraId="57D6DB04"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Хозяйственные площадки для мусоросборников следует располагать не далее 100 м от наиболее удаленного входа в жилое здание. К площадкам мусоросборников должны быть обеспечены подъезды, позволяющие маневрировать обслуживающему </w:t>
            </w:r>
            <w:proofErr w:type="spellStart"/>
            <w:r w:rsidRPr="00DB7F37">
              <w:rPr>
                <w:rFonts w:ascii="Times New Roman" w:hAnsi="Times New Roman" w:cs="Times New Roman"/>
                <w:sz w:val="24"/>
                <w:szCs w:val="24"/>
              </w:rPr>
              <w:t>мусоровозному</w:t>
            </w:r>
            <w:proofErr w:type="spellEnd"/>
            <w:r w:rsidRPr="00DB7F37">
              <w:rPr>
                <w:rFonts w:ascii="Times New Roman" w:hAnsi="Times New Roman" w:cs="Times New Roman"/>
                <w:sz w:val="24"/>
                <w:szCs w:val="24"/>
              </w:rPr>
              <w:t xml:space="preserve"> транспорту.</w:t>
            </w:r>
          </w:p>
          <w:p w14:paraId="689D159F"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Расстояния от площадок для мусоросборников до площадок для игр детей, отдыха взрослого населения и физкультурных площадок следует принимать не менее 20 м.</w:t>
            </w:r>
          </w:p>
          <w:p w14:paraId="33B8708D" w14:textId="3E750726"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7. Площадки для выгула собак предусматриваются в городских населенных пунктах с численностью жителей более 4 тыс. человек и сельских населенных пунктах, выполняющих функцию административного центра муниципального района. Их необходимо размещать за пределами санитарной зоны источников водоснабжения первого и второго поясов. Возможно размещение на приграничных с жилым микрорайоном территориях и под линиями электропередач с напряжением не более 110 </w:t>
            </w:r>
            <w:proofErr w:type="spellStart"/>
            <w:r w:rsidRPr="00DB7F37">
              <w:rPr>
                <w:rFonts w:ascii="Times New Roman" w:hAnsi="Times New Roman" w:cs="Times New Roman"/>
                <w:sz w:val="24"/>
                <w:szCs w:val="24"/>
              </w:rPr>
              <w:t>кВ.</w:t>
            </w:r>
            <w:proofErr w:type="spellEnd"/>
            <w:r w:rsidRPr="00DB7F37">
              <w:rPr>
                <w:rFonts w:ascii="Times New Roman" w:hAnsi="Times New Roman" w:cs="Times New Roman"/>
                <w:sz w:val="24"/>
                <w:szCs w:val="24"/>
              </w:rPr>
              <w:t xml:space="preserve"> Территория, занимаемая площадкой для выгула собак, не считается озелененной территорией. Доступность площадок рекомендуется предусматривать не более 400 м, а на территории сложившихся микрорайонов с плотной жилой застройкой - не более 600 м. При наличии в указанном радиусе доступности площадки для дрессировки собак площадка для выгула собак не устраивается.</w:t>
            </w:r>
          </w:p>
          <w:p w14:paraId="45C2B374"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Размеры площадок для выгула собак, размещаемые на территориях жилого назначения, должны составлять 400 - 600 </w:t>
            </w:r>
            <w:proofErr w:type="spellStart"/>
            <w:proofErr w:type="gramStart"/>
            <w:r w:rsidRPr="00DB7F37">
              <w:rPr>
                <w:rFonts w:ascii="Times New Roman" w:hAnsi="Times New Roman" w:cs="Times New Roman"/>
                <w:sz w:val="24"/>
                <w:szCs w:val="24"/>
              </w:rPr>
              <w:t>кв.м</w:t>
            </w:r>
            <w:proofErr w:type="spellEnd"/>
            <w:proofErr w:type="gramEnd"/>
            <w:r w:rsidRPr="00DB7F37">
              <w:rPr>
                <w:rFonts w:ascii="Times New Roman" w:hAnsi="Times New Roman" w:cs="Times New Roman"/>
                <w:sz w:val="24"/>
                <w:szCs w:val="24"/>
              </w:rPr>
              <w:t xml:space="preserve">, на прочих территориях - до 800 </w:t>
            </w:r>
            <w:proofErr w:type="spellStart"/>
            <w:r w:rsidRPr="00DB7F37">
              <w:rPr>
                <w:rFonts w:ascii="Times New Roman" w:hAnsi="Times New Roman" w:cs="Times New Roman"/>
                <w:sz w:val="24"/>
                <w:szCs w:val="24"/>
              </w:rPr>
              <w:t>кв.м</w:t>
            </w:r>
            <w:proofErr w:type="spellEnd"/>
            <w:r w:rsidRPr="00DB7F37">
              <w:rPr>
                <w:rFonts w:ascii="Times New Roman" w:hAnsi="Times New Roman" w:cs="Times New Roman"/>
                <w:sz w:val="24"/>
                <w:szCs w:val="24"/>
              </w:rPr>
              <w:t xml:space="preserve"> (в последнем случае предусматриваются дополнительные конструкции, разграничивающие зоны выгула крупных и мелких пород). В условиях сложившейся застройки возможно применение уменьшенного размера площадок исходя из имеющихся территориальных возможностей, но не менее 200 кв.м. Расстояние от границы площадки до окон жилых и общественных зданий должно быть не менее 25 м, а до участков дошкольных образовательных организаций, общеобразовательных организаций, детских, спортивных площадок - не менее 40 м. Конфигурация площадки допускается произвольной, предпочтительно - в виде полосы шириной около 15 м.</w:t>
            </w:r>
          </w:p>
          <w:p w14:paraId="596B4800"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Площадки для выгула собак должны быть оборудованы обязательными элементами благоустройства: различные виды покрытия, ограждение с калиткой или воротами, скамья, урна, осветительное и информационное оборудование (стенд).</w:t>
            </w:r>
          </w:p>
          <w:p w14:paraId="03B60032"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Ограждение площадки должно быть выполнено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 Рекомендуется предусматривать периметральное озеленение из плотных посадок высокого кустарника в виде живой изгороди или вертикального озеленения с внешней стороны ограждения площадки.</w:t>
            </w:r>
          </w:p>
          <w:p w14:paraId="7832299F"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Для покрытия поверхности части площадки, предназначенной для выгула собак, необходимо предусматривать выравнивание поверхности, обеспечивающее хороший дренаж, не травмирующий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должна проектироваться с твердым или комбинированным видом покрытия (плитка, утопленная в газон, и др.). Подход к площадке следует оборудовать твердым видом покрытия.</w:t>
            </w:r>
          </w:p>
          <w:p w14:paraId="69D15869" w14:textId="022DAB76"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8. Площадки для дрессировки собак рекомендуется размещать за пределами санитарной зоны источников водоснабжения, на удалении от застройки жилого и общественного назначения не менее чем на 50 м, от зданий дошкольных образовательных и общеобразовательных организаций, медицинских организаций - на удалении не менее 150 м. Допускается размещение под линиями электропередач с напряжением не более 110 </w:t>
            </w:r>
            <w:proofErr w:type="spellStart"/>
            <w:r w:rsidRPr="00DB7F37">
              <w:rPr>
                <w:rFonts w:ascii="Times New Roman" w:hAnsi="Times New Roman" w:cs="Times New Roman"/>
                <w:sz w:val="24"/>
                <w:szCs w:val="24"/>
              </w:rPr>
              <w:t>кВ</w:t>
            </w:r>
            <w:proofErr w:type="spellEnd"/>
            <w:r w:rsidRPr="00DB7F37">
              <w:rPr>
                <w:rFonts w:ascii="Times New Roman" w:hAnsi="Times New Roman" w:cs="Times New Roman"/>
                <w:sz w:val="24"/>
                <w:szCs w:val="24"/>
              </w:rPr>
              <w:t xml:space="preserve">, в полосе отчуждения железных дорог, а также в составе рекреационных зон на пригородных территориях при условии, что площадка занимает не более 5% территории такой зоны. Размер площадки следует принимать от 600 </w:t>
            </w:r>
            <w:proofErr w:type="spellStart"/>
            <w:proofErr w:type="gramStart"/>
            <w:r w:rsidRPr="00DB7F37">
              <w:rPr>
                <w:rFonts w:ascii="Times New Roman" w:hAnsi="Times New Roman" w:cs="Times New Roman"/>
                <w:sz w:val="24"/>
                <w:szCs w:val="24"/>
              </w:rPr>
              <w:t>кв.м</w:t>
            </w:r>
            <w:proofErr w:type="spellEnd"/>
            <w:proofErr w:type="gramEnd"/>
            <w:r w:rsidRPr="00DB7F37">
              <w:rPr>
                <w:rFonts w:ascii="Times New Roman" w:hAnsi="Times New Roman" w:cs="Times New Roman"/>
                <w:sz w:val="24"/>
                <w:szCs w:val="24"/>
              </w:rPr>
              <w:t xml:space="preserve"> в условиях жилого района до 2000 </w:t>
            </w:r>
            <w:proofErr w:type="spellStart"/>
            <w:r w:rsidRPr="00DB7F37">
              <w:rPr>
                <w:rFonts w:ascii="Times New Roman" w:hAnsi="Times New Roman" w:cs="Times New Roman"/>
                <w:sz w:val="24"/>
                <w:szCs w:val="24"/>
              </w:rPr>
              <w:t>кв.м</w:t>
            </w:r>
            <w:proofErr w:type="spellEnd"/>
            <w:r w:rsidRPr="00DB7F37">
              <w:rPr>
                <w:rFonts w:ascii="Times New Roman" w:hAnsi="Times New Roman" w:cs="Times New Roman"/>
                <w:sz w:val="24"/>
                <w:szCs w:val="24"/>
              </w:rPr>
              <w:t xml:space="preserve"> и более в условиях, не стесненных жилой и общественной застройкой (в том числе на пригородных территориях).</w:t>
            </w:r>
          </w:p>
          <w:p w14:paraId="1F39ADFB"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Площадки для дрессировки должны быть оборудованы обязательными элементами благоустройства территории: ограждение, скамьи и урны (не менее 2-х на площадку), информационный стенд, осветительное оборудование, специальное оборудование (учебные, тренировочные, спортивные снаряды и сооружения), в случае отсутствия создающих тень древесных насаждений - солнцезащитные навесы для собак, навес от дождя. Площадки площадью 2000 </w:t>
            </w:r>
            <w:proofErr w:type="spellStart"/>
            <w:proofErr w:type="gramStart"/>
            <w:r w:rsidRPr="00DB7F37">
              <w:rPr>
                <w:rFonts w:ascii="Times New Roman" w:hAnsi="Times New Roman" w:cs="Times New Roman"/>
                <w:sz w:val="24"/>
                <w:szCs w:val="24"/>
              </w:rPr>
              <w:t>кв.м</w:t>
            </w:r>
            <w:proofErr w:type="spellEnd"/>
            <w:proofErr w:type="gramEnd"/>
            <w:r w:rsidRPr="00DB7F37">
              <w:rPr>
                <w:rFonts w:ascii="Times New Roman" w:hAnsi="Times New Roman" w:cs="Times New Roman"/>
                <w:sz w:val="24"/>
                <w:szCs w:val="24"/>
              </w:rPr>
              <w:t xml:space="preserve"> и более могут оборудоваться помещением для хранения инвентаря, оборудования и отдыха инструкторов (без фундамента).</w:t>
            </w:r>
          </w:p>
          <w:p w14:paraId="02D43700"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Ограждение должно быть представлено забором (металлическая сетка) высотой не менее 2,0 м, при этом обязательно предусматривается расстояние между элементами и секциями ограждения, его нижним краем и землей, не позволяющим животному покидать площадку или причинять себе травму. Низ забора должен быть из более прочного материала, например, из кирпича, железного листа или деревянного бруса. Калитки или ворота должны быть оснащены крепкими и надежными замками-затворами. Рекомендуется предусматривать периметральное озеленение из плотных посадок высокого кустарника в виде живой изгороди или вертикального озеленения с внешней стороны ограждения площадки.</w:t>
            </w:r>
          </w:p>
          <w:p w14:paraId="224EB30C"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Для площадок площадью более 1500 кв. м требуется предусматривать дополнительные конструкции для разграничения зон дрессировки крупных и мелких пород.</w:t>
            </w:r>
          </w:p>
          <w:p w14:paraId="21EE83A0" w14:textId="4037A81B" w:rsidR="00A47686" w:rsidRDefault="00A47686" w:rsidP="00DB7F37">
            <w:pPr>
              <w:rPr>
                <w:rFonts w:ascii="Times New Roman" w:hAnsi="Times New Roman" w:cs="Times New Roman"/>
                <w:sz w:val="24"/>
                <w:szCs w:val="24"/>
              </w:rPr>
            </w:pPr>
            <w:r w:rsidRPr="00DB7F37">
              <w:rPr>
                <w:rFonts w:ascii="Times New Roman" w:hAnsi="Times New Roman" w:cs="Times New Roman"/>
                <w:sz w:val="24"/>
                <w:szCs w:val="24"/>
              </w:rPr>
              <w:t>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tc>
      </w:tr>
    </w:tbl>
    <w:p w14:paraId="243FBCAE" w14:textId="77777777" w:rsidR="00A47686" w:rsidRDefault="00A47686" w:rsidP="003818CA">
      <w:pPr>
        <w:spacing w:after="0" w:line="240" w:lineRule="auto"/>
        <w:ind w:firstLine="709"/>
        <w:rPr>
          <w:rFonts w:ascii="Times New Roman" w:hAnsi="Times New Roman" w:cs="Times New Roman"/>
          <w:sz w:val="24"/>
          <w:szCs w:val="24"/>
        </w:rPr>
      </w:pPr>
    </w:p>
    <w:p w14:paraId="596F19BA" w14:textId="77777777" w:rsidR="00DB7F37" w:rsidRDefault="00DB7F37" w:rsidP="00DB7F37">
      <w:pPr>
        <w:spacing w:after="0" w:line="240" w:lineRule="auto"/>
        <w:ind w:firstLine="709"/>
        <w:jc w:val="right"/>
        <w:rPr>
          <w:rFonts w:ascii="Times New Roman" w:hAnsi="Times New Roman" w:cs="Times New Roman"/>
          <w:sz w:val="24"/>
          <w:szCs w:val="24"/>
        </w:rPr>
      </w:pPr>
    </w:p>
    <w:p w14:paraId="6AB110EF" w14:textId="77777777" w:rsidR="00DB7F37" w:rsidRDefault="00DB7F37" w:rsidP="00DB7F37">
      <w:pPr>
        <w:spacing w:after="0" w:line="240" w:lineRule="auto"/>
        <w:ind w:firstLine="709"/>
        <w:jc w:val="right"/>
        <w:rPr>
          <w:rFonts w:ascii="Times New Roman" w:hAnsi="Times New Roman" w:cs="Times New Roman"/>
          <w:sz w:val="24"/>
          <w:szCs w:val="24"/>
        </w:rPr>
      </w:pPr>
    </w:p>
    <w:p w14:paraId="2AC2029F" w14:textId="163AD95A" w:rsidR="00DB7F37" w:rsidRDefault="00DB7F37" w:rsidP="00DB7F3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15</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7"/>
        <w:gridCol w:w="2211"/>
        <w:gridCol w:w="1247"/>
        <w:gridCol w:w="1417"/>
      </w:tblGrid>
      <w:tr w:rsidR="00DB7F37" w:rsidRPr="00222BD4" w14:paraId="798CB4BC" w14:textId="77777777" w:rsidTr="00940E84">
        <w:trPr>
          <w:trHeight w:val="1656"/>
        </w:trPr>
        <w:tc>
          <w:tcPr>
            <w:tcW w:w="4957" w:type="dxa"/>
            <w:hideMark/>
          </w:tcPr>
          <w:p w14:paraId="6FEB60C8"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Площадки</w:t>
            </w:r>
          </w:p>
        </w:tc>
        <w:tc>
          <w:tcPr>
            <w:tcW w:w="2211" w:type="dxa"/>
            <w:hideMark/>
          </w:tcPr>
          <w:p w14:paraId="33ECBC63"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Удельный размер территории, кв.</w:t>
            </w:r>
            <w:r>
              <w:rPr>
                <w:rFonts w:ascii="Times New Roman" w:hAnsi="Times New Roman"/>
                <w:sz w:val="24"/>
                <w:szCs w:val="24"/>
                <w:lang w:eastAsia="en-US"/>
              </w:rPr>
              <w:t xml:space="preserve"> </w:t>
            </w:r>
            <w:r w:rsidRPr="00222BD4">
              <w:rPr>
                <w:rFonts w:ascii="Times New Roman" w:hAnsi="Times New Roman"/>
                <w:sz w:val="24"/>
                <w:szCs w:val="24"/>
                <w:lang w:eastAsia="en-US"/>
              </w:rPr>
              <w:t>м/чел.</w:t>
            </w:r>
          </w:p>
        </w:tc>
        <w:tc>
          <w:tcPr>
            <w:tcW w:w="1247" w:type="dxa"/>
            <w:hideMark/>
          </w:tcPr>
          <w:p w14:paraId="1C03F2D1"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Размер одной площадки, кв.</w:t>
            </w:r>
            <w:r>
              <w:rPr>
                <w:rFonts w:ascii="Times New Roman" w:hAnsi="Times New Roman"/>
                <w:sz w:val="24"/>
                <w:szCs w:val="24"/>
                <w:lang w:eastAsia="en-US"/>
              </w:rPr>
              <w:t xml:space="preserve"> </w:t>
            </w:r>
            <w:r w:rsidRPr="00222BD4">
              <w:rPr>
                <w:rFonts w:ascii="Times New Roman" w:hAnsi="Times New Roman"/>
                <w:sz w:val="24"/>
                <w:szCs w:val="24"/>
                <w:lang w:eastAsia="en-US"/>
              </w:rPr>
              <w:t>м</w:t>
            </w:r>
          </w:p>
        </w:tc>
        <w:tc>
          <w:tcPr>
            <w:tcW w:w="1417" w:type="dxa"/>
            <w:hideMark/>
          </w:tcPr>
          <w:p w14:paraId="5E86EF06"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Расстояние до окон жилых и общественных зданий, м</w:t>
            </w:r>
          </w:p>
        </w:tc>
      </w:tr>
      <w:tr w:rsidR="00DB7F37" w:rsidRPr="00222BD4" w14:paraId="169F5889" w14:textId="77777777" w:rsidTr="00940E84">
        <w:tc>
          <w:tcPr>
            <w:tcW w:w="4957" w:type="dxa"/>
            <w:hideMark/>
          </w:tcPr>
          <w:p w14:paraId="25FE7E4B" w14:textId="77777777" w:rsidR="00DB7F37" w:rsidRPr="00222BD4" w:rsidRDefault="00DB7F37" w:rsidP="00940E84">
            <w:pPr>
              <w:pStyle w:val="ConsPlusNormal"/>
              <w:rPr>
                <w:rFonts w:ascii="Times New Roman" w:hAnsi="Times New Roman"/>
                <w:sz w:val="24"/>
                <w:szCs w:val="24"/>
                <w:lang w:eastAsia="en-US"/>
              </w:rPr>
            </w:pPr>
            <w:r w:rsidRPr="00222BD4">
              <w:rPr>
                <w:rFonts w:ascii="Times New Roman" w:hAnsi="Times New Roman"/>
                <w:sz w:val="24"/>
                <w:szCs w:val="24"/>
                <w:lang w:eastAsia="en-US"/>
              </w:rPr>
              <w:t>Для игр детей дошкольного и младшего школьного возраста (игровая площадка)</w:t>
            </w:r>
          </w:p>
        </w:tc>
        <w:tc>
          <w:tcPr>
            <w:tcW w:w="2211" w:type="dxa"/>
          </w:tcPr>
          <w:p w14:paraId="2F3FCF99"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0,7</w:t>
            </w:r>
          </w:p>
        </w:tc>
        <w:tc>
          <w:tcPr>
            <w:tcW w:w="1247" w:type="dxa"/>
            <w:hideMark/>
          </w:tcPr>
          <w:p w14:paraId="3E0BFDF1"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50 &lt;*&gt;</w:t>
            </w:r>
          </w:p>
        </w:tc>
        <w:tc>
          <w:tcPr>
            <w:tcW w:w="1417" w:type="dxa"/>
            <w:hideMark/>
          </w:tcPr>
          <w:p w14:paraId="6D19ECD3"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12</w:t>
            </w:r>
          </w:p>
        </w:tc>
      </w:tr>
      <w:tr w:rsidR="00DB7F37" w:rsidRPr="00222BD4" w14:paraId="49A37F4E" w14:textId="77777777" w:rsidTr="00940E84">
        <w:tc>
          <w:tcPr>
            <w:tcW w:w="4957" w:type="dxa"/>
            <w:hideMark/>
          </w:tcPr>
          <w:p w14:paraId="7A14393C" w14:textId="77777777" w:rsidR="00DB7F37" w:rsidRPr="00222BD4" w:rsidRDefault="00DB7F37" w:rsidP="00940E84">
            <w:pPr>
              <w:pStyle w:val="ConsPlusNormal"/>
              <w:rPr>
                <w:rFonts w:ascii="Times New Roman" w:hAnsi="Times New Roman"/>
                <w:sz w:val="24"/>
                <w:szCs w:val="24"/>
                <w:lang w:eastAsia="en-US"/>
              </w:rPr>
            </w:pPr>
            <w:r w:rsidRPr="00222BD4">
              <w:rPr>
                <w:rFonts w:ascii="Times New Roman" w:hAnsi="Times New Roman"/>
                <w:sz w:val="24"/>
                <w:szCs w:val="24"/>
                <w:lang w:eastAsia="en-US"/>
              </w:rPr>
              <w:t>Физкультурно-игровая площадка для детей 10 - 14 лет</w:t>
            </w:r>
          </w:p>
        </w:tc>
        <w:tc>
          <w:tcPr>
            <w:tcW w:w="2211" w:type="dxa"/>
          </w:tcPr>
          <w:p w14:paraId="74E4BF36"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1,0</w:t>
            </w:r>
          </w:p>
        </w:tc>
        <w:tc>
          <w:tcPr>
            <w:tcW w:w="1247" w:type="dxa"/>
            <w:hideMark/>
          </w:tcPr>
          <w:p w14:paraId="068863BF"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100 &lt;*&gt;</w:t>
            </w:r>
          </w:p>
        </w:tc>
        <w:tc>
          <w:tcPr>
            <w:tcW w:w="1417" w:type="dxa"/>
            <w:hideMark/>
          </w:tcPr>
          <w:p w14:paraId="396743DE"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10 - 40 &lt;**&gt;</w:t>
            </w:r>
          </w:p>
        </w:tc>
      </w:tr>
      <w:tr w:rsidR="00DB7F37" w:rsidRPr="00222BD4" w14:paraId="3841C279" w14:textId="77777777" w:rsidTr="00940E84">
        <w:tc>
          <w:tcPr>
            <w:tcW w:w="4957" w:type="dxa"/>
            <w:hideMark/>
          </w:tcPr>
          <w:p w14:paraId="20579D24" w14:textId="77777777" w:rsidR="00DB7F37" w:rsidRPr="00222BD4" w:rsidRDefault="00DB7F37" w:rsidP="00940E84">
            <w:pPr>
              <w:pStyle w:val="ConsPlusNormal"/>
              <w:rPr>
                <w:rFonts w:ascii="Times New Roman" w:hAnsi="Times New Roman"/>
                <w:sz w:val="24"/>
                <w:szCs w:val="24"/>
                <w:lang w:eastAsia="en-US"/>
              </w:rPr>
            </w:pPr>
            <w:r w:rsidRPr="00222BD4">
              <w:rPr>
                <w:rFonts w:ascii="Times New Roman" w:hAnsi="Times New Roman"/>
                <w:sz w:val="24"/>
                <w:szCs w:val="24"/>
                <w:lang w:eastAsia="en-US"/>
              </w:rPr>
              <w:t>Для занятий физкультурой (дети старше 14 лет и взрослые)</w:t>
            </w:r>
          </w:p>
        </w:tc>
        <w:tc>
          <w:tcPr>
            <w:tcW w:w="2211" w:type="dxa"/>
          </w:tcPr>
          <w:p w14:paraId="5C3444B2"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1,0</w:t>
            </w:r>
          </w:p>
        </w:tc>
        <w:tc>
          <w:tcPr>
            <w:tcW w:w="1247" w:type="dxa"/>
            <w:hideMark/>
          </w:tcPr>
          <w:p w14:paraId="5C3C399A"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250 &lt;*&gt;</w:t>
            </w:r>
          </w:p>
        </w:tc>
        <w:tc>
          <w:tcPr>
            <w:tcW w:w="1417" w:type="dxa"/>
            <w:hideMark/>
          </w:tcPr>
          <w:p w14:paraId="0D7ABA17"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10 - 40 &lt;**&gt;</w:t>
            </w:r>
          </w:p>
        </w:tc>
      </w:tr>
      <w:tr w:rsidR="00DB7F37" w:rsidRPr="00222BD4" w14:paraId="65B2C4E9" w14:textId="77777777" w:rsidTr="00940E84">
        <w:tc>
          <w:tcPr>
            <w:tcW w:w="4957" w:type="dxa"/>
            <w:hideMark/>
          </w:tcPr>
          <w:p w14:paraId="4DCE65B0" w14:textId="77777777" w:rsidR="00DB7F37" w:rsidRPr="00222BD4" w:rsidRDefault="00DB7F37" w:rsidP="00940E84">
            <w:pPr>
              <w:pStyle w:val="ConsPlusNormal"/>
              <w:rPr>
                <w:rFonts w:ascii="Times New Roman" w:hAnsi="Times New Roman"/>
                <w:sz w:val="24"/>
                <w:szCs w:val="24"/>
                <w:lang w:eastAsia="en-US"/>
              </w:rPr>
            </w:pPr>
            <w:r w:rsidRPr="00222BD4">
              <w:rPr>
                <w:rFonts w:ascii="Times New Roman" w:hAnsi="Times New Roman"/>
                <w:sz w:val="24"/>
                <w:szCs w:val="24"/>
                <w:lang w:eastAsia="en-US"/>
              </w:rPr>
              <w:t>Для отдыха взрослого населения</w:t>
            </w:r>
          </w:p>
        </w:tc>
        <w:tc>
          <w:tcPr>
            <w:tcW w:w="2211" w:type="dxa"/>
          </w:tcPr>
          <w:p w14:paraId="021FE097"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0,1</w:t>
            </w:r>
          </w:p>
        </w:tc>
        <w:tc>
          <w:tcPr>
            <w:tcW w:w="1247" w:type="dxa"/>
            <w:hideMark/>
          </w:tcPr>
          <w:p w14:paraId="1BF7B78E"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20</w:t>
            </w:r>
          </w:p>
        </w:tc>
        <w:tc>
          <w:tcPr>
            <w:tcW w:w="1417" w:type="dxa"/>
            <w:hideMark/>
          </w:tcPr>
          <w:p w14:paraId="09498CFF"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10</w:t>
            </w:r>
          </w:p>
        </w:tc>
      </w:tr>
      <w:tr w:rsidR="00DB7F37" w:rsidRPr="00222BD4" w14:paraId="4BAC7B6C" w14:textId="77777777" w:rsidTr="00940E84">
        <w:tc>
          <w:tcPr>
            <w:tcW w:w="4957" w:type="dxa"/>
            <w:hideMark/>
          </w:tcPr>
          <w:p w14:paraId="16391A47" w14:textId="77777777" w:rsidR="00DB7F37" w:rsidRPr="00222BD4" w:rsidRDefault="00DB7F37" w:rsidP="00940E84">
            <w:pPr>
              <w:pStyle w:val="ConsPlusNormal"/>
              <w:rPr>
                <w:rFonts w:ascii="Times New Roman" w:hAnsi="Times New Roman"/>
                <w:sz w:val="24"/>
                <w:szCs w:val="24"/>
                <w:lang w:eastAsia="en-US"/>
              </w:rPr>
            </w:pPr>
            <w:r w:rsidRPr="00222BD4">
              <w:rPr>
                <w:rFonts w:ascii="Times New Roman" w:hAnsi="Times New Roman"/>
                <w:sz w:val="24"/>
                <w:szCs w:val="24"/>
                <w:lang w:eastAsia="en-US"/>
              </w:rPr>
              <w:t>Для хозяйственных целей и объектов инженерного оборудования (в т.ч. размещения мусоросборников, трансформаторных подстанций и т.п.)</w:t>
            </w:r>
          </w:p>
        </w:tc>
        <w:tc>
          <w:tcPr>
            <w:tcW w:w="2211" w:type="dxa"/>
          </w:tcPr>
          <w:p w14:paraId="27B1E465"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0,3</w:t>
            </w:r>
          </w:p>
        </w:tc>
        <w:tc>
          <w:tcPr>
            <w:tcW w:w="1247" w:type="dxa"/>
            <w:hideMark/>
          </w:tcPr>
          <w:p w14:paraId="6E93BEEB"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в зависимости от состава объектов, но не менее 10 кв.</w:t>
            </w:r>
            <w:r>
              <w:rPr>
                <w:rFonts w:ascii="Times New Roman" w:hAnsi="Times New Roman"/>
                <w:sz w:val="24"/>
                <w:szCs w:val="24"/>
                <w:lang w:eastAsia="en-US"/>
              </w:rPr>
              <w:t xml:space="preserve"> </w:t>
            </w:r>
            <w:r w:rsidRPr="00222BD4">
              <w:rPr>
                <w:rFonts w:ascii="Times New Roman" w:hAnsi="Times New Roman"/>
                <w:sz w:val="24"/>
                <w:szCs w:val="24"/>
                <w:lang w:eastAsia="en-US"/>
              </w:rPr>
              <w:t>м</w:t>
            </w:r>
          </w:p>
        </w:tc>
        <w:tc>
          <w:tcPr>
            <w:tcW w:w="1417" w:type="dxa"/>
            <w:hideMark/>
          </w:tcPr>
          <w:p w14:paraId="35104178"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20</w:t>
            </w:r>
          </w:p>
        </w:tc>
      </w:tr>
      <w:tr w:rsidR="00DB7F37" w:rsidRPr="00222BD4" w14:paraId="766CC689" w14:textId="77777777" w:rsidTr="00940E84">
        <w:tc>
          <w:tcPr>
            <w:tcW w:w="4957" w:type="dxa"/>
            <w:hideMark/>
          </w:tcPr>
          <w:p w14:paraId="3307CE7A" w14:textId="77777777" w:rsidR="00DB7F37" w:rsidRPr="00222BD4" w:rsidRDefault="00DB7F37" w:rsidP="00940E84">
            <w:pPr>
              <w:pStyle w:val="ConsPlusNormal"/>
              <w:rPr>
                <w:rFonts w:ascii="Times New Roman" w:hAnsi="Times New Roman"/>
                <w:sz w:val="24"/>
                <w:szCs w:val="24"/>
                <w:lang w:eastAsia="en-US"/>
              </w:rPr>
            </w:pPr>
            <w:r w:rsidRPr="00222BD4">
              <w:rPr>
                <w:rFonts w:ascii="Times New Roman" w:hAnsi="Times New Roman"/>
                <w:sz w:val="24"/>
                <w:szCs w:val="24"/>
                <w:lang w:eastAsia="en-US"/>
              </w:rPr>
              <w:t>Для стоянки автомашин &lt;***&gt;</w:t>
            </w:r>
          </w:p>
        </w:tc>
        <w:tc>
          <w:tcPr>
            <w:tcW w:w="2211" w:type="dxa"/>
          </w:tcPr>
          <w:p w14:paraId="4D88FBE8" w14:textId="77777777" w:rsidR="00DB7F37" w:rsidRPr="00222BD4" w:rsidRDefault="00DB7F37" w:rsidP="00940E84">
            <w:pPr>
              <w:pStyle w:val="ConsPlusNormal"/>
              <w:rPr>
                <w:rFonts w:ascii="Times New Roman" w:hAnsi="Times New Roman"/>
                <w:sz w:val="24"/>
                <w:szCs w:val="24"/>
                <w:lang w:eastAsia="en-US"/>
              </w:rPr>
            </w:pPr>
          </w:p>
        </w:tc>
        <w:tc>
          <w:tcPr>
            <w:tcW w:w="1247" w:type="dxa"/>
            <w:vMerge w:val="restart"/>
            <w:hideMark/>
          </w:tcPr>
          <w:p w14:paraId="1B34C81A"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w:t>
            </w:r>
          </w:p>
        </w:tc>
        <w:tc>
          <w:tcPr>
            <w:tcW w:w="1417" w:type="dxa"/>
            <w:vMerge w:val="restart"/>
            <w:hideMark/>
          </w:tcPr>
          <w:p w14:paraId="52ED5899"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 xml:space="preserve">в соответствии с </w:t>
            </w:r>
            <w:hyperlink r:id="rId10" w:history="1">
              <w:r w:rsidRPr="00222BD4">
                <w:rPr>
                  <w:rStyle w:val="a5"/>
                  <w:rFonts w:ascii="Times New Roman" w:hAnsi="Times New Roman"/>
                  <w:sz w:val="24"/>
                  <w:szCs w:val="24"/>
                  <w:lang w:eastAsia="en-US"/>
                </w:rPr>
                <w:t>СанПиН 2.2.1/2.1.1.1200-03</w:t>
              </w:r>
            </w:hyperlink>
          </w:p>
        </w:tc>
      </w:tr>
      <w:tr w:rsidR="00DB7F37" w:rsidRPr="00222BD4" w14:paraId="4543A04E" w14:textId="77777777" w:rsidTr="00940E84">
        <w:tc>
          <w:tcPr>
            <w:tcW w:w="4957" w:type="dxa"/>
            <w:hideMark/>
          </w:tcPr>
          <w:p w14:paraId="4609779F" w14:textId="77777777" w:rsidR="00DB7F37" w:rsidRPr="00222BD4" w:rsidRDefault="00DB7F37" w:rsidP="00940E84">
            <w:pPr>
              <w:pStyle w:val="ConsPlusNormal"/>
              <w:rPr>
                <w:rFonts w:ascii="Times New Roman" w:hAnsi="Times New Roman"/>
                <w:sz w:val="24"/>
                <w:szCs w:val="24"/>
                <w:lang w:eastAsia="en-US"/>
              </w:rPr>
            </w:pPr>
            <w:r w:rsidRPr="00222BD4">
              <w:rPr>
                <w:rFonts w:ascii="Times New Roman" w:hAnsi="Times New Roman"/>
                <w:sz w:val="24"/>
                <w:szCs w:val="24"/>
                <w:lang w:eastAsia="en-US"/>
              </w:rPr>
              <w:t xml:space="preserve">- при примыкании участков для стоянки к проезжей части улиц и проездов (по 18 </w:t>
            </w:r>
            <w:proofErr w:type="spellStart"/>
            <w:proofErr w:type="gramStart"/>
            <w:r w:rsidRPr="00222BD4">
              <w:rPr>
                <w:rFonts w:ascii="Times New Roman" w:hAnsi="Times New Roman"/>
                <w:sz w:val="24"/>
                <w:szCs w:val="24"/>
                <w:lang w:eastAsia="en-US"/>
              </w:rPr>
              <w:t>кв.м</w:t>
            </w:r>
            <w:proofErr w:type="spellEnd"/>
            <w:proofErr w:type="gramEnd"/>
            <w:r w:rsidRPr="00222BD4">
              <w:rPr>
                <w:rFonts w:ascii="Times New Roman" w:hAnsi="Times New Roman"/>
                <w:sz w:val="24"/>
                <w:szCs w:val="24"/>
                <w:lang w:eastAsia="en-US"/>
              </w:rPr>
              <w:t xml:space="preserve"> на 1 автомашину)</w:t>
            </w:r>
          </w:p>
        </w:tc>
        <w:tc>
          <w:tcPr>
            <w:tcW w:w="2211" w:type="dxa"/>
          </w:tcPr>
          <w:p w14:paraId="743EE05B"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4,7 - 10,1</w:t>
            </w:r>
          </w:p>
        </w:tc>
        <w:tc>
          <w:tcPr>
            <w:tcW w:w="1247" w:type="dxa"/>
            <w:vMerge/>
            <w:vAlign w:val="center"/>
            <w:hideMark/>
          </w:tcPr>
          <w:p w14:paraId="2B31FBD8" w14:textId="77777777" w:rsidR="00DB7F37" w:rsidRPr="00222BD4" w:rsidRDefault="00DB7F37" w:rsidP="00940E84">
            <w:pPr>
              <w:rPr>
                <w:lang w:eastAsia="en-US"/>
              </w:rPr>
            </w:pPr>
          </w:p>
        </w:tc>
        <w:tc>
          <w:tcPr>
            <w:tcW w:w="1417" w:type="dxa"/>
            <w:vMerge/>
            <w:vAlign w:val="center"/>
            <w:hideMark/>
          </w:tcPr>
          <w:p w14:paraId="37975FD1" w14:textId="77777777" w:rsidR="00DB7F37" w:rsidRPr="00222BD4" w:rsidRDefault="00DB7F37" w:rsidP="00940E84">
            <w:pPr>
              <w:rPr>
                <w:lang w:eastAsia="en-US"/>
              </w:rPr>
            </w:pPr>
          </w:p>
        </w:tc>
      </w:tr>
      <w:tr w:rsidR="00DB7F37" w:rsidRPr="00222BD4" w14:paraId="297C3F84" w14:textId="77777777" w:rsidTr="00940E84">
        <w:tc>
          <w:tcPr>
            <w:tcW w:w="4957" w:type="dxa"/>
            <w:hideMark/>
          </w:tcPr>
          <w:p w14:paraId="4E699FD6" w14:textId="77777777" w:rsidR="00DB7F37" w:rsidRPr="00222BD4" w:rsidRDefault="00DB7F37" w:rsidP="00940E84">
            <w:pPr>
              <w:pStyle w:val="ConsPlusNormal"/>
              <w:rPr>
                <w:rFonts w:ascii="Times New Roman" w:hAnsi="Times New Roman"/>
                <w:sz w:val="24"/>
                <w:szCs w:val="24"/>
                <w:lang w:eastAsia="en-US"/>
              </w:rPr>
            </w:pPr>
            <w:r w:rsidRPr="00222BD4">
              <w:rPr>
                <w:rFonts w:ascii="Times New Roman" w:hAnsi="Times New Roman"/>
                <w:sz w:val="24"/>
                <w:szCs w:val="24"/>
                <w:lang w:eastAsia="en-US"/>
              </w:rPr>
              <w:t xml:space="preserve">- при отдельном размещении стоянки (по 22,5 </w:t>
            </w:r>
            <w:proofErr w:type="spellStart"/>
            <w:proofErr w:type="gramStart"/>
            <w:r w:rsidRPr="00222BD4">
              <w:rPr>
                <w:rFonts w:ascii="Times New Roman" w:hAnsi="Times New Roman"/>
                <w:sz w:val="24"/>
                <w:szCs w:val="24"/>
                <w:lang w:eastAsia="en-US"/>
              </w:rPr>
              <w:t>кв.м</w:t>
            </w:r>
            <w:proofErr w:type="spellEnd"/>
            <w:proofErr w:type="gramEnd"/>
            <w:r w:rsidRPr="00222BD4">
              <w:rPr>
                <w:rFonts w:ascii="Times New Roman" w:hAnsi="Times New Roman"/>
                <w:sz w:val="24"/>
                <w:szCs w:val="24"/>
                <w:lang w:eastAsia="en-US"/>
              </w:rPr>
              <w:t xml:space="preserve"> на 1 автомашину)</w:t>
            </w:r>
          </w:p>
        </w:tc>
        <w:tc>
          <w:tcPr>
            <w:tcW w:w="2211" w:type="dxa"/>
          </w:tcPr>
          <w:p w14:paraId="4525A3DE"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10,2 - 11,9</w:t>
            </w:r>
          </w:p>
        </w:tc>
        <w:tc>
          <w:tcPr>
            <w:tcW w:w="1247" w:type="dxa"/>
            <w:vMerge/>
            <w:vAlign w:val="center"/>
            <w:hideMark/>
          </w:tcPr>
          <w:p w14:paraId="500C4E4B" w14:textId="77777777" w:rsidR="00DB7F37" w:rsidRPr="00222BD4" w:rsidRDefault="00DB7F37" w:rsidP="00940E84">
            <w:pPr>
              <w:rPr>
                <w:lang w:eastAsia="en-US"/>
              </w:rPr>
            </w:pPr>
          </w:p>
        </w:tc>
        <w:tc>
          <w:tcPr>
            <w:tcW w:w="1417" w:type="dxa"/>
            <w:vMerge/>
            <w:vAlign w:val="center"/>
            <w:hideMark/>
          </w:tcPr>
          <w:p w14:paraId="03247A80" w14:textId="77777777" w:rsidR="00DB7F37" w:rsidRPr="00222BD4" w:rsidRDefault="00DB7F37" w:rsidP="00940E84">
            <w:pPr>
              <w:rPr>
                <w:lang w:eastAsia="en-US"/>
              </w:rPr>
            </w:pPr>
          </w:p>
        </w:tc>
      </w:tr>
      <w:tr w:rsidR="00DB7F37" w:rsidRPr="00222BD4" w14:paraId="1F16DF10" w14:textId="77777777" w:rsidTr="00940E84">
        <w:tc>
          <w:tcPr>
            <w:tcW w:w="9832" w:type="dxa"/>
            <w:gridSpan w:val="4"/>
          </w:tcPr>
          <w:p w14:paraId="1E9D7B95" w14:textId="77777777" w:rsidR="00DB7F37" w:rsidRPr="00CB36EA" w:rsidRDefault="00DB7F37" w:rsidP="00940E84">
            <w:pPr>
              <w:spacing w:after="0" w:line="240" w:lineRule="auto"/>
              <w:jc w:val="both"/>
              <w:rPr>
                <w:rFonts w:ascii="Times New Roman" w:hAnsi="Times New Roman" w:cs="Times New Roman"/>
                <w:sz w:val="24"/>
                <w:szCs w:val="24"/>
                <w:lang w:eastAsia="en-US"/>
              </w:rPr>
            </w:pPr>
            <w:r w:rsidRPr="00CB36EA">
              <w:rPr>
                <w:rFonts w:ascii="Times New Roman" w:hAnsi="Times New Roman" w:cs="Times New Roman"/>
                <w:sz w:val="24"/>
                <w:szCs w:val="24"/>
                <w:lang w:eastAsia="en-US"/>
              </w:rPr>
              <w:t>&lt;*&gt; Минимальные стандартные размеры комплексных площадок без учета беговых дорожек.</w:t>
            </w:r>
          </w:p>
          <w:p w14:paraId="1A9AB855" w14:textId="77777777" w:rsidR="00DB7F37" w:rsidRPr="00CB36EA" w:rsidRDefault="00DB7F37" w:rsidP="00940E84">
            <w:pPr>
              <w:spacing w:after="0" w:line="240" w:lineRule="auto"/>
              <w:jc w:val="both"/>
              <w:rPr>
                <w:rFonts w:ascii="Times New Roman" w:hAnsi="Times New Roman" w:cs="Times New Roman"/>
                <w:sz w:val="24"/>
                <w:szCs w:val="24"/>
                <w:lang w:eastAsia="en-US"/>
              </w:rPr>
            </w:pPr>
            <w:r w:rsidRPr="00CB36EA">
              <w:rPr>
                <w:rFonts w:ascii="Times New Roman" w:hAnsi="Times New Roman" w:cs="Times New Roman"/>
                <w:sz w:val="24"/>
                <w:szCs w:val="24"/>
                <w:lang w:eastAsia="en-US"/>
              </w:rPr>
              <w:t>&lt;**&gt; В зависимости от шумовых характеристик: при использовании крытых площадок или при установке площадок для настольного тенниса - 10 м, для хоккейных и футбольных площадок - 40 м.</w:t>
            </w:r>
          </w:p>
          <w:p w14:paraId="3C9E4702" w14:textId="25E3865B" w:rsidR="00DB7F37" w:rsidRPr="00222BD4" w:rsidRDefault="00DB7F37" w:rsidP="00940E84">
            <w:pPr>
              <w:spacing w:after="0" w:line="240" w:lineRule="auto"/>
              <w:jc w:val="both"/>
              <w:rPr>
                <w:lang w:eastAsia="en-US"/>
              </w:rPr>
            </w:pPr>
            <w:r w:rsidRPr="00CB36EA">
              <w:rPr>
                <w:rFonts w:ascii="Times New Roman" w:hAnsi="Times New Roman" w:cs="Times New Roman"/>
                <w:sz w:val="24"/>
                <w:szCs w:val="24"/>
                <w:lang w:eastAsia="en-US"/>
              </w:rPr>
              <w:t>&lt;***&gt; Минимальный показатель допускается использовать при наличии сведений о минимальном уровне автомобилизации населения, а также в условиях реконструкции и применения для размещения индивидуальных автомобилей встроенных гаражей, размещении в зоне пешеходной доступности многоуровневых гаражей. При планировании новых жилых кварталов минимальный показатель рекомендуется принимать не ниже значения среднего арифметического из представленного в таблице диапазона значений</w:t>
            </w:r>
            <w:r>
              <w:rPr>
                <w:rFonts w:ascii="Times New Roman" w:hAnsi="Times New Roman" w:cs="Times New Roman"/>
                <w:sz w:val="24"/>
                <w:szCs w:val="24"/>
                <w:lang w:eastAsia="en-US"/>
              </w:rPr>
              <w:t>.</w:t>
            </w:r>
          </w:p>
        </w:tc>
      </w:tr>
    </w:tbl>
    <w:p w14:paraId="358C8643" w14:textId="77777777" w:rsidR="00A47686" w:rsidRDefault="00A47686">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6012508D" w14:textId="4DC866E3" w:rsidR="00DB7F37" w:rsidRPr="00412F1A" w:rsidRDefault="00DB7F37" w:rsidP="00412F1A">
      <w:pPr>
        <w:pStyle w:val="3"/>
        <w:jc w:val="both"/>
        <w:rPr>
          <w:rFonts w:ascii="Times New Roman" w:hAnsi="Times New Roman" w:cs="Times New Roman"/>
          <w:b/>
          <w:bCs/>
          <w:color w:val="auto"/>
        </w:rPr>
      </w:pPr>
      <w:bookmarkStart w:id="17" w:name="_Toc221608666"/>
      <w:r w:rsidRPr="00412F1A">
        <w:rPr>
          <w:rFonts w:ascii="Times New Roman" w:hAnsi="Times New Roman" w:cs="Times New Roman"/>
          <w:b/>
          <w:bCs/>
          <w:color w:val="auto"/>
        </w:rPr>
        <w:t>Глава 11</w:t>
      </w:r>
      <w:r w:rsidR="00A47686" w:rsidRPr="00412F1A">
        <w:rPr>
          <w:rFonts w:ascii="Times New Roman" w:hAnsi="Times New Roman" w:cs="Times New Roman"/>
          <w:b/>
          <w:bCs/>
          <w:color w:val="auto"/>
        </w:rPr>
        <w:t xml:space="preserve">. </w:t>
      </w:r>
      <w:r w:rsidRPr="00412F1A">
        <w:rPr>
          <w:rFonts w:ascii="Times New Roman" w:hAnsi="Times New Roman" w:cs="Times New Roman"/>
          <w:b/>
          <w:bCs/>
          <w:color w:val="auto"/>
        </w:rPr>
        <w:t xml:space="preserve">Расчетные показатели минимально допустимого уровня обеспеченности объектами местного значения муниципального образования в области </w:t>
      </w:r>
      <w:r w:rsidR="00412F1A" w:rsidRPr="00412F1A">
        <w:rPr>
          <w:rFonts w:ascii="Times New Roman" w:hAnsi="Times New Roman" w:cs="Times New Roman"/>
          <w:b/>
          <w:bCs/>
          <w:color w:val="auto"/>
        </w:rPr>
        <w:t xml:space="preserve">отдыха и обустройства мест массового отдыха </w:t>
      </w:r>
      <w:proofErr w:type="gramStart"/>
      <w:r w:rsidR="00412F1A" w:rsidRPr="00412F1A">
        <w:rPr>
          <w:rFonts w:ascii="Times New Roman" w:hAnsi="Times New Roman" w:cs="Times New Roman"/>
          <w:b/>
          <w:bCs/>
          <w:color w:val="auto"/>
        </w:rPr>
        <w:t>населения</w:t>
      </w:r>
      <w:proofErr w:type="gramEnd"/>
      <w:r w:rsidR="00412F1A" w:rsidRPr="00412F1A">
        <w:rPr>
          <w:rFonts w:ascii="Times New Roman" w:hAnsi="Times New Roman" w:cs="Times New Roman"/>
          <w:b/>
          <w:bCs/>
          <w:color w:val="auto"/>
        </w:rPr>
        <w:t xml:space="preserve"> </w:t>
      </w:r>
      <w:r w:rsidRPr="00412F1A">
        <w:rPr>
          <w:rFonts w:ascii="Times New Roman" w:hAnsi="Times New Roman" w:cs="Times New Roman"/>
          <w:b/>
          <w:bCs/>
          <w:color w:val="auto"/>
        </w:rPr>
        <w:t>и показатели максимально допустимого уровня территориальной доступности таких объектов для населения</w:t>
      </w:r>
      <w:r w:rsidR="00412F1A" w:rsidRPr="00412F1A">
        <w:rPr>
          <w:rFonts w:ascii="Times New Roman" w:hAnsi="Times New Roman" w:cs="Times New Roman"/>
          <w:b/>
          <w:bCs/>
          <w:color w:val="auto"/>
        </w:rPr>
        <w:t>.</w:t>
      </w:r>
      <w:bookmarkEnd w:id="17"/>
    </w:p>
    <w:p w14:paraId="5178764A" w14:textId="77777777" w:rsidR="00A47686" w:rsidRDefault="00A47686" w:rsidP="003818CA">
      <w:pPr>
        <w:spacing w:after="0" w:line="240" w:lineRule="auto"/>
        <w:ind w:firstLine="709"/>
        <w:rPr>
          <w:rFonts w:ascii="Times New Roman" w:hAnsi="Times New Roman" w:cs="Times New Roman"/>
          <w:sz w:val="24"/>
          <w:szCs w:val="24"/>
        </w:rPr>
      </w:pPr>
    </w:p>
    <w:p w14:paraId="74F6154B" w14:textId="08591275" w:rsidR="00A47686" w:rsidRDefault="00A47686" w:rsidP="00A47686">
      <w:pPr>
        <w:spacing w:after="0" w:line="240" w:lineRule="auto"/>
        <w:ind w:firstLine="709"/>
        <w:jc w:val="both"/>
        <w:rPr>
          <w:rFonts w:ascii="Times New Roman" w:hAnsi="Times New Roman" w:cs="Times New Roman"/>
          <w:sz w:val="24"/>
          <w:szCs w:val="24"/>
        </w:rPr>
      </w:pPr>
      <w:r w:rsidRPr="00A47686">
        <w:rPr>
          <w:rFonts w:ascii="Times New Roman" w:hAnsi="Times New Roman" w:cs="Times New Roman"/>
          <w:sz w:val="24"/>
          <w:szCs w:val="24"/>
        </w:rPr>
        <w:t xml:space="preserve">Предельные значения расчетных показателей минимально допустимого уровня обеспеченности объектами в области </w:t>
      </w:r>
      <w:r>
        <w:rPr>
          <w:rFonts w:ascii="Times New Roman" w:hAnsi="Times New Roman" w:cs="Times New Roman"/>
          <w:sz w:val="24"/>
          <w:szCs w:val="24"/>
        </w:rPr>
        <w:t>отдыха и обустройства мест массового отдыха населения</w:t>
      </w:r>
      <w:r w:rsidRPr="00A47686">
        <w:rPr>
          <w:rFonts w:ascii="Times New Roman" w:hAnsi="Times New Roman" w:cs="Times New Roman"/>
          <w:sz w:val="24"/>
          <w:szCs w:val="24"/>
        </w:rPr>
        <w:t xml:space="preserve"> местного значения и максимально допустимого уровня их территориальной доступности принимаются в соответствии с таблицей 1</w:t>
      </w:r>
      <w:r w:rsidR="00412F1A">
        <w:rPr>
          <w:rFonts w:ascii="Times New Roman" w:hAnsi="Times New Roman" w:cs="Times New Roman"/>
          <w:sz w:val="24"/>
          <w:szCs w:val="24"/>
        </w:rPr>
        <w:t>6</w:t>
      </w:r>
      <w:r w:rsidRPr="00A47686">
        <w:rPr>
          <w:rFonts w:ascii="Times New Roman" w:hAnsi="Times New Roman" w:cs="Times New Roman"/>
          <w:sz w:val="24"/>
          <w:szCs w:val="24"/>
        </w:rPr>
        <w:t>.</w:t>
      </w:r>
    </w:p>
    <w:p w14:paraId="18890E0A" w14:textId="30AA5A09" w:rsidR="00A47686" w:rsidRDefault="00A47686" w:rsidP="00A4768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r w:rsidR="00412F1A">
        <w:rPr>
          <w:rFonts w:ascii="Times New Roman" w:hAnsi="Times New Roman" w:cs="Times New Roman"/>
          <w:sz w:val="24"/>
          <w:szCs w:val="24"/>
        </w:rPr>
        <w:t>6</w:t>
      </w:r>
    </w:p>
    <w:tbl>
      <w:tblPr>
        <w:tblStyle w:val="a3"/>
        <w:tblpPr w:leftFromText="180" w:rightFromText="180" w:vertAnchor="text" w:tblpY="1"/>
        <w:tblOverlap w:val="never"/>
        <w:tblW w:w="9634" w:type="dxa"/>
        <w:tblLayout w:type="fixed"/>
        <w:tblLook w:val="04A0" w:firstRow="1" w:lastRow="0" w:firstColumn="1" w:lastColumn="0" w:noHBand="0" w:noVBand="1"/>
      </w:tblPr>
      <w:tblGrid>
        <w:gridCol w:w="561"/>
        <w:gridCol w:w="1842"/>
        <w:gridCol w:w="1843"/>
        <w:gridCol w:w="1845"/>
        <w:gridCol w:w="1700"/>
        <w:gridCol w:w="1843"/>
      </w:tblGrid>
      <w:tr w:rsidR="00A47686" w:rsidRPr="00412F1A" w14:paraId="3ECA079A" w14:textId="77777777" w:rsidTr="00412F1A">
        <w:trPr>
          <w:tblHeader/>
        </w:trPr>
        <w:tc>
          <w:tcPr>
            <w:tcW w:w="561" w:type="dxa"/>
            <w:vMerge w:val="restart"/>
          </w:tcPr>
          <w:p w14:paraId="24FCD908" w14:textId="77777777" w:rsidR="00A47686" w:rsidRPr="00412F1A" w:rsidRDefault="00A47686" w:rsidP="00A41BD4">
            <w:pPr>
              <w:jc w:val="center"/>
              <w:rPr>
                <w:rFonts w:ascii="Times New Roman" w:hAnsi="Times New Roman" w:cs="Times New Roman"/>
                <w:sz w:val="24"/>
                <w:szCs w:val="24"/>
              </w:rPr>
            </w:pPr>
            <w:r w:rsidRPr="00412F1A">
              <w:rPr>
                <w:rFonts w:ascii="Times New Roman" w:hAnsi="Times New Roman" w:cs="Times New Roman"/>
                <w:sz w:val="24"/>
                <w:szCs w:val="24"/>
              </w:rPr>
              <w:t>№ п/п</w:t>
            </w:r>
          </w:p>
        </w:tc>
        <w:tc>
          <w:tcPr>
            <w:tcW w:w="1842" w:type="dxa"/>
            <w:vMerge w:val="restart"/>
          </w:tcPr>
          <w:p w14:paraId="131ECB4F" w14:textId="77777777" w:rsidR="00A47686" w:rsidRPr="00412F1A" w:rsidRDefault="00A47686" w:rsidP="00A41BD4">
            <w:pPr>
              <w:jc w:val="center"/>
              <w:rPr>
                <w:rFonts w:ascii="Times New Roman" w:hAnsi="Times New Roman" w:cs="Times New Roman"/>
                <w:sz w:val="24"/>
                <w:szCs w:val="24"/>
              </w:rPr>
            </w:pPr>
            <w:r w:rsidRPr="00412F1A">
              <w:rPr>
                <w:rFonts w:ascii="Times New Roman" w:eastAsia="Times New Roman" w:hAnsi="Times New Roman" w:cs="Times New Roman"/>
                <w:sz w:val="24"/>
                <w:szCs w:val="24"/>
              </w:rPr>
              <w:t>Наименование объекта</w:t>
            </w:r>
          </w:p>
        </w:tc>
        <w:tc>
          <w:tcPr>
            <w:tcW w:w="3688" w:type="dxa"/>
            <w:gridSpan w:val="2"/>
          </w:tcPr>
          <w:p w14:paraId="1F6A44CB" w14:textId="77777777" w:rsidR="00A47686" w:rsidRPr="00412F1A" w:rsidRDefault="00A47686" w:rsidP="00A41BD4">
            <w:pPr>
              <w:jc w:val="center"/>
              <w:rPr>
                <w:rFonts w:ascii="Times New Roman" w:hAnsi="Times New Roman" w:cs="Times New Roman"/>
                <w:sz w:val="24"/>
                <w:szCs w:val="24"/>
              </w:rPr>
            </w:pPr>
            <w:r w:rsidRPr="00412F1A">
              <w:rPr>
                <w:rFonts w:ascii="Times New Roman" w:hAnsi="Times New Roman" w:cs="Times New Roman"/>
                <w:sz w:val="24"/>
                <w:szCs w:val="24"/>
              </w:rPr>
              <w:t>Расчетный показатель минимально допустимого уровня обеспеченности</w:t>
            </w:r>
          </w:p>
        </w:tc>
        <w:tc>
          <w:tcPr>
            <w:tcW w:w="3543" w:type="dxa"/>
            <w:gridSpan w:val="2"/>
          </w:tcPr>
          <w:p w14:paraId="4ADDEC96" w14:textId="77777777" w:rsidR="00A47686" w:rsidRPr="00412F1A" w:rsidRDefault="00A47686" w:rsidP="00A41BD4">
            <w:pPr>
              <w:jc w:val="center"/>
              <w:rPr>
                <w:rFonts w:ascii="Times New Roman" w:hAnsi="Times New Roman" w:cs="Times New Roman"/>
                <w:sz w:val="24"/>
                <w:szCs w:val="24"/>
              </w:rPr>
            </w:pPr>
            <w:r w:rsidRPr="00412F1A">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A47686" w:rsidRPr="00412F1A" w14:paraId="7E8E8E51" w14:textId="77777777" w:rsidTr="00412F1A">
        <w:trPr>
          <w:tblHeader/>
        </w:trPr>
        <w:tc>
          <w:tcPr>
            <w:tcW w:w="561" w:type="dxa"/>
            <w:vMerge/>
          </w:tcPr>
          <w:p w14:paraId="67927DA7" w14:textId="77777777" w:rsidR="00A47686" w:rsidRPr="00412F1A" w:rsidRDefault="00A47686" w:rsidP="00A41BD4">
            <w:pPr>
              <w:jc w:val="center"/>
              <w:rPr>
                <w:rFonts w:ascii="Times New Roman" w:hAnsi="Times New Roman" w:cs="Times New Roman"/>
                <w:sz w:val="24"/>
                <w:szCs w:val="24"/>
              </w:rPr>
            </w:pPr>
          </w:p>
        </w:tc>
        <w:tc>
          <w:tcPr>
            <w:tcW w:w="1842" w:type="dxa"/>
            <w:vMerge/>
          </w:tcPr>
          <w:p w14:paraId="79EB6048" w14:textId="77777777" w:rsidR="00A47686" w:rsidRPr="00412F1A" w:rsidRDefault="00A47686" w:rsidP="00A41BD4">
            <w:pPr>
              <w:jc w:val="both"/>
              <w:rPr>
                <w:rFonts w:ascii="Times New Roman" w:hAnsi="Times New Roman" w:cs="Times New Roman"/>
                <w:sz w:val="24"/>
                <w:szCs w:val="24"/>
              </w:rPr>
            </w:pPr>
          </w:p>
        </w:tc>
        <w:tc>
          <w:tcPr>
            <w:tcW w:w="1843" w:type="dxa"/>
          </w:tcPr>
          <w:p w14:paraId="55D9AA95" w14:textId="77777777" w:rsidR="00A47686" w:rsidRPr="00412F1A" w:rsidRDefault="00A47686" w:rsidP="00A41BD4">
            <w:pPr>
              <w:jc w:val="both"/>
              <w:rPr>
                <w:rFonts w:ascii="Times New Roman" w:hAnsi="Times New Roman" w:cs="Times New Roman"/>
                <w:sz w:val="24"/>
                <w:szCs w:val="24"/>
              </w:rPr>
            </w:pPr>
            <w:r w:rsidRPr="00412F1A">
              <w:rPr>
                <w:rFonts w:ascii="Times New Roman" w:hAnsi="Times New Roman" w:cs="Times New Roman"/>
                <w:sz w:val="24"/>
                <w:szCs w:val="24"/>
              </w:rPr>
              <w:t>Наименование расчетного показателя, Единица измерения</w:t>
            </w:r>
          </w:p>
        </w:tc>
        <w:tc>
          <w:tcPr>
            <w:tcW w:w="1845" w:type="dxa"/>
          </w:tcPr>
          <w:p w14:paraId="1A71FCDC" w14:textId="77777777" w:rsidR="00A47686" w:rsidRPr="00412F1A" w:rsidRDefault="00A47686" w:rsidP="00A41BD4">
            <w:pPr>
              <w:jc w:val="both"/>
              <w:rPr>
                <w:rFonts w:ascii="Times New Roman" w:hAnsi="Times New Roman" w:cs="Times New Roman"/>
                <w:sz w:val="24"/>
                <w:szCs w:val="24"/>
              </w:rPr>
            </w:pPr>
            <w:r w:rsidRPr="00412F1A">
              <w:rPr>
                <w:rFonts w:ascii="Times New Roman" w:hAnsi="Times New Roman" w:cs="Times New Roman"/>
                <w:sz w:val="24"/>
                <w:szCs w:val="24"/>
              </w:rPr>
              <w:t>Величина</w:t>
            </w:r>
          </w:p>
        </w:tc>
        <w:tc>
          <w:tcPr>
            <w:tcW w:w="1700" w:type="dxa"/>
          </w:tcPr>
          <w:p w14:paraId="21FE3886" w14:textId="77777777" w:rsidR="00A47686" w:rsidRPr="00412F1A" w:rsidRDefault="00A47686" w:rsidP="00A41BD4">
            <w:pPr>
              <w:jc w:val="both"/>
              <w:rPr>
                <w:rFonts w:ascii="Times New Roman" w:hAnsi="Times New Roman" w:cs="Times New Roman"/>
                <w:sz w:val="24"/>
                <w:szCs w:val="24"/>
              </w:rPr>
            </w:pPr>
            <w:r w:rsidRPr="00412F1A">
              <w:rPr>
                <w:rFonts w:ascii="Times New Roman" w:hAnsi="Times New Roman" w:cs="Times New Roman"/>
                <w:sz w:val="24"/>
                <w:szCs w:val="24"/>
              </w:rPr>
              <w:t>Единица измерения</w:t>
            </w:r>
          </w:p>
        </w:tc>
        <w:tc>
          <w:tcPr>
            <w:tcW w:w="1843" w:type="dxa"/>
          </w:tcPr>
          <w:p w14:paraId="30CB33CA" w14:textId="77777777" w:rsidR="00A47686" w:rsidRPr="00412F1A" w:rsidRDefault="00A47686" w:rsidP="00A41BD4">
            <w:pPr>
              <w:jc w:val="both"/>
              <w:rPr>
                <w:rFonts w:ascii="Times New Roman" w:hAnsi="Times New Roman" w:cs="Times New Roman"/>
                <w:sz w:val="24"/>
                <w:szCs w:val="24"/>
              </w:rPr>
            </w:pPr>
            <w:r w:rsidRPr="00412F1A">
              <w:rPr>
                <w:rFonts w:ascii="Times New Roman" w:hAnsi="Times New Roman" w:cs="Times New Roman"/>
                <w:sz w:val="24"/>
                <w:szCs w:val="24"/>
              </w:rPr>
              <w:t>Величина</w:t>
            </w:r>
          </w:p>
        </w:tc>
      </w:tr>
      <w:tr w:rsidR="00A47686" w:rsidRPr="00412F1A" w14:paraId="3224CCEC" w14:textId="77777777" w:rsidTr="00412F1A">
        <w:trPr>
          <w:trHeight w:val="1202"/>
        </w:trPr>
        <w:tc>
          <w:tcPr>
            <w:tcW w:w="561" w:type="dxa"/>
          </w:tcPr>
          <w:p w14:paraId="3DF6B3A2" w14:textId="77777777" w:rsidR="00A47686" w:rsidRPr="00412F1A" w:rsidRDefault="00A47686" w:rsidP="00A41BD4">
            <w:pPr>
              <w:jc w:val="both"/>
              <w:rPr>
                <w:rFonts w:ascii="Times New Roman" w:hAnsi="Times New Roman" w:cs="Times New Roman"/>
                <w:sz w:val="24"/>
                <w:szCs w:val="24"/>
              </w:rPr>
            </w:pPr>
            <w:r w:rsidRPr="00412F1A">
              <w:rPr>
                <w:rFonts w:ascii="Times New Roman" w:hAnsi="Times New Roman" w:cs="Times New Roman"/>
                <w:sz w:val="24"/>
                <w:szCs w:val="24"/>
              </w:rPr>
              <w:t>1</w:t>
            </w:r>
          </w:p>
        </w:tc>
        <w:tc>
          <w:tcPr>
            <w:tcW w:w="1842" w:type="dxa"/>
          </w:tcPr>
          <w:p w14:paraId="3C563195" w14:textId="7F8CFBF5" w:rsidR="00A47686" w:rsidRPr="00412F1A" w:rsidRDefault="00A47686" w:rsidP="00A41BD4">
            <w:pPr>
              <w:rPr>
                <w:rFonts w:ascii="Times New Roman" w:hAnsi="Times New Roman" w:cs="Times New Roman"/>
                <w:sz w:val="24"/>
                <w:szCs w:val="24"/>
              </w:rPr>
            </w:pPr>
            <w:r w:rsidRPr="00412F1A">
              <w:rPr>
                <w:rFonts w:ascii="Times New Roman" w:hAnsi="Times New Roman" w:cs="Times New Roman"/>
                <w:sz w:val="24"/>
                <w:szCs w:val="24"/>
              </w:rPr>
              <w:t>Гостиницы</w:t>
            </w:r>
          </w:p>
        </w:tc>
        <w:tc>
          <w:tcPr>
            <w:tcW w:w="1843" w:type="dxa"/>
          </w:tcPr>
          <w:p w14:paraId="51B8F1E7" w14:textId="7F375046" w:rsidR="00A47686" w:rsidRPr="00412F1A" w:rsidRDefault="002E1DE2" w:rsidP="00A41BD4">
            <w:pPr>
              <w:rPr>
                <w:rFonts w:ascii="Times New Roman" w:hAnsi="Times New Roman" w:cs="Times New Roman"/>
                <w:sz w:val="24"/>
                <w:szCs w:val="24"/>
              </w:rPr>
            </w:pPr>
            <w:r w:rsidRPr="00412F1A">
              <w:rPr>
                <w:rFonts w:ascii="Times New Roman" w:hAnsi="Times New Roman" w:cs="Times New Roman"/>
                <w:sz w:val="24"/>
                <w:szCs w:val="24"/>
              </w:rPr>
              <w:t>Кол-во объектов на административный центр МО</w:t>
            </w:r>
          </w:p>
        </w:tc>
        <w:tc>
          <w:tcPr>
            <w:tcW w:w="1845" w:type="dxa"/>
          </w:tcPr>
          <w:p w14:paraId="091AA4D3" w14:textId="460EAC45" w:rsidR="00A47686" w:rsidRPr="00412F1A" w:rsidRDefault="002E1DE2" w:rsidP="00A41BD4">
            <w:pPr>
              <w:jc w:val="both"/>
              <w:rPr>
                <w:rFonts w:ascii="Times New Roman" w:hAnsi="Times New Roman" w:cs="Times New Roman"/>
                <w:sz w:val="24"/>
                <w:szCs w:val="24"/>
              </w:rPr>
            </w:pPr>
            <w:r w:rsidRPr="00412F1A">
              <w:rPr>
                <w:rFonts w:ascii="Times New Roman" w:hAnsi="Times New Roman" w:cs="Times New Roman"/>
                <w:sz w:val="24"/>
                <w:szCs w:val="24"/>
              </w:rPr>
              <w:t>1</w:t>
            </w:r>
            <w:r w:rsidRPr="00412F1A">
              <w:rPr>
                <w:rFonts w:ascii="Calibri" w:hAnsi="Calibri" w:cs="Calibri"/>
                <w:sz w:val="24"/>
                <w:szCs w:val="24"/>
              </w:rPr>
              <w:t>*</w:t>
            </w:r>
          </w:p>
        </w:tc>
        <w:tc>
          <w:tcPr>
            <w:tcW w:w="1700" w:type="dxa"/>
          </w:tcPr>
          <w:p w14:paraId="5E31F9E8" w14:textId="57DBD28C" w:rsidR="00A47686" w:rsidRPr="00412F1A" w:rsidRDefault="002E1DE2" w:rsidP="00A41BD4">
            <w:pPr>
              <w:jc w:val="both"/>
              <w:rPr>
                <w:rFonts w:ascii="Times New Roman" w:hAnsi="Times New Roman" w:cs="Times New Roman"/>
                <w:sz w:val="24"/>
                <w:szCs w:val="24"/>
              </w:rPr>
            </w:pPr>
            <w:r w:rsidRPr="00412F1A">
              <w:rPr>
                <w:rFonts w:ascii="Times New Roman" w:hAnsi="Times New Roman" w:cs="Times New Roman"/>
                <w:sz w:val="24"/>
                <w:szCs w:val="24"/>
              </w:rPr>
              <w:t>Транспортная доступность, мин. (км)</w:t>
            </w:r>
          </w:p>
        </w:tc>
        <w:tc>
          <w:tcPr>
            <w:tcW w:w="1843" w:type="dxa"/>
          </w:tcPr>
          <w:p w14:paraId="3E4D2F85" w14:textId="3FAA5360" w:rsidR="00A47686" w:rsidRPr="00412F1A" w:rsidRDefault="002E1DE2" w:rsidP="00A41BD4">
            <w:pPr>
              <w:tabs>
                <w:tab w:val="left" w:pos="2074"/>
              </w:tabs>
              <w:jc w:val="both"/>
              <w:rPr>
                <w:rFonts w:ascii="Times New Roman" w:hAnsi="Times New Roman" w:cs="Times New Roman"/>
                <w:sz w:val="24"/>
                <w:szCs w:val="24"/>
              </w:rPr>
            </w:pPr>
            <w:r w:rsidRPr="00412F1A">
              <w:rPr>
                <w:rFonts w:ascii="Times New Roman" w:hAnsi="Times New Roman" w:cs="Times New Roman"/>
                <w:sz w:val="24"/>
                <w:szCs w:val="24"/>
              </w:rPr>
              <w:t>не нормируется</w:t>
            </w:r>
          </w:p>
        </w:tc>
      </w:tr>
      <w:tr w:rsidR="00A47686" w:rsidRPr="00412F1A" w14:paraId="5CD9D939" w14:textId="77777777" w:rsidTr="00412F1A">
        <w:trPr>
          <w:trHeight w:val="596"/>
        </w:trPr>
        <w:tc>
          <w:tcPr>
            <w:tcW w:w="561" w:type="dxa"/>
          </w:tcPr>
          <w:p w14:paraId="1FD354E2" w14:textId="0B999059" w:rsidR="00A47686" w:rsidRPr="00412F1A" w:rsidRDefault="002E1DE2" w:rsidP="00A41BD4">
            <w:pPr>
              <w:jc w:val="both"/>
              <w:rPr>
                <w:rFonts w:ascii="Times New Roman" w:hAnsi="Times New Roman" w:cs="Times New Roman"/>
                <w:sz w:val="24"/>
                <w:szCs w:val="24"/>
              </w:rPr>
            </w:pPr>
            <w:r w:rsidRPr="00412F1A">
              <w:rPr>
                <w:rFonts w:ascii="Times New Roman" w:hAnsi="Times New Roman" w:cs="Times New Roman"/>
                <w:sz w:val="24"/>
                <w:szCs w:val="24"/>
              </w:rPr>
              <w:t>2</w:t>
            </w:r>
          </w:p>
        </w:tc>
        <w:tc>
          <w:tcPr>
            <w:tcW w:w="1842" w:type="dxa"/>
          </w:tcPr>
          <w:p w14:paraId="096C1714" w14:textId="4652B98D" w:rsidR="00A47686" w:rsidRPr="00412F1A" w:rsidRDefault="002E1DE2" w:rsidP="00A41BD4">
            <w:pPr>
              <w:rPr>
                <w:rFonts w:ascii="Times New Roman" w:hAnsi="Times New Roman" w:cs="Times New Roman"/>
                <w:sz w:val="24"/>
                <w:szCs w:val="24"/>
              </w:rPr>
            </w:pPr>
            <w:r w:rsidRPr="00412F1A">
              <w:rPr>
                <w:rFonts w:ascii="Times New Roman" w:hAnsi="Times New Roman" w:cs="Times New Roman"/>
                <w:sz w:val="24"/>
                <w:szCs w:val="24"/>
              </w:rPr>
              <w:t>Общественная уборная в местах массового пребывания людей</w:t>
            </w:r>
          </w:p>
        </w:tc>
        <w:tc>
          <w:tcPr>
            <w:tcW w:w="1843" w:type="dxa"/>
          </w:tcPr>
          <w:p w14:paraId="12BE1DDB" w14:textId="0102E387" w:rsidR="00A47686" w:rsidRPr="00412F1A" w:rsidRDefault="002E1DE2" w:rsidP="00A41BD4">
            <w:pPr>
              <w:rPr>
                <w:rFonts w:ascii="Times New Roman" w:hAnsi="Times New Roman" w:cs="Times New Roman"/>
                <w:sz w:val="24"/>
                <w:szCs w:val="24"/>
              </w:rPr>
            </w:pPr>
            <w:r w:rsidRPr="00412F1A">
              <w:rPr>
                <w:rFonts w:ascii="Times New Roman" w:hAnsi="Times New Roman" w:cs="Times New Roman"/>
                <w:sz w:val="24"/>
                <w:szCs w:val="24"/>
              </w:rPr>
              <w:t>Кол-во объектов на 1000 резидентов</w:t>
            </w:r>
            <w:r w:rsidRPr="00412F1A">
              <w:rPr>
                <w:rFonts w:ascii="Calibri" w:hAnsi="Calibri" w:cs="Calibri"/>
                <w:sz w:val="24"/>
                <w:szCs w:val="24"/>
              </w:rPr>
              <w:t>**</w:t>
            </w:r>
          </w:p>
        </w:tc>
        <w:tc>
          <w:tcPr>
            <w:tcW w:w="1845" w:type="dxa"/>
          </w:tcPr>
          <w:p w14:paraId="228C07E4" w14:textId="2B5885CF" w:rsidR="00A47686" w:rsidRPr="00412F1A" w:rsidRDefault="002E1DE2" w:rsidP="00A41BD4">
            <w:pPr>
              <w:rPr>
                <w:rFonts w:ascii="Times New Roman" w:hAnsi="Times New Roman" w:cs="Times New Roman"/>
                <w:sz w:val="24"/>
                <w:szCs w:val="24"/>
              </w:rPr>
            </w:pPr>
            <w:r w:rsidRPr="00412F1A">
              <w:rPr>
                <w:rFonts w:ascii="Times New Roman" w:hAnsi="Times New Roman" w:cs="Times New Roman"/>
                <w:sz w:val="24"/>
                <w:szCs w:val="24"/>
              </w:rPr>
              <w:t>Согласно проекту по благоустройству территории</w:t>
            </w:r>
          </w:p>
        </w:tc>
        <w:tc>
          <w:tcPr>
            <w:tcW w:w="1700" w:type="dxa"/>
          </w:tcPr>
          <w:p w14:paraId="71178B8B" w14:textId="5526567C" w:rsidR="00A47686" w:rsidRPr="00412F1A" w:rsidRDefault="002E1DE2" w:rsidP="00A41BD4">
            <w:pPr>
              <w:jc w:val="both"/>
              <w:rPr>
                <w:rFonts w:ascii="Times New Roman" w:hAnsi="Times New Roman" w:cs="Times New Roman"/>
                <w:sz w:val="24"/>
                <w:szCs w:val="24"/>
              </w:rPr>
            </w:pPr>
            <w:r w:rsidRPr="00412F1A">
              <w:rPr>
                <w:rFonts w:ascii="Times New Roman" w:hAnsi="Times New Roman" w:cs="Times New Roman"/>
                <w:sz w:val="24"/>
                <w:szCs w:val="24"/>
              </w:rPr>
              <w:t>Пешеходная доступность, м</w:t>
            </w:r>
          </w:p>
        </w:tc>
        <w:tc>
          <w:tcPr>
            <w:tcW w:w="1843" w:type="dxa"/>
          </w:tcPr>
          <w:p w14:paraId="2F514BE8" w14:textId="12D0E7DA" w:rsidR="00A47686" w:rsidRPr="00412F1A" w:rsidRDefault="002E1DE2" w:rsidP="00A41BD4">
            <w:pPr>
              <w:tabs>
                <w:tab w:val="left" w:pos="2074"/>
              </w:tabs>
              <w:jc w:val="both"/>
              <w:rPr>
                <w:rFonts w:ascii="Times New Roman" w:hAnsi="Times New Roman" w:cs="Times New Roman"/>
                <w:sz w:val="24"/>
                <w:szCs w:val="24"/>
              </w:rPr>
            </w:pPr>
            <w:r w:rsidRPr="00412F1A">
              <w:rPr>
                <w:rFonts w:ascii="Times New Roman" w:hAnsi="Times New Roman" w:cs="Times New Roman"/>
                <w:sz w:val="24"/>
                <w:szCs w:val="24"/>
              </w:rPr>
              <w:t>750</w:t>
            </w:r>
          </w:p>
        </w:tc>
      </w:tr>
      <w:tr w:rsidR="00A47686" w:rsidRPr="00412F1A" w14:paraId="7A5CC1F2" w14:textId="77777777" w:rsidTr="00412F1A">
        <w:trPr>
          <w:trHeight w:val="596"/>
        </w:trPr>
        <w:tc>
          <w:tcPr>
            <w:tcW w:w="9634" w:type="dxa"/>
            <w:gridSpan w:val="6"/>
          </w:tcPr>
          <w:p w14:paraId="1378F6E1" w14:textId="77777777" w:rsidR="00A47686" w:rsidRPr="00412F1A" w:rsidRDefault="00A47686" w:rsidP="002E1DE2">
            <w:pPr>
              <w:tabs>
                <w:tab w:val="left" w:pos="2074"/>
              </w:tabs>
              <w:jc w:val="both"/>
              <w:rPr>
                <w:rFonts w:ascii="Times New Roman" w:hAnsi="Times New Roman" w:cs="Times New Roman"/>
                <w:sz w:val="24"/>
                <w:szCs w:val="24"/>
              </w:rPr>
            </w:pPr>
            <w:r w:rsidRPr="00412F1A">
              <w:rPr>
                <w:rFonts w:ascii="Times New Roman" w:hAnsi="Times New Roman" w:cs="Times New Roman"/>
                <w:sz w:val="24"/>
                <w:szCs w:val="24"/>
              </w:rPr>
              <w:t xml:space="preserve">* </w:t>
            </w:r>
            <w:r w:rsidR="002E1DE2" w:rsidRPr="00412F1A">
              <w:rPr>
                <w:rFonts w:ascii="Times New Roman" w:hAnsi="Times New Roman" w:cs="Times New Roman"/>
                <w:sz w:val="24"/>
                <w:szCs w:val="24"/>
              </w:rPr>
              <w:t>Количество мест в гостинице определяется заданием на проектирование. Объект располагается в административном центре муниципального образования вне зависимости от численности населения</w:t>
            </w:r>
            <w:r w:rsidRPr="00412F1A">
              <w:rPr>
                <w:rFonts w:ascii="Times New Roman" w:hAnsi="Times New Roman" w:cs="Times New Roman"/>
                <w:sz w:val="24"/>
                <w:szCs w:val="24"/>
              </w:rPr>
              <w:t>.</w:t>
            </w:r>
          </w:p>
          <w:p w14:paraId="1D23A380" w14:textId="77777777" w:rsidR="002E1DE2" w:rsidRPr="00412F1A" w:rsidRDefault="002E1DE2" w:rsidP="002E1DE2">
            <w:pPr>
              <w:tabs>
                <w:tab w:val="left" w:pos="2074"/>
              </w:tabs>
              <w:jc w:val="both"/>
              <w:rPr>
                <w:rFonts w:ascii="Times New Roman" w:hAnsi="Times New Roman" w:cs="Times New Roman"/>
                <w:sz w:val="24"/>
                <w:szCs w:val="24"/>
              </w:rPr>
            </w:pPr>
            <w:r w:rsidRPr="00412F1A">
              <w:rPr>
                <w:rFonts w:ascii="Times New Roman" w:hAnsi="Times New Roman" w:cs="Times New Roman"/>
                <w:sz w:val="24"/>
                <w:szCs w:val="24"/>
              </w:rPr>
              <w:t>** Но не менее 1 в местах массового пребывания людей.</w:t>
            </w:r>
          </w:p>
          <w:p w14:paraId="55A6C83D" w14:textId="7C6676BC" w:rsidR="002E1DE2" w:rsidRPr="00412F1A" w:rsidRDefault="002E1DE2" w:rsidP="002E1DE2">
            <w:pPr>
              <w:tabs>
                <w:tab w:val="left" w:pos="2074"/>
              </w:tabs>
              <w:jc w:val="both"/>
              <w:rPr>
                <w:rFonts w:ascii="Times New Roman" w:hAnsi="Times New Roman" w:cs="Times New Roman"/>
                <w:sz w:val="24"/>
                <w:szCs w:val="24"/>
              </w:rPr>
            </w:pPr>
            <w:r w:rsidRPr="00412F1A">
              <w:rPr>
                <w:rFonts w:ascii="Times New Roman" w:hAnsi="Times New Roman" w:cs="Times New Roman"/>
                <w:sz w:val="24"/>
                <w:szCs w:val="24"/>
              </w:rPr>
              <w:t>Общественные уборные могут размещаться как отдельно расположенные самостоятельные объекты и как встроенные (пристроенные) к общественным зданиям или городским сооружениям.</w:t>
            </w:r>
          </w:p>
        </w:tc>
      </w:tr>
    </w:tbl>
    <w:p w14:paraId="6F394ECA" w14:textId="77777777" w:rsidR="00A47686" w:rsidRDefault="00A47686" w:rsidP="003818CA">
      <w:pPr>
        <w:spacing w:after="0" w:line="240" w:lineRule="auto"/>
        <w:ind w:firstLine="709"/>
        <w:rPr>
          <w:rFonts w:ascii="Times New Roman" w:hAnsi="Times New Roman" w:cs="Times New Roman"/>
          <w:sz w:val="24"/>
          <w:szCs w:val="24"/>
        </w:rPr>
      </w:pPr>
    </w:p>
    <w:p w14:paraId="36373EBA" w14:textId="77777777" w:rsidR="00A47686" w:rsidRDefault="00A47686" w:rsidP="003818CA">
      <w:pPr>
        <w:spacing w:after="0" w:line="240" w:lineRule="auto"/>
        <w:ind w:firstLine="709"/>
        <w:rPr>
          <w:rFonts w:ascii="Times New Roman" w:hAnsi="Times New Roman" w:cs="Times New Roman"/>
          <w:sz w:val="24"/>
          <w:szCs w:val="24"/>
        </w:rPr>
      </w:pPr>
    </w:p>
    <w:p w14:paraId="557D3711" w14:textId="77777777" w:rsidR="002E1DE2" w:rsidRDefault="002E1DE2">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76268016" w14:textId="4A03F370" w:rsidR="00412F1A" w:rsidRPr="00412F1A" w:rsidRDefault="00412F1A" w:rsidP="00412F1A">
      <w:pPr>
        <w:pStyle w:val="3"/>
        <w:jc w:val="both"/>
        <w:rPr>
          <w:rFonts w:ascii="Times New Roman" w:hAnsi="Times New Roman" w:cs="Times New Roman"/>
          <w:b/>
          <w:bCs/>
          <w:color w:val="auto"/>
        </w:rPr>
      </w:pPr>
      <w:bookmarkStart w:id="18" w:name="_Toc221608667"/>
      <w:r w:rsidRPr="00412F1A">
        <w:rPr>
          <w:rFonts w:ascii="Times New Roman" w:hAnsi="Times New Roman" w:cs="Times New Roman"/>
          <w:b/>
          <w:bCs/>
          <w:color w:val="auto"/>
        </w:rPr>
        <w:t>Глава 12</w:t>
      </w:r>
      <w:r w:rsidR="002E1DE2" w:rsidRPr="00412F1A">
        <w:rPr>
          <w:rFonts w:ascii="Times New Roman" w:hAnsi="Times New Roman" w:cs="Times New Roman"/>
          <w:b/>
          <w:bCs/>
          <w:color w:val="auto"/>
        </w:rPr>
        <w:t xml:space="preserve">. </w:t>
      </w:r>
      <w:r w:rsidRPr="00412F1A">
        <w:rPr>
          <w:rFonts w:ascii="Times New Roman" w:hAnsi="Times New Roman" w:cs="Times New Roman"/>
          <w:b/>
          <w:bCs/>
          <w:color w:val="auto"/>
        </w:rPr>
        <w:t>Расчетные показатели минимально допустимого уровня обеспеченности объектами местного значения муниципального образования в области электро-, тепло-, газо- и водоснабжения населения, водоотведения и показатели максимально допустимого уровня территориальной доступности таких объектов для населения.</w:t>
      </w:r>
      <w:bookmarkEnd w:id="18"/>
    </w:p>
    <w:p w14:paraId="52B787FF" w14:textId="77777777" w:rsidR="002E1DE2" w:rsidRPr="00E53059" w:rsidRDefault="002E1DE2" w:rsidP="00E53059">
      <w:pPr>
        <w:spacing w:after="0" w:line="240" w:lineRule="auto"/>
        <w:rPr>
          <w:rFonts w:ascii="Times New Roman" w:hAnsi="Times New Roman" w:cs="Times New Roman"/>
          <w:sz w:val="24"/>
          <w:szCs w:val="24"/>
        </w:rPr>
      </w:pPr>
    </w:p>
    <w:p w14:paraId="0B8699A2" w14:textId="1D2EF29E" w:rsidR="00E53059" w:rsidRPr="00E53059" w:rsidRDefault="00E53059" w:rsidP="00E53059">
      <w:pPr>
        <w:spacing w:after="0" w:line="240" w:lineRule="auto"/>
        <w:ind w:firstLine="709"/>
        <w:jc w:val="both"/>
        <w:rPr>
          <w:rFonts w:ascii="Times New Roman" w:hAnsi="Times New Roman" w:cs="Times New Roman"/>
          <w:sz w:val="24"/>
          <w:szCs w:val="24"/>
        </w:rPr>
      </w:pPr>
      <w:r w:rsidRPr="00E53059">
        <w:rPr>
          <w:rFonts w:ascii="Times New Roman" w:hAnsi="Times New Roman" w:cs="Times New Roman"/>
          <w:sz w:val="24"/>
          <w:szCs w:val="24"/>
        </w:rPr>
        <w:t>Предельные значения расчетных показателей минимально допустимого уровня обеспеченности объектами электро-, тепло-, газо- и водоснабжения</w:t>
      </w:r>
      <w:r>
        <w:rPr>
          <w:rFonts w:ascii="Times New Roman" w:hAnsi="Times New Roman" w:cs="Times New Roman"/>
          <w:sz w:val="24"/>
          <w:szCs w:val="24"/>
        </w:rPr>
        <w:t>, водоотведения</w:t>
      </w:r>
      <w:r w:rsidRPr="00E53059">
        <w:rPr>
          <w:rFonts w:ascii="Times New Roman" w:hAnsi="Times New Roman" w:cs="Times New Roman"/>
          <w:sz w:val="24"/>
          <w:szCs w:val="24"/>
        </w:rPr>
        <w:t xml:space="preserve"> местного значения и максимально допустимого уровня их территориальной доступности принимаются в соответствии с таблицей 1</w:t>
      </w:r>
      <w:r w:rsidR="00412F1A">
        <w:rPr>
          <w:rFonts w:ascii="Times New Roman" w:hAnsi="Times New Roman" w:cs="Times New Roman"/>
          <w:sz w:val="24"/>
          <w:szCs w:val="24"/>
        </w:rPr>
        <w:t>7</w:t>
      </w:r>
      <w:r w:rsidRPr="00E53059">
        <w:rPr>
          <w:rFonts w:ascii="Times New Roman" w:hAnsi="Times New Roman" w:cs="Times New Roman"/>
          <w:sz w:val="24"/>
          <w:szCs w:val="24"/>
        </w:rPr>
        <w:t>.</w:t>
      </w:r>
    </w:p>
    <w:p w14:paraId="091066A1" w14:textId="77777777" w:rsidR="00E53059" w:rsidRDefault="00E53059" w:rsidP="00E53059">
      <w:pPr>
        <w:spacing w:after="0" w:line="240" w:lineRule="auto"/>
        <w:rPr>
          <w:rFonts w:ascii="Times New Roman" w:hAnsi="Times New Roman" w:cs="Times New Roman"/>
          <w:sz w:val="24"/>
          <w:szCs w:val="24"/>
        </w:rPr>
      </w:pPr>
    </w:p>
    <w:p w14:paraId="6533EE7C" w14:textId="77777777" w:rsidR="00B55EF1" w:rsidRDefault="00B55EF1">
      <w:pPr>
        <w:rPr>
          <w:rFonts w:ascii="Times New Roman" w:hAnsi="Times New Roman" w:cs="Times New Roman"/>
          <w:sz w:val="24"/>
          <w:szCs w:val="24"/>
        </w:rPr>
      </w:pPr>
      <w:r>
        <w:rPr>
          <w:rFonts w:ascii="Times New Roman" w:hAnsi="Times New Roman" w:cs="Times New Roman"/>
          <w:sz w:val="24"/>
          <w:szCs w:val="24"/>
        </w:rPr>
        <w:br w:type="page"/>
      </w:r>
    </w:p>
    <w:p w14:paraId="3D812A99" w14:textId="77777777" w:rsidR="00B55EF1" w:rsidRDefault="00B55EF1" w:rsidP="00AE75E5">
      <w:pPr>
        <w:spacing w:after="0" w:line="240" w:lineRule="auto"/>
        <w:jc w:val="right"/>
        <w:rPr>
          <w:rFonts w:ascii="Times New Roman" w:hAnsi="Times New Roman" w:cs="Times New Roman"/>
          <w:sz w:val="24"/>
          <w:szCs w:val="24"/>
        </w:rPr>
        <w:sectPr w:rsidR="00B55EF1" w:rsidSect="00106E37">
          <w:pgSz w:w="11906" w:h="16838"/>
          <w:pgMar w:top="851" w:right="851" w:bottom="851" w:left="1418" w:header="709" w:footer="709" w:gutter="0"/>
          <w:cols w:space="708"/>
          <w:docGrid w:linePitch="360"/>
        </w:sectPr>
      </w:pPr>
    </w:p>
    <w:p w14:paraId="2A813E3E" w14:textId="3EBFF557" w:rsidR="0015306F" w:rsidRPr="00E53059" w:rsidRDefault="00AE75E5" w:rsidP="00AE75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1</w:t>
      </w:r>
      <w:r w:rsidR="00412F1A">
        <w:rPr>
          <w:rFonts w:ascii="Times New Roman" w:hAnsi="Times New Roman" w:cs="Times New Roman"/>
          <w:sz w:val="24"/>
          <w:szCs w:val="24"/>
        </w:rPr>
        <w:t>7</w:t>
      </w:r>
    </w:p>
    <w:tbl>
      <w:tblPr>
        <w:tblStyle w:val="a3"/>
        <w:tblpPr w:leftFromText="180" w:rightFromText="180" w:vertAnchor="text" w:tblpY="1"/>
        <w:tblOverlap w:val="never"/>
        <w:tblW w:w="15446" w:type="dxa"/>
        <w:tblLayout w:type="fixed"/>
        <w:tblLook w:val="04A0" w:firstRow="1" w:lastRow="0" w:firstColumn="1" w:lastColumn="0" w:noHBand="0" w:noVBand="1"/>
      </w:tblPr>
      <w:tblGrid>
        <w:gridCol w:w="559"/>
        <w:gridCol w:w="2555"/>
        <w:gridCol w:w="2268"/>
        <w:gridCol w:w="6095"/>
        <w:gridCol w:w="1418"/>
        <w:gridCol w:w="1202"/>
        <w:gridCol w:w="1349"/>
      </w:tblGrid>
      <w:tr w:rsidR="00A94B26" w:rsidRPr="00D6207E" w14:paraId="494E8415" w14:textId="77777777" w:rsidTr="00B55EF1">
        <w:tc>
          <w:tcPr>
            <w:tcW w:w="559" w:type="dxa"/>
            <w:vMerge w:val="restart"/>
            <w:tcBorders>
              <w:top w:val="single" w:sz="4" w:space="0" w:color="auto"/>
              <w:left w:val="single" w:sz="4" w:space="0" w:color="auto"/>
              <w:bottom w:val="single" w:sz="4" w:space="0" w:color="auto"/>
              <w:right w:val="single" w:sz="4" w:space="0" w:color="auto"/>
            </w:tcBorders>
          </w:tcPr>
          <w:p w14:paraId="7A4FA9A8" w14:textId="77777777" w:rsidR="00A94B26" w:rsidRPr="00D6207E" w:rsidRDefault="00A94B26" w:rsidP="00A41BD4">
            <w:pPr>
              <w:jc w:val="center"/>
              <w:rPr>
                <w:rFonts w:ascii="Times New Roman" w:hAnsi="Times New Roman" w:cs="Times New Roman"/>
                <w:sz w:val="24"/>
                <w:szCs w:val="24"/>
              </w:rPr>
            </w:pPr>
            <w:r w:rsidRPr="00D6207E">
              <w:rPr>
                <w:rFonts w:ascii="Times New Roman" w:hAnsi="Times New Roman" w:cs="Times New Roman"/>
                <w:sz w:val="24"/>
                <w:szCs w:val="24"/>
              </w:rPr>
              <w:t>№ п/п</w:t>
            </w:r>
          </w:p>
        </w:tc>
        <w:tc>
          <w:tcPr>
            <w:tcW w:w="2555" w:type="dxa"/>
            <w:vMerge w:val="restart"/>
            <w:tcBorders>
              <w:top w:val="single" w:sz="4" w:space="0" w:color="auto"/>
              <w:left w:val="single" w:sz="4" w:space="0" w:color="auto"/>
              <w:bottom w:val="single" w:sz="4" w:space="0" w:color="auto"/>
              <w:right w:val="single" w:sz="4" w:space="0" w:color="auto"/>
            </w:tcBorders>
          </w:tcPr>
          <w:p w14:paraId="5D2C95C1" w14:textId="77777777" w:rsidR="00A94B26" w:rsidRPr="00D6207E" w:rsidRDefault="00A94B26" w:rsidP="00A41BD4">
            <w:pPr>
              <w:jc w:val="center"/>
              <w:rPr>
                <w:rFonts w:ascii="Times New Roman" w:hAnsi="Times New Roman" w:cs="Times New Roman"/>
                <w:sz w:val="24"/>
                <w:szCs w:val="24"/>
              </w:rPr>
            </w:pPr>
            <w:r w:rsidRPr="00D6207E">
              <w:rPr>
                <w:rFonts w:ascii="Times New Roman" w:eastAsia="Times New Roman" w:hAnsi="Times New Roman" w:cs="Times New Roman"/>
                <w:sz w:val="24"/>
                <w:szCs w:val="24"/>
              </w:rPr>
              <w:t>Наименование объекта</w:t>
            </w:r>
          </w:p>
        </w:tc>
        <w:tc>
          <w:tcPr>
            <w:tcW w:w="9781" w:type="dxa"/>
            <w:gridSpan w:val="3"/>
            <w:tcBorders>
              <w:top w:val="single" w:sz="4" w:space="0" w:color="auto"/>
              <w:left w:val="single" w:sz="4" w:space="0" w:color="auto"/>
              <w:bottom w:val="single" w:sz="4" w:space="0" w:color="auto"/>
              <w:right w:val="single" w:sz="4" w:space="0" w:color="auto"/>
            </w:tcBorders>
          </w:tcPr>
          <w:p w14:paraId="1279F38B" w14:textId="16811A45" w:rsidR="00A94B26" w:rsidRPr="00D6207E" w:rsidRDefault="00A94B26" w:rsidP="00A41BD4">
            <w:pPr>
              <w:jc w:val="center"/>
              <w:rPr>
                <w:rFonts w:ascii="Times New Roman" w:hAnsi="Times New Roman" w:cs="Times New Roman"/>
                <w:sz w:val="24"/>
                <w:szCs w:val="24"/>
              </w:rPr>
            </w:pPr>
            <w:r w:rsidRPr="00D6207E">
              <w:rPr>
                <w:rFonts w:ascii="Times New Roman" w:hAnsi="Times New Roman" w:cs="Times New Roman"/>
                <w:sz w:val="24"/>
                <w:szCs w:val="24"/>
              </w:rPr>
              <w:t>Расчетный показатель минимально допустимого уровня обеспеченности</w:t>
            </w:r>
          </w:p>
        </w:tc>
        <w:tc>
          <w:tcPr>
            <w:tcW w:w="2551" w:type="dxa"/>
            <w:gridSpan w:val="2"/>
            <w:tcBorders>
              <w:top w:val="single" w:sz="4" w:space="0" w:color="auto"/>
              <w:left w:val="single" w:sz="4" w:space="0" w:color="auto"/>
              <w:bottom w:val="single" w:sz="4" w:space="0" w:color="auto"/>
              <w:right w:val="single" w:sz="4" w:space="0" w:color="auto"/>
            </w:tcBorders>
          </w:tcPr>
          <w:p w14:paraId="6B80DA95" w14:textId="77777777" w:rsidR="00A94B26" w:rsidRPr="00D6207E" w:rsidRDefault="00A94B26" w:rsidP="00A41BD4">
            <w:pPr>
              <w:jc w:val="center"/>
              <w:rPr>
                <w:rFonts w:ascii="Times New Roman" w:hAnsi="Times New Roman" w:cs="Times New Roman"/>
                <w:sz w:val="24"/>
                <w:szCs w:val="24"/>
              </w:rPr>
            </w:pPr>
            <w:r w:rsidRPr="00D6207E">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A94B26" w:rsidRPr="00D6207E" w14:paraId="0F93E9D8" w14:textId="77777777" w:rsidTr="00B55EF1">
        <w:tc>
          <w:tcPr>
            <w:tcW w:w="559" w:type="dxa"/>
            <w:vMerge/>
            <w:tcBorders>
              <w:top w:val="single" w:sz="4" w:space="0" w:color="auto"/>
              <w:left w:val="single" w:sz="4" w:space="0" w:color="auto"/>
              <w:bottom w:val="single" w:sz="4" w:space="0" w:color="auto"/>
              <w:right w:val="single" w:sz="4" w:space="0" w:color="auto"/>
            </w:tcBorders>
          </w:tcPr>
          <w:p w14:paraId="642E0081" w14:textId="77777777" w:rsidR="00A94B26" w:rsidRPr="00D6207E" w:rsidRDefault="00A94B26" w:rsidP="00A41BD4">
            <w:pPr>
              <w:jc w:val="center"/>
              <w:rPr>
                <w:rFonts w:ascii="Times New Roman" w:hAnsi="Times New Roman" w:cs="Times New Roman"/>
                <w:sz w:val="24"/>
                <w:szCs w:val="24"/>
              </w:rPr>
            </w:pPr>
          </w:p>
        </w:tc>
        <w:tc>
          <w:tcPr>
            <w:tcW w:w="2555" w:type="dxa"/>
            <w:vMerge/>
            <w:tcBorders>
              <w:top w:val="single" w:sz="4" w:space="0" w:color="auto"/>
              <w:left w:val="single" w:sz="4" w:space="0" w:color="auto"/>
              <w:bottom w:val="single" w:sz="4" w:space="0" w:color="auto"/>
              <w:right w:val="single" w:sz="4" w:space="0" w:color="auto"/>
            </w:tcBorders>
          </w:tcPr>
          <w:p w14:paraId="53D63DC3" w14:textId="77777777" w:rsidR="00A94B26" w:rsidRPr="00D6207E" w:rsidRDefault="00A94B26" w:rsidP="00A41BD4">
            <w:pPr>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D0C4711" w14:textId="77777777" w:rsidR="00A94B26" w:rsidRPr="00D6207E" w:rsidRDefault="00A94B26" w:rsidP="00A41BD4">
            <w:pPr>
              <w:jc w:val="both"/>
              <w:rPr>
                <w:rFonts w:ascii="Times New Roman" w:hAnsi="Times New Roman" w:cs="Times New Roman"/>
                <w:sz w:val="24"/>
                <w:szCs w:val="24"/>
              </w:rPr>
            </w:pPr>
            <w:r w:rsidRPr="00D6207E">
              <w:rPr>
                <w:rFonts w:ascii="Times New Roman" w:hAnsi="Times New Roman" w:cs="Times New Roman"/>
                <w:sz w:val="24"/>
                <w:szCs w:val="24"/>
              </w:rPr>
              <w:t>Наименование расчетного показателя, Единица измерения</w:t>
            </w:r>
          </w:p>
        </w:tc>
        <w:tc>
          <w:tcPr>
            <w:tcW w:w="7513" w:type="dxa"/>
            <w:gridSpan w:val="2"/>
            <w:tcBorders>
              <w:top w:val="single" w:sz="4" w:space="0" w:color="auto"/>
              <w:left w:val="single" w:sz="4" w:space="0" w:color="auto"/>
              <w:bottom w:val="single" w:sz="4" w:space="0" w:color="auto"/>
              <w:right w:val="single" w:sz="4" w:space="0" w:color="auto"/>
            </w:tcBorders>
          </w:tcPr>
          <w:p w14:paraId="3B0F403A" w14:textId="77777777" w:rsidR="00A94B26" w:rsidRPr="00D6207E" w:rsidRDefault="00A94B26" w:rsidP="00A41BD4">
            <w:pPr>
              <w:jc w:val="both"/>
              <w:rPr>
                <w:rFonts w:ascii="Times New Roman" w:hAnsi="Times New Roman" w:cs="Times New Roman"/>
                <w:sz w:val="24"/>
                <w:szCs w:val="24"/>
              </w:rPr>
            </w:pPr>
            <w:r w:rsidRPr="00D6207E">
              <w:rPr>
                <w:rFonts w:ascii="Times New Roman" w:hAnsi="Times New Roman" w:cs="Times New Roman"/>
                <w:sz w:val="24"/>
                <w:szCs w:val="24"/>
              </w:rPr>
              <w:t>Величина</w:t>
            </w:r>
          </w:p>
        </w:tc>
        <w:tc>
          <w:tcPr>
            <w:tcW w:w="1202" w:type="dxa"/>
            <w:tcBorders>
              <w:top w:val="single" w:sz="4" w:space="0" w:color="auto"/>
              <w:left w:val="single" w:sz="4" w:space="0" w:color="auto"/>
              <w:bottom w:val="single" w:sz="4" w:space="0" w:color="auto"/>
              <w:right w:val="single" w:sz="4" w:space="0" w:color="auto"/>
            </w:tcBorders>
          </w:tcPr>
          <w:p w14:paraId="531FBDDF" w14:textId="77777777" w:rsidR="00A94B26" w:rsidRPr="00D6207E" w:rsidRDefault="00A94B26" w:rsidP="00A41BD4">
            <w:pPr>
              <w:jc w:val="both"/>
              <w:rPr>
                <w:rFonts w:ascii="Times New Roman" w:hAnsi="Times New Roman" w:cs="Times New Roman"/>
                <w:sz w:val="24"/>
                <w:szCs w:val="24"/>
              </w:rPr>
            </w:pPr>
            <w:r w:rsidRPr="00D6207E">
              <w:rPr>
                <w:rFonts w:ascii="Times New Roman" w:hAnsi="Times New Roman" w:cs="Times New Roman"/>
                <w:sz w:val="24"/>
                <w:szCs w:val="24"/>
              </w:rPr>
              <w:t>Единица измерения</w:t>
            </w:r>
          </w:p>
        </w:tc>
        <w:tc>
          <w:tcPr>
            <w:tcW w:w="1349" w:type="dxa"/>
            <w:tcBorders>
              <w:top w:val="single" w:sz="4" w:space="0" w:color="auto"/>
              <w:left w:val="single" w:sz="4" w:space="0" w:color="auto"/>
              <w:bottom w:val="single" w:sz="4" w:space="0" w:color="auto"/>
              <w:right w:val="single" w:sz="4" w:space="0" w:color="auto"/>
            </w:tcBorders>
          </w:tcPr>
          <w:p w14:paraId="03C3F4D3" w14:textId="77777777" w:rsidR="00A94B26" w:rsidRPr="00D6207E" w:rsidRDefault="00A94B26" w:rsidP="00A41BD4">
            <w:pPr>
              <w:jc w:val="both"/>
              <w:rPr>
                <w:rFonts w:ascii="Times New Roman" w:hAnsi="Times New Roman" w:cs="Times New Roman"/>
                <w:sz w:val="24"/>
                <w:szCs w:val="24"/>
              </w:rPr>
            </w:pPr>
            <w:r w:rsidRPr="00D6207E">
              <w:rPr>
                <w:rFonts w:ascii="Times New Roman" w:hAnsi="Times New Roman" w:cs="Times New Roman"/>
                <w:sz w:val="24"/>
                <w:szCs w:val="24"/>
              </w:rPr>
              <w:t>Величина</w:t>
            </w:r>
          </w:p>
        </w:tc>
      </w:tr>
      <w:tr w:rsidR="00F6497B" w:rsidRPr="00D6207E" w14:paraId="0D7CC5BA" w14:textId="77777777" w:rsidTr="00B55EF1">
        <w:trPr>
          <w:trHeight w:val="385"/>
        </w:trPr>
        <w:tc>
          <w:tcPr>
            <w:tcW w:w="559" w:type="dxa"/>
            <w:vMerge w:val="restart"/>
            <w:tcBorders>
              <w:top w:val="single" w:sz="4" w:space="0" w:color="auto"/>
            </w:tcBorders>
          </w:tcPr>
          <w:p w14:paraId="387EB6DF" w14:textId="5AB0462B" w:rsidR="00F6497B" w:rsidRPr="00D6207E" w:rsidRDefault="00F6497B" w:rsidP="00A41BD4">
            <w:pPr>
              <w:jc w:val="both"/>
              <w:rPr>
                <w:rFonts w:ascii="Times New Roman" w:hAnsi="Times New Roman" w:cs="Times New Roman"/>
                <w:sz w:val="24"/>
                <w:szCs w:val="24"/>
              </w:rPr>
            </w:pPr>
            <w:r w:rsidRPr="00D6207E">
              <w:rPr>
                <w:rFonts w:ascii="Times New Roman" w:hAnsi="Times New Roman" w:cs="Times New Roman"/>
                <w:sz w:val="24"/>
                <w:szCs w:val="24"/>
              </w:rPr>
              <w:t>1</w:t>
            </w:r>
          </w:p>
        </w:tc>
        <w:tc>
          <w:tcPr>
            <w:tcW w:w="2555" w:type="dxa"/>
            <w:vMerge w:val="restart"/>
            <w:tcBorders>
              <w:top w:val="single" w:sz="4" w:space="0" w:color="auto"/>
            </w:tcBorders>
          </w:tcPr>
          <w:p w14:paraId="703A53B6" w14:textId="0DBE5ADB" w:rsidR="00F6497B" w:rsidRPr="00D6207E" w:rsidRDefault="00F6497B" w:rsidP="00A41BD4">
            <w:pPr>
              <w:rPr>
                <w:rFonts w:ascii="Times New Roman" w:hAnsi="Times New Roman" w:cs="Times New Roman"/>
                <w:sz w:val="24"/>
                <w:szCs w:val="24"/>
              </w:rPr>
            </w:pPr>
            <w:r w:rsidRPr="00D6207E">
              <w:rPr>
                <w:rFonts w:ascii="Times New Roman" w:hAnsi="Times New Roman" w:cs="Times New Roman"/>
                <w:sz w:val="24"/>
                <w:szCs w:val="24"/>
              </w:rPr>
              <w:t>Газоснабжение</w:t>
            </w:r>
          </w:p>
        </w:tc>
        <w:tc>
          <w:tcPr>
            <w:tcW w:w="2268" w:type="dxa"/>
            <w:vMerge w:val="restart"/>
            <w:tcBorders>
              <w:top w:val="single" w:sz="4" w:space="0" w:color="auto"/>
            </w:tcBorders>
          </w:tcPr>
          <w:p w14:paraId="08AA70FF" w14:textId="5E03A3C4" w:rsidR="00F6497B" w:rsidRPr="00D6207E" w:rsidRDefault="00F6497B" w:rsidP="00A41BD4">
            <w:pPr>
              <w:rPr>
                <w:rFonts w:ascii="Times New Roman" w:hAnsi="Times New Roman" w:cs="Times New Roman"/>
                <w:sz w:val="24"/>
                <w:szCs w:val="24"/>
              </w:rPr>
            </w:pPr>
            <w:proofErr w:type="spellStart"/>
            <w:r w:rsidRPr="00D6207E">
              <w:rPr>
                <w:rFonts w:ascii="Times New Roman" w:hAnsi="Times New Roman" w:cs="Times New Roman"/>
                <w:sz w:val="24"/>
                <w:szCs w:val="24"/>
              </w:rPr>
              <w:t>Куб.м</w:t>
            </w:r>
            <w:proofErr w:type="spellEnd"/>
            <w:r w:rsidRPr="00D6207E">
              <w:rPr>
                <w:rFonts w:ascii="Times New Roman" w:hAnsi="Times New Roman" w:cs="Times New Roman"/>
                <w:sz w:val="24"/>
                <w:szCs w:val="24"/>
              </w:rPr>
              <w:t>./год на 1 чел.</w:t>
            </w:r>
          </w:p>
        </w:tc>
        <w:tc>
          <w:tcPr>
            <w:tcW w:w="6095" w:type="dxa"/>
            <w:tcBorders>
              <w:top w:val="single" w:sz="4" w:space="0" w:color="auto"/>
            </w:tcBorders>
          </w:tcPr>
          <w:p w14:paraId="1C7B997E" w14:textId="3661BAFF" w:rsidR="00F6497B" w:rsidRPr="00D6207E" w:rsidRDefault="00F6497B" w:rsidP="0015306F">
            <w:pPr>
              <w:rPr>
                <w:rFonts w:ascii="Times New Roman" w:hAnsi="Times New Roman" w:cs="Times New Roman"/>
                <w:sz w:val="24"/>
                <w:szCs w:val="24"/>
              </w:rPr>
            </w:pPr>
            <w:r w:rsidRPr="00D6207E">
              <w:rPr>
                <w:rFonts w:ascii="Times New Roman" w:hAnsi="Times New Roman" w:cs="Times New Roman"/>
                <w:sz w:val="24"/>
                <w:szCs w:val="24"/>
              </w:rPr>
              <w:t>при наличии централизованного горячего водоснабжения</w:t>
            </w:r>
          </w:p>
        </w:tc>
        <w:tc>
          <w:tcPr>
            <w:tcW w:w="1418" w:type="dxa"/>
            <w:tcBorders>
              <w:top w:val="single" w:sz="4" w:space="0" w:color="auto"/>
            </w:tcBorders>
          </w:tcPr>
          <w:p w14:paraId="0DBD8E21" w14:textId="4A3C14BA" w:rsidR="00F6497B" w:rsidRPr="00D6207E" w:rsidRDefault="00F6497B" w:rsidP="00A41BD4">
            <w:pPr>
              <w:jc w:val="both"/>
              <w:rPr>
                <w:rFonts w:ascii="Times New Roman" w:hAnsi="Times New Roman" w:cs="Times New Roman"/>
                <w:sz w:val="24"/>
                <w:szCs w:val="24"/>
              </w:rPr>
            </w:pPr>
            <w:r w:rsidRPr="00D6207E">
              <w:rPr>
                <w:rFonts w:ascii="Times New Roman" w:hAnsi="Times New Roman" w:cs="Times New Roman"/>
                <w:sz w:val="24"/>
                <w:szCs w:val="24"/>
              </w:rPr>
              <w:t>120</w:t>
            </w:r>
          </w:p>
        </w:tc>
        <w:tc>
          <w:tcPr>
            <w:tcW w:w="2551" w:type="dxa"/>
            <w:gridSpan w:val="2"/>
            <w:vMerge w:val="restart"/>
            <w:tcBorders>
              <w:top w:val="single" w:sz="4" w:space="0" w:color="auto"/>
            </w:tcBorders>
          </w:tcPr>
          <w:p w14:paraId="3B1AC823" w14:textId="6686A05C" w:rsidR="00F6497B" w:rsidRPr="00D6207E" w:rsidRDefault="00F6497B" w:rsidP="00F6497B">
            <w:pPr>
              <w:jc w:val="both"/>
              <w:rPr>
                <w:rFonts w:ascii="Times New Roman" w:hAnsi="Times New Roman" w:cs="Times New Roman"/>
                <w:sz w:val="24"/>
                <w:szCs w:val="24"/>
              </w:rPr>
            </w:pPr>
            <w:r w:rsidRPr="00D6207E">
              <w:rPr>
                <w:rFonts w:ascii="Times New Roman" w:hAnsi="Times New Roman" w:cs="Times New Roman"/>
                <w:sz w:val="24"/>
                <w:szCs w:val="24"/>
              </w:rPr>
              <w:t>Не нормируется</w:t>
            </w:r>
          </w:p>
        </w:tc>
      </w:tr>
      <w:tr w:rsidR="00F6497B" w:rsidRPr="00D6207E" w14:paraId="5AE6FE45" w14:textId="77777777" w:rsidTr="00B55EF1">
        <w:trPr>
          <w:trHeight w:val="64"/>
        </w:trPr>
        <w:tc>
          <w:tcPr>
            <w:tcW w:w="559" w:type="dxa"/>
            <w:vMerge/>
          </w:tcPr>
          <w:p w14:paraId="1D2EAD8E" w14:textId="77777777" w:rsidR="00F6497B" w:rsidRPr="00D6207E" w:rsidRDefault="00F6497B" w:rsidP="00A41BD4">
            <w:pPr>
              <w:jc w:val="both"/>
              <w:rPr>
                <w:rFonts w:ascii="Times New Roman" w:hAnsi="Times New Roman" w:cs="Times New Roman"/>
                <w:sz w:val="24"/>
                <w:szCs w:val="24"/>
              </w:rPr>
            </w:pPr>
          </w:p>
        </w:tc>
        <w:tc>
          <w:tcPr>
            <w:tcW w:w="2555" w:type="dxa"/>
            <w:vMerge/>
          </w:tcPr>
          <w:p w14:paraId="22C4D44A" w14:textId="77777777" w:rsidR="00F6497B" w:rsidRPr="00D6207E" w:rsidRDefault="00F6497B" w:rsidP="00A41BD4">
            <w:pPr>
              <w:rPr>
                <w:rFonts w:ascii="Times New Roman" w:hAnsi="Times New Roman" w:cs="Times New Roman"/>
                <w:sz w:val="24"/>
                <w:szCs w:val="24"/>
              </w:rPr>
            </w:pPr>
          </w:p>
        </w:tc>
        <w:tc>
          <w:tcPr>
            <w:tcW w:w="2268" w:type="dxa"/>
            <w:vMerge/>
          </w:tcPr>
          <w:p w14:paraId="7410DB18" w14:textId="77777777" w:rsidR="00F6497B" w:rsidRPr="00D6207E" w:rsidRDefault="00F6497B" w:rsidP="00A41BD4">
            <w:pPr>
              <w:rPr>
                <w:rFonts w:ascii="Times New Roman" w:hAnsi="Times New Roman" w:cs="Times New Roman"/>
                <w:sz w:val="24"/>
                <w:szCs w:val="24"/>
              </w:rPr>
            </w:pPr>
          </w:p>
        </w:tc>
        <w:tc>
          <w:tcPr>
            <w:tcW w:w="6095" w:type="dxa"/>
          </w:tcPr>
          <w:p w14:paraId="45B21B1C" w14:textId="4C706163" w:rsidR="00F6497B" w:rsidRPr="00D6207E" w:rsidRDefault="00F6497B" w:rsidP="0015306F">
            <w:pPr>
              <w:rPr>
                <w:rFonts w:ascii="Times New Roman" w:hAnsi="Times New Roman" w:cs="Times New Roman"/>
                <w:sz w:val="24"/>
                <w:szCs w:val="24"/>
              </w:rPr>
            </w:pPr>
            <w:r w:rsidRPr="00D6207E">
              <w:rPr>
                <w:rFonts w:ascii="Times New Roman" w:hAnsi="Times New Roman" w:cs="Times New Roman"/>
                <w:sz w:val="24"/>
                <w:szCs w:val="24"/>
              </w:rPr>
              <w:t>при горячем водоснабжении от газовых водонагревателей</w:t>
            </w:r>
          </w:p>
        </w:tc>
        <w:tc>
          <w:tcPr>
            <w:tcW w:w="1418" w:type="dxa"/>
          </w:tcPr>
          <w:p w14:paraId="5CC6D085" w14:textId="5C8F0515" w:rsidR="00F6497B" w:rsidRPr="00D6207E" w:rsidRDefault="00F6497B" w:rsidP="00A41BD4">
            <w:pPr>
              <w:jc w:val="both"/>
              <w:rPr>
                <w:rFonts w:ascii="Times New Roman" w:hAnsi="Times New Roman" w:cs="Times New Roman"/>
                <w:sz w:val="24"/>
                <w:szCs w:val="24"/>
              </w:rPr>
            </w:pPr>
            <w:r w:rsidRPr="00D6207E">
              <w:rPr>
                <w:rFonts w:ascii="Times New Roman" w:hAnsi="Times New Roman" w:cs="Times New Roman"/>
                <w:sz w:val="24"/>
                <w:szCs w:val="24"/>
              </w:rPr>
              <w:t>300</w:t>
            </w:r>
          </w:p>
        </w:tc>
        <w:tc>
          <w:tcPr>
            <w:tcW w:w="2551" w:type="dxa"/>
            <w:gridSpan w:val="2"/>
            <w:vMerge/>
          </w:tcPr>
          <w:p w14:paraId="2562D08A" w14:textId="77777777" w:rsidR="00F6497B" w:rsidRPr="00D6207E" w:rsidRDefault="00F6497B" w:rsidP="00A41BD4">
            <w:pPr>
              <w:tabs>
                <w:tab w:val="left" w:pos="2074"/>
              </w:tabs>
              <w:jc w:val="both"/>
              <w:rPr>
                <w:rFonts w:ascii="Times New Roman" w:hAnsi="Times New Roman" w:cs="Times New Roman"/>
                <w:sz w:val="24"/>
                <w:szCs w:val="24"/>
              </w:rPr>
            </w:pPr>
          </w:p>
        </w:tc>
      </w:tr>
      <w:tr w:rsidR="00F6497B" w:rsidRPr="00D6207E" w14:paraId="5D019191" w14:textId="77777777" w:rsidTr="00B55EF1">
        <w:trPr>
          <w:trHeight w:val="295"/>
        </w:trPr>
        <w:tc>
          <w:tcPr>
            <w:tcW w:w="559" w:type="dxa"/>
            <w:vMerge/>
          </w:tcPr>
          <w:p w14:paraId="1C958401" w14:textId="77777777" w:rsidR="00F6497B" w:rsidRPr="00D6207E" w:rsidRDefault="00F6497B" w:rsidP="00A41BD4">
            <w:pPr>
              <w:jc w:val="both"/>
              <w:rPr>
                <w:rFonts w:ascii="Times New Roman" w:hAnsi="Times New Roman" w:cs="Times New Roman"/>
                <w:sz w:val="24"/>
                <w:szCs w:val="24"/>
              </w:rPr>
            </w:pPr>
          </w:p>
        </w:tc>
        <w:tc>
          <w:tcPr>
            <w:tcW w:w="2555" w:type="dxa"/>
            <w:vMerge/>
          </w:tcPr>
          <w:p w14:paraId="2EF5EC90" w14:textId="77777777" w:rsidR="00F6497B" w:rsidRPr="00D6207E" w:rsidRDefault="00F6497B" w:rsidP="00A41BD4">
            <w:pPr>
              <w:rPr>
                <w:rFonts w:ascii="Times New Roman" w:hAnsi="Times New Roman" w:cs="Times New Roman"/>
                <w:sz w:val="24"/>
                <w:szCs w:val="24"/>
              </w:rPr>
            </w:pPr>
          </w:p>
        </w:tc>
        <w:tc>
          <w:tcPr>
            <w:tcW w:w="2268" w:type="dxa"/>
            <w:vMerge/>
          </w:tcPr>
          <w:p w14:paraId="2B810DC1" w14:textId="77777777" w:rsidR="00F6497B" w:rsidRPr="00D6207E" w:rsidRDefault="00F6497B" w:rsidP="00A41BD4">
            <w:pPr>
              <w:rPr>
                <w:rFonts w:ascii="Times New Roman" w:hAnsi="Times New Roman" w:cs="Times New Roman"/>
                <w:sz w:val="24"/>
                <w:szCs w:val="24"/>
              </w:rPr>
            </w:pPr>
          </w:p>
        </w:tc>
        <w:tc>
          <w:tcPr>
            <w:tcW w:w="6095" w:type="dxa"/>
          </w:tcPr>
          <w:p w14:paraId="10F97CDC" w14:textId="6EFB5F74" w:rsidR="00F6497B" w:rsidRPr="00D6207E" w:rsidRDefault="00F6497B" w:rsidP="0015306F">
            <w:pPr>
              <w:rPr>
                <w:rFonts w:ascii="Times New Roman" w:hAnsi="Times New Roman" w:cs="Times New Roman"/>
                <w:sz w:val="24"/>
                <w:szCs w:val="24"/>
              </w:rPr>
            </w:pPr>
            <w:r w:rsidRPr="00D6207E">
              <w:rPr>
                <w:rFonts w:ascii="Times New Roman" w:hAnsi="Times New Roman" w:cs="Times New Roman"/>
                <w:sz w:val="24"/>
                <w:szCs w:val="24"/>
              </w:rPr>
              <w:t>при отсутствии всяких видов горячего водоснабжения</w:t>
            </w:r>
          </w:p>
        </w:tc>
        <w:tc>
          <w:tcPr>
            <w:tcW w:w="1418" w:type="dxa"/>
          </w:tcPr>
          <w:p w14:paraId="4E37ABEF" w14:textId="42440608" w:rsidR="00F6497B" w:rsidRPr="00D6207E" w:rsidRDefault="00F6497B" w:rsidP="00A41BD4">
            <w:pPr>
              <w:jc w:val="both"/>
              <w:rPr>
                <w:rFonts w:ascii="Times New Roman" w:hAnsi="Times New Roman" w:cs="Times New Roman"/>
                <w:sz w:val="24"/>
                <w:szCs w:val="24"/>
              </w:rPr>
            </w:pPr>
            <w:r w:rsidRPr="00D6207E">
              <w:rPr>
                <w:rFonts w:ascii="Times New Roman" w:hAnsi="Times New Roman" w:cs="Times New Roman"/>
                <w:sz w:val="24"/>
                <w:szCs w:val="24"/>
              </w:rPr>
              <w:t>180/220</w:t>
            </w:r>
            <w:r w:rsidRPr="00D6207E">
              <w:rPr>
                <w:rFonts w:ascii="Calibri" w:hAnsi="Calibri" w:cs="Calibri"/>
                <w:sz w:val="24"/>
                <w:szCs w:val="24"/>
              </w:rPr>
              <w:t>*</w:t>
            </w:r>
          </w:p>
        </w:tc>
        <w:tc>
          <w:tcPr>
            <w:tcW w:w="2551" w:type="dxa"/>
            <w:gridSpan w:val="2"/>
            <w:vMerge/>
          </w:tcPr>
          <w:p w14:paraId="4CFE90B0" w14:textId="77777777" w:rsidR="00F6497B" w:rsidRPr="00D6207E" w:rsidRDefault="00F6497B" w:rsidP="00A41BD4">
            <w:pPr>
              <w:tabs>
                <w:tab w:val="left" w:pos="2074"/>
              </w:tabs>
              <w:jc w:val="both"/>
              <w:rPr>
                <w:rFonts w:ascii="Times New Roman" w:hAnsi="Times New Roman" w:cs="Times New Roman"/>
                <w:sz w:val="24"/>
                <w:szCs w:val="24"/>
              </w:rPr>
            </w:pPr>
          </w:p>
        </w:tc>
      </w:tr>
      <w:tr w:rsidR="00B55EF1" w:rsidRPr="00D6207E" w14:paraId="34D166C0" w14:textId="77777777" w:rsidTr="00B55EF1">
        <w:trPr>
          <w:trHeight w:val="178"/>
        </w:trPr>
        <w:tc>
          <w:tcPr>
            <w:tcW w:w="559" w:type="dxa"/>
            <w:vMerge w:val="restart"/>
          </w:tcPr>
          <w:p w14:paraId="06BA3057" w14:textId="0B218FFC" w:rsidR="00B55EF1" w:rsidRPr="00D6207E" w:rsidRDefault="00B55EF1" w:rsidP="00A94B26">
            <w:pPr>
              <w:jc w:val="both"/>
              <w:rPr>
                <w:rFonts w:ascii="Times New Roman" w:hAnsi="Times New Roman" w:cs="Times New Roman"/>
                <w:sz w:val="24"/>
                <w:szCs w:val="24"/>
              </w:rPr>
            </w:pPr>
            <w:r w:rsidRPr="00D6207E">
              <w:rPr>
                <w:rFonts w:ascii="Times New Roman" w:hAnsi="Times New Roman" w:cs="Times New Roman"/>
                <w:sz w:val="24"/>
                <w:szCs w:val="24"/>
              </w:rPr>
              <w:t>2</w:t>
            </w:r>
          </w:p>
        </w:tc>
        <w:tc>
          <w:tcPr>
            <w:tcW w:w="2555" w:type="dxa"/>
            <w:vMerge w:val="restart"/>
          </w:tcPr>
          <w:p w14:paraId="2FDD1CD3" w14:textId="3DB72A16"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Электроснабжение</w:t>
            </w:r>
          </w:p>
        </w:tc>
        <w:tc>
          <w:tcPr>
            <w:tcW w:w="2268" w:type="dxa"/>
            <w:vMerge w:val="restart"/>
          </w:tcPr>
          <w:p w14:paraId="50A78C5D" w14:textId="22FE1A7A"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кВт*ч/год на 1 чел.</w:t>
            </w:r>
          </w:p>
        </w:tc>
        <w:tc>
          <w:tcPr>
            <w:tcW w:w="7513" w:type="dxa"/>
            <w:gridSpan w:val="2"/>
          </w:tcPr>
          <w:p w14:paraId="46C0B117" w14:textId="6871D48E"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для городских населенных пунктов:</w:t>
            </w:r>
          </w:p>
        </w:tc>
        <w:tc>
          <w:tcPr>
            <w:tcW w:w="2551" w:type="dxa"/>
            <w:gridSpan w:val="2"/>
            <w:vMerge w:val="restart"/>
          </w:tcPr>
          <w:p w14:paraId="37D300C5" w14:textId="6B089974" w:rsidR="00B55EF1" w:rsidRPr="00D6207E" w:rsidRDefault="00B55EF1" w:rsidP="00A94B26">
            <w:pPr>
              <w:tabs>
                <w:tab w:val="left" w:pos="2074"/>
              </w:tabs>
              <w:jc w:val="both"/>
              <w:rPr>
                <w:rFonts w:ascii="Times New Roman" w:hAnsi="Times New Roman" w:cs="Times New Roman"/>
                <w:sz w:val="24"/>
                <w:szCs w:val="24"/>
              </w:rPr>
            </w:pPr>
            <w:r w:rsidRPr="00D6207E">
              <w:rPr>
                <w:rFonts w:ascii="Times New Roman" w:hAnsi="Times New Roman" w:cs="Times New Roman"/>
                <w:sz w:val="24"/>
                <w:szCs w:val="24"/>
              </w:rPr>
              <w:t>Не нормируется</w:t>
            </w:r>
          </w:p>
        </w:tc>
      </w:tr>
      <w:tr w:rsidR="00B55EF1" w:rsidRPr="00D6207E" w14:paraId="4EEDCAB5" w14:textId="77777777" w:rsidTr="00B55EF1">
        <w:trPr>
          <w:trHeight w:val="178"/>
        </w:trPr>
        <w:tc>
          <w:tcPr>
            <w:tcW w:w="559" w:type="dxa"/>
            <w:vMerge/>
          </w:tcPr>
          <w:p w14:paraId="44CE252F" w14:textId="77777777" w:rsidR="00B55EF1" w:rsidRPr="00D6207E" w:rsidRDefault="00B55EF1" w:rsidP="00A94B26">
            <w:pPr>
              <w:jc w:val="both"/>
              <w:rPr>
                <w:rFonts w:ascii="Times New Roman" w:hAnsi="Times New Roman" w:cs="Times New Roman"/>
                <w:sz w:val="24"/>
                <w:szCs w:val="24"/>
              </w:rPr>
            </w:pPr>
          </w:p>
        </w:tc>
        <w:tc>
          <w:tcPr>
            <w:tcW w:w="2555" w:type="dxa"/>
            <w:vMerge/>
          </w:tcPr>
          <w:p w14:paraId="3375553D" w14:textId="77777777" w:rsidR="00B55EF1" w:rsidRPr="00D6207E" w:rsidRDefault="00B55EF1" w:rsidP="00A94B26">
            <w:pPr>
              <w:rPr>
                <w:rFonts w:ascii="Times New Roman" w:hAnsi="Times New Roman" w:cs="Times New Roman"/>
                <w:sz w:val="24"/>
                <w:szCs w:val="24"/>
              </w:rPr>
            </w:pPr>
          </w:p>
        </w:tc>
        <w:tc>
          <w:tcPr>
            <w:tcW w:w="2268" w:type="dxa"/>
            <w:vMerge/>
          </w:tcPr>
          <w:p w14:paraId="3753E4D8" w14:textId="77777777" w:rsidR="00B55EF1" w:rsidRPr="00D6207E" w:rsidRDefault="00B55EF1" w:rsidP="00A94B26">
            <w:pPr>
              <w:rPr>
                <w:rFonts w:ascii="Times New Roman" w:hAnsi="Times New Roman" w:cs="Times New Roman"/>
                <w:sz w:val="24"/>
                <w:szCs w:val="24"/>
              </w:rPr>
            </w:pPr>
          </w:p>
        </w:tc>
        <w:tc>
          <w:tcPr>
            <w:tcW w:w="6095" w:type="dxa"/>
          </w:tcPr>
          <w:p w14:paraId="287F0A96" w14:textId="2602E48E"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стационарных плит, без кондиционеров</w:t>
            </w:r>
          </w:p>
        </w:tc>
        <w:tc>
          <w:tcPr>
            <w:tcW w:w="1418" w:type="dxa"/>
          </w:tcPr>
          <w:p w14:paraId="2CC5E759" w14:textId="1D2C9B3B"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1360</w:t>
            </w:r>
          </w:p>
        </w:tc>
        <w:tc>
          <w:tcPr>
            <w:tcW w:w="2551" w:type="dxa"/>
            <w:gridSpan w:val="2"/>
            <w:vMerge/>
          </w:tcPr>
          <w:p w14:paraId="6F87FC7A" w14:textId="77777777" w:rsidR="00B55EF1" w:rsidRPr="00D6207E" w:rsidRDefault="00B55EF1" w:rsidP="00A94B26">
            <w:pPr>
              <w:tabs>
                <w:tab w:val="left" w:pos="2074"/>
              </w:tabs>
              <w:jc w:val="both"/>
              <w:rPr>
                <w:rFonts w:ascii="Times New Roman" w:hAnsi="Times New Roman" w:cs="Times New Roman"/>
                <w:sz w:val="24"/>
                <w:szCs w:val="24"/>
              </w:rPr>
            </w:pPr>
          </w:p>
        </w:tc>
      </w:tr>
      <w:tr w:rsidR="00B55EF1" w:rsidRPr="00D6207E" w14:paraId="25424D2F" w14:textId="77777777" w:rsidTr="00B55EF1">
        <w:trPr>
          <w:trHeight w:val="178"/>
        </w:trPr>
        <w:tc>
          <w:tcPr>
            <w:tcW w:w="559" w:type="dxa"/>
            <w:vMerge/>
          </w:tcPr>
          <w:p w14:paraId="6CDEC487" w14:textId="77777777" w:rsidR="00B55EF1" w:rsidRPr="00D6207E" w:rsidRDefault="00B55EF1" w:rsidP="00A94B26">
            <w:pPr>
              <w:jc w:val="both"/>
              <w:rPr>
                <w:rFonts w:ascii="Times New Roman" w:hAnsi="Times New Roman" w:cs="Times New Roman"/>
                <w:sz w:val="24"/>
                <w:szCs w:val="24"/>
              </w:rPr>
            </w:pPr>
          </w:p>
        </w:tc>
        <w:tc>
          <w:tcPr>
            <w:tcW w:w="2555" w:type="dxa"/>
            <w:vMerge/>
          </w:tcPr>
          <w:p w14:paraId="392669DA" w14:textId="77777777" w:rsidR="00B55EF1" w:rsidRPr="00D6207E" w:rsidRDefault="00B55EF1" w:rsidP="00A94B26">
            <w:pPr>
              <w:rPr>
                <w:rFonts w:ascii="Times New Roman" w:hAnsi="Times New Roman" w:cs="Times New Roman"/>
                <w:sz w:val="24"/>
                <w:szCs w:val="24"/>
              </w:rPr>
            </w:pPr>
          </w:p>
        </w:tc>
        <w:tc>
          <w:tcPr>
            <w:tcW w:w="2268" w:type="dxa"/>
            <w:vMerge/>
          </w:tcPr>
          <w:p w14:paraId="11B79EF3" w14:textId="77777777" w:rsidR="00B55EF1" w:rsidRPr="00D6207E" w:rsidRDefault="00B55EF1" w:rsidP="00A94B26">
            <w:pPr>
              <w:rPr>
                <w:rFonts w:ascii="Times New Roman" w:hAnsi="Times New Roman" w:cs="Times New Roman"/>
                <w:sz w:val="24"/>
                <w:szCs w:val="24"/>
              </w:rPr>
            </w:pPr>
          </w:p>
        </w:tc>
        <w:tc>
          <w:tcPr>
            <w:tcW w:w="6095" w:type="dxa"/>
          </w:tcPr>
          <w:p w14:paraId="4C598015" w14:textId="2A6B4B85"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без стационарных плит, с кондиционерами</w:t>
            </w:r>
          </w:p>
        </w:tc>
        <w:tc>
          <w:tcPr>
            <w:tcW w:w="1418" w:type="dxa"/>
          </w:tcPr>
          <w:p w14:paraId="20937B20" w14:textId="65677E29"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1600</w:t>
            </w:r>
          </w:p>
        </w:tc>
        <w:tc>
          <w:tcPr>
            <w:tcW w:w="2551" w:type="dxa"/>
            <w:gridSpan w:val="2"/>
            <w:vMerge/>
          </w:tcPr>
          <w:p w14:paraId="45533C6F" w14:textId="77777777" w:rsidR="00B55EF1" w:rsidRPr="00D6207E" w:rsidRDefault="00B55EF1" w:rsidP="00A94B26">
            <w:pPr>
              <w:tabs>
                <w:tab w:val="left" w:pos="2074"/>
              </w:tabs>
              <w:jc w:val="both"/>
              <w:rPr>
                <w:rFonts w:ascii="Times New Roman" w:hAnsi="Times New Roman" w:cs="Times New Roman"/>
                <w:sz w:val="24"/>
                <w:szCs w:val="24"/>
              </w:rPr>
            </w:pPr>
          </w:p>
        </w:tc>
      </w:tr>
      <w:tr w:rsidR="00B55EF1" w:rsidRPr="00D6207E" w14:paraId="12D976F7" w14:textId="77777777" w:rsidTr="00B55EF1">
        <w:trPr>
          <w:trHeight w:val="178"/>
        </w:trPr>
        <w:tc>
          <w:tcPr>
            <w:tcW w:w="559" w:type="dxa"/>
            <w:vMerge/>
          </w:tcPr>
          <w:p w14:paraId="78938B29" w14:textId="77777777" w:rsidR="00B55EF1" w:rsidRPr="00D6207E" w:rsidRDefault="00B55EF1" w:rsidP="00A94B26">
            <w:pPr>
              <w:jc w:val="both"/>
              <w:rPr>
                <w:rFonts w:ascii="Times New Roman" w:hAnsi="Times New Roman" w:cs="Times New Roman"/>
                <w:sz w:val="24"/>
                <w:szCs w:val="24"/>
              </w:rPr>
            </w:pPr>
          </w:p>
        </w:tc>
        <w:tc>
          <w:tcPr>
            <w:tcW w:w="2555" w:type="dxa"/>
            <w:vMerge/>
          </w:tcPr>
          <w:p w14:paraId="4F4E8F6B" w14:textId="77777777" w:rsidR="00B55EF1" w:rsidRPr="00D6207E" w:rsidRDefault="00B55EF1" w:rsidP="00A94B26">
            <w:pPr>
              <w:rPr>
                <w:rFonts w:ascii="Times New Roman" w:hAnsi="Times New Roman" w:cs="Times New Roman"/>
                <w:sz w:val="24"/>
                <w:szCs w:val="24"/>
              </w:rPr>
            </w:pPr>
          </w:p>
        </w:tc>
        <w:tc>
          <w:tcPr>
            <w:tcW w:w="2268" w:type="dxa"/>
            <w:vMerge/>
          </w:tcPr>
          <w:p w14:paraId="13E0C887" w14:textId="77777777" w:rsidR="00B55EF1" w:rsidRPr="00D6207E" w:rsidRDefault="00B55EF1" w:rsidP="00A94B26">
            <w:pPr>
              <w:rPr>
                <w:rFonts w:ascii="Times New Roman" w:hAnsi="Times New Roman" w:cs="Times New Roman"/>
                <w:sz w:val="24"/>
                <w:szCs w:val="24"/>
              </w:rPr>
            </w:pPr>
          </w:p>
        </w:tc>
        <w:tc>
          <w:tcPr>
            <w:tcW w:w="6095" w:type="dxa"/>
          </w:tcPr>
          <w:p w14:paraId="25B34082" w14:textId="77777777"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 xml:space="preserve">со стационарными электроплитами </w:t>
            </w:r>
          </w:p>
          <w:p w14:paraId="31798F8D" w14:textId="68BE80AF"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(100% охвата), без кондиционеров</w:t>
            </w:r>
          </w:p>
        </w:tc>
        <w:tc>
          <w:tcPr>
            <w:tcW w:w="1418" w:type="dxa"/>
          </w:tcPr>
          <w:p w14:paraId="1F84EA05" w14:textId="09A3E416"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1680</w:t>
            </w:r>
          </w:p>
        </w:tc>
        <w:tc>
          <w:tcPr>
            <w:tcW w:w="2551" w:type="dxa"/>
            <w:gridSpan w:val="2"/>
            <w:vMerge/>
          </w:tcPr>
          <w:p w14:paraId="640AF157" w14:textId="77777777" w:rsidR="00B55EF1" w:rsidRPr="00D6207E" w:rsidRDefault="00B55EF1" w:rsidP="00A94B26">
            <w:pPr>
              <w:tabs>
                <w:tab w:val="left" w:pos="2074"/>
              </w:tabs>
              <w:jc w:val="both"/>
              <w:rPr>
                <w:rFonts w:ascii="Times New Roman" w:hAnsi="Times New Roman" w:cs="Times New Roman"/>
                <w:sz w:val="24"/>
                <w:szCs w:val="24"/>
              </w:rPr>
            </w:pPr>
          </w:p>
        </w:tc>
      </w:tr>
      <w:tr w:rsidR="00B55EF1" w:rsidRPr="00D6207E" w14:paraId="5EB77AD5" w14:textId="77777777" w:rsidTr="00B55EF1">
        <w:trPr>
          <w:trHeight w:val="178"/>
        </w:trPr>
        <w:tc>
          <w:tcPr>
            <w:tcW w:w="559" w:type="dxa"/>
            <w:vMerge/>
          </w:tcPr>
          <w:p w14:paraId="754D229B" w14:textId="77777777" w:rsidR="00B55EF1" w:rsidRPr="00D6207E" w:rsidRDefault="00B55EF1" w:rsidP="00A94B26">
            <w:pPr>
              <w:jc w:val="both"/>
              <w:rPr>
                <w:rFonts w:ascii="Times New Roman" w:hAnsi="Times New Roman" w:cs="Times New Roman"/>
                <w:sz w:val="24"/>
                <w:szCs w:val="24"/>
              </w:rPr>
            </w:pPr>
          </w:p>
        </w:tc>
        <w:tc>
          <w:tcPr>
            <w:tcW w:w="2555" w:type="dxa"/>
            <w:vMerge/>
          </w:tcPr>
          <w:p w14:paraId="2B359410" w14:textId="77777777" w:rsidR="00B55EF1" w:rsidRPr="00D6207E" w:rsidRDefault="00B55EF1" w:rsidP="00A94B26">
            <w:pPr>
              <w:rPr>
                <w:rFonts w:ascii="Times New Roman" w:hAnsi="Times New Roman" w:cs="Times New Roman"/>
                <w:sz w:val="24"/>
                <w:szCs w:val="24"/>
              </w:rPr>
            </w:pPr>
          </w:p>
        </w:tc>
        <w:tc>
          <w:tcPr>
            <w:tcW w:w="2268" w:type="dxa"/>
            <w:vMerge/>
          </w:tcPr>
          <w:p w14:paraId="417DF81D" w14:textId="77777777" w:rsidR="00B55EF1" w:rsidRPr="00D6207E" w:rsidRDefault="00B55EF1" w:rsidP="00A94B26">
            <w:pPr>
              <w:rPr>
                <w:rFonts w:ascii="Times New Roman" w:hAnsi="Times New Roman" w:cs="Times New Roman"/>
                <w:sz w:val="24"/>
                <w:szCs w:val="24"/>
              </w:rPr>
            </w:pPr>
          </w:p>
        </w:tc>
        <w:tc>
          <w:tcPr>
            <w:tcW w:w="6095" w:type="dxa"/>
          </w:tcPr>
          <w:p w14:paraId="42C494FE" w14:textId="77777777"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 xml:space="preserve">со стационарными электроплитами </w:t>
            </w:r>
          </w:p>
          <w:p w14:paraId="18A44342" w14:textId="0A94A666"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(100% охвата), с кондиционерами</w:t>
            </w:r>
          </w:p>
        </w:tc>
        <w:tc>
          <w:tcPr>
            <w:tcW w:w="1418" w:type="dxa"/>
          </w:tcPr>
          <w:p w14:paraId="70B502D5" w14:textId="752D785D"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1920</w:t>
            </w:r>
          </w:p>
        </w:tc>
        <w:tc>
          <w:tcPr>
            <w:tcW w:w="2551" w:type="dxa"/>
            <w:gridSpan w:val="2"/>
            <w:vMerge/>
          </w:tcPr>
          <w:p w14:paraId="3F4BEC5D" w14:textId="77777777" w:rsidR="00B55EF1" w:rsidRPr="00D6207E" w:rsidRDefault="00B55EF1" w:rsidP="00A94B26">
            <w:pPr>
              <w:tabs>
                <w:tab w:val="left" w:pos="2074"/>
              </w:tabs>
              <w:jc w:val="both"/>
              <w:rPr>
                <w:rFonts w:ascii="Times New Roman" w:hAnsi="Times New Roman" w:cs="Times New Roman"/>
                <w:sz w:val="24"/>
                <w:szCs w:val="24"/>
              </w:rPr>
            </w:pPr>
          </w:p>
        </w:tc>
      </w:tr>
      <w:tr w:rsidR="00B55EF1" w:rsidRPr="00D6207E" w14:paraId="7633CB13" w14:textId="77777777" w:rsidTr="00B55EF1">
        <w:trPr>
          <w:trHeight w:val="178"/>
        </w:trPr>
        <w:tc>
          <w:tcPr>
            <w:tcW w:w="559" w:type="dxa"/>
            <w:vMerge/>
          </w:tcPr>
          <w:p w14:paraId="786E4DB5" w14:textId="77777777" w:rsidR="00B55EF1" w:rsidRPr="00D6207E" w:rsidRDefault="00B55EF1" w:rsidP="00A94B26">
            <w:pPr>
              <w:jc w:val="both"/>
              <w:rPr>
                <w:rFonts w:ascii="Times New Roman" w:hAnsi="Times New Roman" w:cs="Times New Roman"/>
                <w:sz w:val="24"/>
                <w:szCs w:val="24"/>
              </w:rPr>
            </w:pPr>
          </w:p>
        </w:tc>
        <w:tc>
          <w:tcPr>
            <w:tcW w:w="2555" w:type="dxa"/>
            <w:vMerge/>
          </w:tcPr>
          <w:p w14:paraId="3AA818F5" w14:textId="77777777" w:rsidR="00B55EF1" w:rsidRPr="00D6207E" w:rsidRDefault="00B55EF1" w:rsidP="00A94B26">
            <w:pPr>
              <w:rPr>
                <w:rFonts w:ascii="Times New Roman" w:hAnsi="Times New Roman" w:cs="Times New Roman"/>
                <w:sz w:val="24"/>
                <w:szCs w:val="24"/>
              </w:rPr>
            </w:pPr>
          </w:p>
        </w:tc>
        <w:tc>
          <w:tcPr>
            <w:tcW w:w="2268" w:type="dxa"/>
            <w:vMerge/>
          </w:tcPr>
          <w:p w14:paraId="5DD240C0" w14:textId="77777777" w:rsidR="00B55EF1" w:rsidRPr="00D6207E" w:rsidRDefault="00B55EF1" w:rsidP="00A94B26">
            <w:pPr>
              <w:rPr>
                <w:rFonts w:ascii="Times New Roman" w:hAnsi="Times New Roman" w:cs="Times New Roman"/>
                <w:sz w:val="24"/>
                <w:szCs w:val="24"/>
              </w:rPr>
            </w:pPr>
          </w:p>
        </w:tc>
        <w:tc>
          <w:tcPr>
            <w:tcW w:w="7513" w:type="dxa"/>
            <w:gridSpan w:val="2"/>
          </w:tcPr>
          <w:p w14:paraId="4B2A8A47" w14:textId="166364E3"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для сельских населенных пунктов:</w:t>
            </w:r>
          </w:p>
        </w:tc>
        <w:tc>
          <w:tcPr>
            <w:tcW w:w="2551" w:type="dxa"/>
            <w:gridSpan w:val="2"/>
            <w:vMerge/>
          </w:tcPr>
          <w:p w14:paraId="4F75D330" w14:textId="77777777" w:rsidR="00B55EF1" w:rsidRPr="00D6207E" w:rsidRDefault="00B55EF1" w:rsidP="00A94B26">
            <w:pPr>
              <w:tabs>
                <w:tab w:val="left" w:pos="2074"/>
              </w:tabs>
              <w:jc w:val="both"/>
              <w:rPr>
                <w:rFonts w:ascii="Times New Roman" w:hAnsi="Times New Roman" w:cs="Times New Roman"/>
                <w:sz w:val="24"/>
                <w:szCs w:val="24"/>
              </w:rPr>
            </w:pPr>
          </w:p>
        </w:tc>
      </w:tr>
      <w:tr w:rsidR="00B55EF1" w:rsidRPr="00D6207E" w14:paraId="2307DAB1" w14:textId="77777777" w:rsidTr="00B55EF1">
        <w:trPr>
          <w:trHeight w:val="178"/>
        </w:trPr>
        <w:tc>
          <w:tcPr>
            <w:tcW w:w="559" w:type="dxa"/>
            <w:vMerge/>
          </w:tcPr>
          <w:p w14:paraId="5D50789E" w14:textId="77777777" w:rsidR="00B55EF1" w:rsidRPr="00D6207E" w:rsidRDefault="00B55EF1" w:rsidP="00A94B26">
            <w:pPr>
              <w:jc w:val="both"/>
              <w:rPr>
                <w:rFonts w:ascii="Times New Roman" w:hAnsi="Times New Roman" w:cs="Times New Roman"/>
                <w:sz w:val="24"/>
                <w:szCs w:val="24"/>
              </w:rPr>
            </w:pPr>
          </w:p>
        </w:tc>
        <w:tc>
          <w:tcPr>
            <w:tcW w:w="2555" w:type="dxa"/>
            <w:vMerge/>
          </w:tcPr>
          <w:p w14:paraId="73302DD8" w14:textId="77777777" w:rsidR="00B55EF1" w:rsidRPr="00D6207E" w:rsidRDefault="00B55EF1" w:rsidP="00A94B26">
            <w:pPr>
              <w:rPr>
                <w:rFonts w:ascii="Times New Roman" w:hAnsi="Times New Roman" w:cs="Times New Roman"/>
                <w:sz w:val="24"/>
                <w:szCs w:val="24"/>
              </w:rPr>
            </w:pPr>
          </w:p>
        </w:tc>
        <w:tc>
          <w:tcPr>
            <w:tcW w:w="2268" w:type="dxa"/>
            <w:vMerge/>
          </w:tcPr>
          <w:p w14:paraId="1A5BBF9E" w14:textId="77777777" w:rsidR="00B55EF1" w:rsidRPr="00D6207E" w:rsidRDefault="00B55EF1" w:rsidP="00A94B26">
            <w:pPr>
              <w:rPr>
                <w:rFonts w:ascii="Times New Roman" w:hAnsi="Times New Roman" w:cs="Times New Roman"/>
                <w:sz w:val="24"/>
                <w:szCs w:val="24"/>
              </w:rPr>
            </w:pPr>
          </w:p>
        </w:tc>
        <w:tc>
          <w:tcPr>
            <w:tcW w:w="6095" w:type="dxa"/>
          </w:tcPr>
          <w:p w14:paraId="4CD2C586" w14:textId="045AD507"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стационарных плит, без кондиционеров</w:t>
            </w:r>
          </w:p>
        </w:tc>
        <w:tc>
          <w:tcPr>
            <w:tcW w:w="1418" w:type="dxa"/>
          </w:tcPr>
          <w:p w14:paraId="4CF07734" w14:textId="0C1D4048"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950</w:t>
            </w:r>
          </w:p>
        </w:tc>
        <w:tc>
          <w:tcPr>
            <w:tcW w:w="2551" w:type="dxa"/>
            <w:gridSpan w:val="2"/>
            <w:vMerge/>
          </w:tcPr>
          <w:p w14:paraId="3980F370" w14:textId="77777777" w:rsidR="00B55EF1" w:rsidRPr="00D6207E" w:rsidRDefault="00B55EF1" w:rsidP="00A94B26">
            <w:pPr>
              <w:tabs>
                <w:tab w:val="left" w:pos="2074"/>
              </w:tabs>
              <w:jc w:val="both"/>
              <w:rPr>
                <w:rFonts w:ascii="Times New Roman" w:hAnsi="Times New Roman" w:cs="Times New Roman"/>
                <w:sz w:val="24"/>
                <w:szCs w:val="24"/>
              </w:rPr>
            </w:pPr>
          </w:p>
        </w:tc>
      </w:tr>
      <w:tr w:rsidR="00B55EF1" w:rsidRPr="00D6207E" w14:paraId="1ABDBA40" w14:textId="77777777" w:rsidTr="00B55EF1">
        <w:trPr>
          <w:trHeight w:val="178"/>
        </w:trPr>
        <w:tc>
          <w:tcPr>
            <w:tcW w:w="559" w:type="dxa"/>
            <w:vMerge/>
          </w:tcPr>
          <w:p w14:paraId="69FD5B95" w14:textId="77777777" w:rsidR="00B55EF1" w:rsidRPr="00D6207E" w:rsidRDefault="00B55EF1" w:rsidP="00A94B26">
            <w:pPr>
              <w:jc w:val="both"/>
              <w:rPr>
                <w:rFonts w:ascii="Times New Roman" w:hAnsi="Times New Roman" w:cs="Times New Roman"/>
                <w:sz w:val="24"/>
                <w:szCs w:val="24"/>
              </w:rPr>
            </w:pPr>
          </w:p>
        </w:tc>
        <w:tc>
          <w:tcPr>
            <w:tcW w:w="2555" w:type="dxa"/>
            <w:vMerge/>
          </w:tcPr>
          <w:p w14:paraId="37AF5AF1" w14:textId="77777777" w:rsidR="00B55EF1" w:rsidRPr="00D6207E" w:rsidRDefault="00B55EF1" w:rsidP="00A94B26">
            <w:pPr>
              <w:rPr>
                <w:rFonts w:ascii="Times New Roman" w:hAnsi="Times New Roman" w:cs="Times New Roman"/>
                <w:sz w:val="24"/>
                <w:szCs w:val="24"/>
              </w:rPr>
            </w:pPr>
          </w:p>
        </w:tc>
        <w:tc>
          <w:tcPr>
            <w:tcW w:w="2268" w:type="dxa"/>
            <w:vMerge/>
          </w:tcPr>
          <w:p w14:paraId="5D409409" w14:textId="77777777" w:rsidR="00B55EF1" w:rsidRPr="00D6207E" w:rsidRDefault="00B55EF1" w:rsidP="00A94B26">
            <w:pPr>
              <w:rPr>
                <w:rFonts w:ascii="Times New Roman" w:hAnsi="Times New Roman" w:cs="Times New Roman"/>
                <w:sz w:val="24"/>
                <w:szCs w:val="24"/>
              </w:rPr>
            </w:pPr>
          </w:p>
        </w:tc>
        <w:tc>
          <w:tcPr>
            <w:tcW w:w="6095" w:type="dxa"/>
            <w:tcBorders>
              <w:bottom w:val="single" w:sz="4" w:space="0" w:color="auto"/>
            </w:tcBorders>
          </w:tcPr>
          <w:p w14:paraId="117BF7DC" w14:textId="2BAB1CAD"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без стационарных плит, с кондиционерами</w:t>
            </w:r>
          </w:p>
        </w:tc>
        <w:tc>
          <w:tcPr>
            <w:tcW w:w="1418" w:type="dxa"/>
            <w:tcBorders>
              <w:bottom w:val="single" w:sz="4" w:space="0" w:color="auto"/>
            </w:tcBorders>
          </w:tcPr>
          <w:p w14:paraId="5BE07D8D" w14:textId="39E0BBAC"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1120</w:t>
            </w:r>
          </w:p>
        </w:tc>
        <w:tc>
          <w:tcPr>
            <w:tcW w:w="2551" w:type="dxa"/>
            <w:gridSpan w:val="2"/>
            <w:vMerge/>
          </w:tcPr>
          <w:p w14:paraId="23B6112D" w14:textId="77777777" w:rsidR="00B55EF1" w:rsidRPr="00D6207E" w:rsidRDefault="00B55EF1" w:rsidP="00A94B26">
            <w:pPr>
              <w:tabs>
                <w:tab w:val="left" w:pos="2074"/>
              </w:tabs>
              <w:jc w:val="both"/>
              <w:rPr>
                <w:rFonts w:ascii="Times New Roman" w:hAnsi="Times New Roman" w:cs="Times New Roman"/>
                <w:sz w:val="24"/>
                <w:szCs w:val="24"/>
              </w:rPr>
            </w:pPr>
          </w:p>
        </w:tc>
      </w:tr>
      <w:tr w:rsidR="00B55EF1" w:rsidRPr="00D6207E" w14:paraId="2A2B3A6D" w14:textId="77777777" w:rsidTr="0035479A">
        <w:trPr>
          <w:trHeight w:val="178"/>
        </w:trPr>
        <w:tc>
          <w:tcPr>
            <w:tcW w:w="559" w:type="dxa"/>
            <w:vMerge/>
          </w:tcPr>
          <w:p w14:paraId="2DA57E13" w14:textId="77777777" w:rsidR="00B55EF1" w:rsidRPr="00D6207E" w:rsidRDefault="00B55EF1" w:rsidP="00A94B26">
            <w:pPr>
              <w:jc w:val="both"/>
              <w:rPr>
                <w:rFonts w:ascii="Times New Roman" w:hAnsi="Times New Roman" w:cs="Times New Roman"/>
                <w:sz w:val="24"/>
                <w:szCs w:val="24"/>
              </w:rPr>
            </w:pPr>
          </w:p>
        </w:tc>
        <w:tc>
          <w:tcPr>
            <w:tcW w:w="2555" w:type="dxa"/>
            <w:vMerge/>
          </w:tcPr>
          <w:p w14:paraId="40E25D65" w14:textId="77777777" w:rsidR="00B55EF1" w:rsidRPr="00D6207E" w:rsidRDefault="00B55EF1" w:rsidP="00A94B26">
            <w:pPr>
              <w:rPr>
                <w:rFonts w:ascii="Times New Roman" w:hAnsi="Times New Roman" w:cs="Times New Roman"/>
                <w:sz w:val="24"/>
                <w:szCs w:val="24"/>
              </w:rPr>
            </w:pPr>
          </w:p>
        </w:tc>
        <w:tc>
          <w:tcPr>
            <w:tcW w:w="2268" w:type="dxa"/>
            <w:vMerge/>
          </w:tcPr>
          <w:p w14:paraId="4725B1E6" w14:textId="77777777" w:rsidR="00B55EF1" w:rsidRPr="00D6207E" w:rsidRDefault="00B55EF1" w:rsidP="00A94B26">
            <w:pPr>
              <w:rPr>
                <w:rFonts w:ascii="Times New Roman" w:hAnsi="Times New Roman" w:cs="Times New Roman"/>
                <w:sz w:val="24"/>
                <w:szCs w:val="24"/>
              </w:rPr>
            </w:pPr>
          </w:p>
        </w:tc>
        <w:tc>
          <w:tcPr>
            <w:tcW w:w="6095" w:type="dxa"/>
            <w:tcBorders>
              <w:top w:val="single" w:sz="4" w:space="0" w:color="auto"/>
              <w:bottom w:val="single" w:sz="4" w:space="0" w:color="auto"/>
              <w:right w:val="single" w:sz="4" w:space="0" w:color="auto"/>
            </w:tcBorders>
          </w:tcPr>
          <w:p w14:paraId="5E77D5FD" w14:textId="77777777"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 xml:space="preserve">со стационарными электроплитами </w:t>
            </w:r>
          </w:p>
          <w:p w14:paraId="0C26A5F7" w14:textId="36592D24"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(100% охвата), без кондиционеров</w:t>
            </w:r>
          </w:p>
        </w:tc>
        <w:tc>
          <w:tcPr>
            <w:tcW w:w="1418" w:type="dxa"/>
            <w:tcBorders>
              <w:top w:val="single" w:sz="4" w:space="0" w:color="auto"/>
              <w:left w:val="single" w:sz="4" w:space="0" w:color="auto"/>
              <w:bottom w:val="single" w:sz="4" w:space="0" w:color="auto"/>
            </w:tcBorders>
          </w:tcPr>
          <w:p w14:paraId="41B9AD4D" w14:textId="2F9559B0"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1350</w:t>
            </w:r>
          </w:p>
        </w:tc>
        <w:tc>
          <w:tcPr>
            <w:tcW w:w="2551" w:type="dxa"/>
            <w:gridSpan w:val="2"/>
            <w:vMerge/>
          </w:tcPr>
          <w:p w14:paraId="5507E00D" w14:textId="77777777" w:rsidR="00B55EF1" w:rsidRPr="00D6207E" w:rsidRDefault="00B55EF1" w:rsidP="00A94B26">
            <w:pPr>
              <w:tabs>
                <w:tab w:val="left" w:pos="2074"/>
              </w:tabs>
              <w:jc w:val="both"/>
              <w:rPr>
                <w:rFonts w:ascii="Times New Roman" w:hAnsi="Times New Roman" w:cs="Times New Roman"/>
                <w:sz w:val="24"/>
                <w:szCs w:val="24"/>
              </w:rPr>
            </w:pPr>
          </w:p>
        </w:tc>
      </w:tr>
      <w:tr w:rsidR="00B55EF1" w:rsidRPr="00D6207E" w14:paraId="720DCAB2" w14:textId="77777777" w:rsidTr="00E349E6">
        <w:trPr>
          <w:trHeight w:val="178"/>
        </w:trPr>
        <w:tc>
          <w:tcPr>
            <w:tcW w:w="559" w:type="dxa"/>
            <w:vMerge/>
          </w:tcPr>
          <w:p w14:paraId="381872A6" w14:textId="77777777" w:rsidR="00B55EF1" w:rsidRPr="00D6207E" w:rsidRDefault="00B55EF1" w:rsidP="00A94B26">
            <w:pPr>
              <w:jc w:val="both"/>
              <w:rPr>
                <w:rFonts w:ascii="Times New Roman" w:hAnsi="Times New Roman" w:cs="Times New Roman"/>
                <w:sz w:val="24"/>
                <w:szCs w:val="24"/>
              </w:rPr>
            </w:pPr>
          </w:p>
        </w:tc>
        <w:tc>
          <w:tcPr>
            <w:tcW w:w="2555" w:type="dxa"/>
            <w:vMerge/>
          </w:tcPr>
          <w:p w14:paraId="1CF319E2" w14:textId="77777777" w:rsidR="00B55EF1" w:rsidRPr="00D6207E" w:rsidRDefault="00B55EF1" w:rsidP="00A94B26">
            <w:pPr>
              <w:rPr>
                <w:rFonts w:ascii="Times New Roman" w:hAnsi="Times New Roman" w:cs="Times New Roman"/>
                <w:sz w:val="24"/>
                <w:szCs w:val="24"/>
              </w:rPr>
            </w:pPr>
          </w:p>
        </w:tc>
        <w:tc>
          <w:tcPr>
            <w:tcW w:w="2268" w:type="dxa"/>
            <w:vMerge/>
          </w:tcPr>
          <w:p w14:paraId="3534A2D5" w14:textId="77777777" w:rsidR="00B55EF1" w:rsidRPr="00D6207E" w:rsidRDefault="00B55EF1" w:rsidP="00A94B26">
            <w:pPr>
              <w:rPr>
                <w:rFonts w:ascii="Times New Roman" w:hAnsi="Times New Roman" w:cs="Times New Roman"/>
                <w:sz w:val="24"/>
                <w:szCs w:val="24"/>
              </w:rPr>
            </w:pPr>
          </w:p>
        </w:tc>
        <w:tc>
          <w:tcPr>
            <w:tcW w:w="6095" w:type="dxa"/>
            <w:tcBorders>
              <w:top w:val="single" w:sz="4" w:space="0" w:color="auto"/>
            </w:tcBorders>
          </w:tcPr>
          <w:p w14:paraId="16259CF1" w14:textId="77777777"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 xml:space="preserve">со стационарными электроплитами </w:t>
            </w:r>
          </w:p>
          <w:p w14:paraId="3F5793E7" w14:textId="3C027B61"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(100% охвата), с кондиционерами</w:t>
            </w:r>
          </w:p>
        </w:tc>
        <w:tc>
          <w:tcPr>
            <w:tcW w:w="1418" w:type="dxa"/>
            <w:tcBorders>
              <w:top w:val="single" w:sz="4" w:space="0" w:color="auto"/>
            </w:tcBorders>
          </w:tcPr>
          <w:p w14:paraId="1DD1EC8C" w14:textId="209E2A06"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1540</w:t>
            </w:r>
          </w:p>
        </w:tc>
        <w:tc>
          <w:tcPr>
            <w:tcW w:w="2551" w:type="dxa"/>
            <w:gridSpan w:val="2"/>
            <w:vMerge/>
          </w:tcPr>
          <w:p w14:paraId="706BC913" w14:textId="77777777" w:rsidR="00B55EF1" w:rsidRPr="00D6207E" w:rsidRDefault="00B55EF1" w:rsidP="00A94B26">
            <w:pPr>
              <w:tabs>
                <w:tab w:val="left" w:pos="2074"/>
              </w:tabs>
              <w:jc w:val="both"/>
              <w:rPr>
                <w:rFonts w:ascii="Times New Roman" w:hAnsi="Times New Roman" w:cs="Times New Roman"/>
                <w:sz w:val="24"/>
                <w:szCs w:val="24"/>
              </w:rPr>
            </w:pPr>
          </w:p>
        </w:tc>
      </w:tr>
      <w:tr w:rsidR="00D6207E" w:rsidRPr="00D6207E" w14:paraId="53198013" w14:textId="77777777" w:rsidTr="00B55EF1">
        <w:trPr>
          <w:trHeight w:val="178"/>
        </w:trPr>
        <w:tc>
          <w:tcPr>
            <w:tcW w:w="559" w:type="dxa"/>
            <w:vMerge w:val="restart"/>
          </w:tcPr>
          <w:p w14:paraId="595E3DEA" w14:textId="7266758C" w:rsidR="00D6207E" w:rsidRPr="00D6207E" w:rsidRDefault="00D6207E" w:rsidP="00A94B26">
            <w:pPr>
              <w:jc w:val="both"/>
              <w:rPr>
                <w:rFonts w:ascii="Times New Roman" w:hAnsi="Times New Roman" w:cs="Times New Roman"/>
                <w:sz w:val="24"/>
                <w:szCs w:val="24"/>
              </w:rPr>
            </w:pPr>
            <w:r w:rsidRPr="00D6207E">
              <w:rPr>
                <w:rFonts w:ascii="Times New Roman" w:hAnsi="Times New Roman" w:cs="Times New Roman"/>
                <w:sz w:val="24"/>
                <w:szCs w:val="24"/>
              </w:rPr>
              <w:t>3</w:t>
            </w:r>
          </w:p>
        </w:tc>
        <w:tc>
          <w:tcPr>
            <w:tcW w:w="2555" w:type="dxa"/>
            <w:vMerge w:val="restart"/>
          </w:tcPr>
          <w:p w14:paraId="0F7A1A85" w14:textId="7E94A2B9" w:rsidR="00D6207E" w:rsidRPr="00D6207E" w:rsidRDefault="00D6207E" w:rsidP="00A94B26">
            <w:pPr>
              <w:rPr>
                <w:rFonts w:ascii="Times New Roman" w:hAnsi="Times New Roman" w:cs="Times New Roman"/>
                <w:sz w:val="24"/>
                <w:szCs w:val="24"/>
              </w:rPr>
            </w:pPr>
            <w:r w:rsidRPr="00D6207E">
              <w:rPr>
                <w:rFonts w:ascii="Times New Roman" w:hAnsi="Times New Roman" w:cs="Times New Roman"/>
                <w:sz w:val="24"/>
                <w:szCs w:val="24"/>
              </w:rPr>
              <w:t>Теплоснабжение</w:t>
            </w:r>
          </w:p>
        </w:tc>
        <w:tc>
          <w:tcPr>
            <w:tcW w:w="2268" w:type="dxa"/>
            <w:vMerge w:val="restart"/>
          </w:tcPr>
          <w:p w14:paraId="4BB387BC" w14:textId="77777777" w:rsidR="00D6207E" w:rsidRPr="00D6207E" w:rsidRDefault="00D6207E" w:rsidP="00A94B26">
            <w:pPr>
              <w:rPr>
                <w:rFonts w:ascii="Times New Roman" w:hAnsi="Times New Roman" w:cs="Times New Roman"/>
                <w:sz w:val="24"/>
                <w:szCs w:val="24"/>
              </w:rPr>
            </w:pPr>
            <w:r w:rsidRPr="00D6207E">
              <w:rPr>
                <w:rFonts w:ascii="Times New Roman" w:hAnsi="Times New Roman" w:cs="Times New Roman"/>
                <w:sz w:val="24"/>
                <w:szCs w:val="24"/>
              </w:rPr>
              <w:t>Расход тепловой энергии</w:t>
            </w:r>
          </w:p>
          <w:p w14:paraId="5A5811FE" w14:textId="1B2A956F" w:rsidR="00D6207E" w:rsidRPr="00D6207E" w:rsidRDefault="00D6207E" w:rsidP="00A94B26">
            <w:pPr>
              <w:rPr>
                <w:rFonts w:ascii="Times New Roman" w:hAnsi="Times New Roman" w:cs="Times New Roman"/>
                <w:sz w:val="24"/>
                <w:szCs w:val="24"/>
              </w:rPr>
            </w:pPr>
            <w:r w:rsidRPr="00D6207E">
              <w:rPr>
                <w:rFonts w:ascii="Times New Roman" w:hAnsi="Times New Roman" w:cs="Times New Roman"/>
                <w:sz w:val="24"/>
                <w:szCs w:val="24"/>
              </w:rPr>
              <w:t>Вт/кв. м. на 1 чел.</w:t>
            </w:r>
          </w:p>
        </w:tc>
        <w:tc>
          <w:tcPr>
            <w:tcW w:w="7513" w:type="dxa"/>
            <w:gridSpan w:val="2"/>
          </w:tcPr>
          <w:p w14:paraId="307408E3" w14:textId="3F365BA5" w:rsidR="00D6207E" w:rsidRPr="00D6207E" w:rsidRDefault="00D6207E" w:rsidP="00A94B26">
            <w:pPr>
              <w:rPr>
                <w:rFonts w:ascii="Times New Roman" w:hAnsi="Times New Roman" w:cs="Times New Roman"/>
                <w:b/>
                <w:bCs/>
                <w:sz w:val="24"/>
                <w:szCs w:val="24"/>
              </w:rPr>
            </w:pPr>
            <w:r w:rsidRPr="00D6207E">
              <w:rPr>
                <w:rFonts w:ascii="Times New Roman" w:hAnsi="Times New Roman" w:cs="Times New Roman"/>
                <w:b/>
                <w:bCs/>
                <w:sz w:val="24"/>
                <w:szCs w:val="24"/>
              </w:rPr>
              <w:t>для систем отопления и вентиляции жилых домов:</w:t>
            </w:r>
          </w:p>
        </w:tc>
        <w:tc>
          <w:tcPr>
            <w:tcW w:w="2551" w:type="dxa"/>
            <w:gridSpan w:val="2"/>
            <w:vMerge w:val="restart"/>
          </w:tcPr>
          <w:p w14:paraId="1A01D372" w14:textId="3C334824" w:rsidR="00D6207E" w:rsidRPr="00D6207E" w:rsidRDefault="00D6207E" w:rsidP="00A94B26">
            <w:pPr>
              <w:tabs>
                <w:tab w:val="left" w:pos="2074"/>
              </w:tabs>
              <w:jc w:val="both"/>
              <w:rPr>
                <w:rFonts w:ascii="Times New Roman" w:hAnsi="Times New Roman" w:cs="Times New Roman"/>
                <w:sz w:val="24"/>
                <w:szCs w:val="24"/>
              </w:rPr>
            </w:pPr>
            <w:r w:rsidRPr="00D6207E">
              <w:rPr>
                <w:rFonts w:ascii="Times New Roman" w:hAnsi="Times New Roman" w:cs="Times New Roman"/>
                <w:sz w:val="24"/>
                <w:szCs w:val="24"/>
              </w:rPr>
              <w:t>Не нормируется</w:t>
            </w:r>
          </w:p>
        </w:tc>
      </w:tr>
      <w:tr w:rsidR="00D6207E" w:rsidRPr="00D6207E" w14:paraId="35EDEE4C" w14:textId="77777777" w:rsidTr="00B55EF1">
        <w:trPr>
          <w:trHeight w:val="178"/>
        </w:trPr>
        <w:tc>
          <w:tcPr>
            <w:tcW w:w="559" w:type="dxa"/>
            <w:vMerge/>
          </w:tcPr>
          <w:p w14:paraId="1829AC14" w14:textId="77777777" w:rsidR="00D6207E" w:rsidRPr="00D6207E" w:rsidRDefault="00D6207E" w:rsidP="00A94B26">
            <w:pPr>
              <w:jc w:val="both"/>
              <w:rPr>
                <w:rFonts w:ascii="Times New Roman" w:hAnsi="Times New Roman" w:cs="Times New Roman"/>
                <w:sz w:val="24"/>
                <w:szCs w:val="24"/>
              </w:rPr>
            </w:pPr>
          </w:p>
        </w:tc>
        <w:tc>
          <w:tcPr>
            <w:tcW w:w="2555" w:type="dxa"/>
            <w:vMerge/>
          </w:tcPr>
          <w:p w14:paraId="11BB36C3" w14:textId="77777777" w:rsidR="00D6207E" w:rsidRPr="00D6207E" w:rsidRDefault="00D6207E" w:rsidP="00A94B26">
            <w:pPr>
              <w:rPr>
                <w:rFonts w:ascii="Times New Roman" w:hAnsi="Times New Roman" w:cs="Times New Roman"/>
                <w:sz w:val="24"/>
                <w:szCs w:val="24"/>
              </w:rPr>
            </w:pPr>
          </w:p>
        </w:tc>
        <w:tc>
          <w:tcPr>
            <w:tcW w:w="2268" w:type="dxa"/>
            <w:vMerge/>
          </w:tcPr>
          <w:p w14:paraId="563092DB" w14:textId="77777777" w:rsidR="00D6207E" w:rsidRPr="00D6207E" w:rsidRDefault="00D6207E" w:rsidP="00A94B26">
            <w:pPr>
              <w:rPr>
                <w:rFonts w:ascii="Times New Roman" w:hAnsi="Times New Roman" w:cs="Times New Roman"/>
                <w:sz w:val="24"/>
                <w:szCs w:val="24"/>
              </w:rPr>
            </w:pPr>
          </w:p>
        </w:tc>
        <w:tc>
          <w:tcPr>
            <w:tcW w:w="7513" w:type="dxa"/>
            <w:gridSpan w:val="2"/>
          </w:tcPr>
          <w:p w14:paraId="31C79524" w14:textId="77777777"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 xml:space="preserve">Для зданий строительства </w:t>
            </w:r>
          </w:p>
          <w:p w14:paraId="207EC85B" w14:textId="50B1573A"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до 1995 г.</w:t>
            </w:r>
          </w:p>
        </w:tc>
        <w:tc>
          <w:tcPr>
            <w:tcW w:w="2551" w:type="dxa"/>
            <w:gridSpan w:val="2"/>
            <w:vMerge/>
          </w:tcPr>
          <w:p w14:paraId="3AD91B02" w14:textId="77777777" w:rsidR="00D6207E" w:rsidRPr="00D6207E" w:rsidRDefault="00D6207E" w:rsidP="00A94B26">
            <w:pPr>
              <w:tabs>
                <w:tab w:val="left" w:pos="2074"/>
              </w:tabs>
              <w:jc w:val="both"/>
              <w:rPr>
                <w:rFonts w:ascii="Times New Roman" w:hAnsi="Times New Roman" w:cs="Times New Roman"/>
                <w:sz w:val="24"/>
                <w:szCs w:val="24"/>
              </w:rPr>
            </w:pPr>
          </w:p>
        </w:tc>
      </w:tr>
      <w:tr w:rsidR="00D6207E" w:rsidRPr="00D6207E" w14:paraId="646269AD" w14:textId="77777777" w:rsidTr="003A6525">
        <w:trPr>
          <w:trHeight w:val="178"/>
        </w:trPr>
        <w:tc>
          <w:tcPr>
            <w:tcW w:w="559" w:type="dxa"/>
            <w:vMerge/>
          </w:tcPr>
          <w:p w14:paraId="284C8883" w14:textId="77777777" w:rsidR="00D6207E" w:rsidRPr="00D6207E" w:rsidRDefault="00D6207E" w:rsidP="00A94B26">
            <w:pPr>
              <w:jc w:val="both"/>
              <w:rPr>
                <w:rFonts w:ascii="Times New Roman" w:hAnsi="Times New Roman" w:cs="Times New Roman"/>
                <w:sz w:val="24"/>
                <w:szCs w:val="24"/>
              </w:rPr>
            </w:pPr>
          </w:p>
        </w:tc>
        <w:tc>
          <w:tcPr>
            <w:tcW w:w="2555" w:type="dxa"/>
            <w:vMerge/>
          </w:tcPr>
          <w:p w14:paraId="1B1DCA2E" w14:textId="36BD54DE" w:rsidR="00D6207E" w:rsidRPr="00D6207E" w:rsidRDefault="00D6207E" w:rsidP="00A94B26">
            <w:pPr>
              <w:rPr>
                <w:rFonts w:ascii="Times New Roman" w:hAnsi="Times New Roman" w:cs="Times New Roman"/>
                <w:sz w:val="24"/>
                <w:szCs w:val="24"/>
              </w:rPr>
            </w:pPr>
          </w:p>
        </w:tc>
        <w:tc>
          <w:tcPr>
            <w:tcW w:w="2268" w:type="dxa"/>
            <w:vMerge/>
          </w:tcPr>
          <w:p w14:paraId="60E21037" w14:textId="77777777" w:rsidR="00D6207E" w:rsidRPr="00D6207E" w:rsidRDefault="00D6207E" w:rsidP="00A94B26">
            <w:pPr>
              <w:rPr>
                <w:rFonts w:ascii="Times New Roman" w:hAnsi="Times New Roman" w:cs="Times New Roman"/>
                <w:sz w:val="24"/>
                <w:szCs w:val="24"/>
              </w:rPr>
            </w:pPr>
          </w:p>
        </w:tc>
        <w:tc>
          <w:tcPr>
            <w:tcW w:w="6095" w:type="dxa"/>
          </w:tcPr>
          <w:p w14:paraId="5B94EF16" w14:textId="135B0456"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 xml:space="preserve">1–3-этажные одноквартирные </w:t>
            </w:r>
            <w:proofErr w:type="spellStart"/>
            <w:r w:rsidRPr="00D6207E">
              <w:rPr>
                <w:rFonts w:ascii="Times New Roman" w:hAnsi="Times New Roman" w:cs="Times New Roman"/>
                <w:sz w:val="24"/>
                <w:szCs w:val="24"/>
              </w:rPr>
              <w:t>отдельностоящие</w:t>
            </w:r>
            <w:proofErr w:type="spellEnd"/>
          </w:p>
        </w:tc>
        <w:tc>
          <w:tcPr>
            <w:tcW w:w="1418" w:type="dxa"/>
          </w:tcPr>
          <w:p w14:paraId="7BA5086A" w14:textId="2A08CF63" w:rsidR="00D6207E" w:rsidRPr="00D6207E" w:rsidRDefault="00D6207E" w:rsidP="00A94B26">
            <w:pPr>
              <w:rPr>
                <w:rFonts w:ascii="Times New Roman" w:hAnsi="Times New Roman" w:cs="Times New Roman"/>
                <w:sz w:val="24"/>
                <w:szCs w:val="24"/>
              </w:rPr>
            </w:pPr>
            <w:r w:rsidRPr="00D6207E">
              <w:rPr>
                <w:rFonts w:ascii="Times New Roman" w:hAnsi="Times New Roman" w:cs="Times New Roman"/>
                <w:sz w:val="24"/>
                <w:szCs w:val="24"/>
              </w:rPr>
              <w:t>219</w:t>
            </w:r>
          </w:p>
        </w:tc>
        <w:tc>
          <w:tcPr>
            <w:tcW w:w="2551" w:type="dxa"/>
            <w:gridSpan w:val="2"/>
            <w:vMerge/>
          </w:tcPr>
          <w:p w14:paraId="1F323686" w14:textId="77777777" w:rsidR="00D6207E" w:rsidRPr="00D6207E" w:rsidRDefault="00D6207E" w:rsidP="00A94B26">
            <w:pPr>
              <w:tabs>
                <w:tab w:val="left" w:pos="2074"/>
              </w:tabs>
              <w:jc w:val="both"/>
              <w:rPr>
                <w:rFonts w:ascii="Times New Roman" w:hAnsi="Times New Roman" w:cs="Times New Roman"/>
                <w:sz w:val="24"/>
                <w:szCs w:val="24"/>
              </w:rPr>
            </w:pPr>
          </w:p>
        </w:tc>
      </w:tr>
      <w:tr w:rsidR="00D6207E" w:rsidRPr="00D6207E" w14:paraId="2911573A" w14:textId="77777777" w:rsidTr="003A6525">
        <w:trPr>
          <w:trHeight w:val="178"/>
        </w:trPr>
        <w:tc>
          <w:tcPr>
            <w:tcW w:w="559" w:type="dxa"/>
            <w:vMerge/>
          </w:tcPr>
          <w:p w14:paraId="13CEE8C3" w14:textId="77777777" w:rsidR="00D6207E" w:rsidRPr="00D6207E" w:rsidRDefault="00D6207E" w:rsidP="00A94B26">
            <w:pPr>
              <w:jc w:val="both"/>
              <w:rPr>
                <w:rFonts w:ascii="Times New Roman" w:hAnsi="Times New Roman" w:cs="Times New Roman"/>
                <w:sz w:val="24"/>
                <w:szCs w:val="24"/>
              </w:rPr>
            </w:pPr>
          </w:p>
        </w:tc>
        <w:tc>
          <w:tcPr>
            <w:tcW w:w="2555" w:type="dxa"/>
            <w:vMerge/>
          </w:tcPr>
          <w:p w14:paraId="03C43BAA" w14:textId="77777777" w:rsidR="00D6207E" w:rsidRPr="00D6207E" w:rsidRDefault="00D6207E" w:rsidP="00A94B26">
            <w:pPr>
              <w:rPr>
                <w:rFonts w:ascii="Times New Roman" w:hAnsi="Times New Roman" w:cs="Times New Roman"/>
                <w:sz w:val="24"/>
                <w:szCs w:val="24"/>
              </w:rPr>
            </w:pPr>
          </w:p>
        </w:tc>
        <w:tc>
          <w:tcPr>
            <w:tcW w:w="2268" w:type="dxa"/>
            <w:vMerge/>
          </w:tcPr>
          <w:p w14:paraId="1A318C6D" w14:textId="77777777" w:rsidR="00D6207E" w:rsidRPr="00D6207E" w:rsidRDefault="00D6207E" w:rsidP="00A94B26">
            <w:pPr>
              <w:rPr>
                <w:rFonts w:ascii="Times New Roman" w:hAnsi="Times New Roman" w:cs="Times New Roman"/>
                <w:sz w:val="24"/>
                <w:szCs w:val="24"/>
              </w:rPr>
            </w:pPr>
          </w:p>
        </w:tc>
        <w:tc>
          <w:tcPr>
            <w:tcW w:w="6095" w:type="dxa"/>
          </w:tcPr>
          <w:p w14:paraId="79E4F6C1" w14:textId="6A598639"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2–</w:t>
            </w:r>
            <w:proofErr w:type="gramStart"/>
            <w:r w:rsidRPr="00D6207E">
              <w:rPr>
                <w:rFonts w:ascii="Times New Roman" w:hAnsi="Times New Roman" w:cs="Times New Roman"/>
                <w:sz w:val="24"/>
                <w:szCs w:val="24"/>
              </w:rPr>
              <w:t>3 этажные</w:t>
            </w:r>
            <w:proofErr w:type="gramEnd"/>
            <w:r w:rsidRPr="00D6207E">
              <w:rPr>
                <w:rFonts w:ascii="Times New Roman" w:hAnsi="Times New Roman" w:cs="Times New Roman"/>
                <w:sz w:val="24"/>
                <w:szCs w:val="24"/>
              </w:rPr>
              <w:t xml:space="preserve"> одноквартирные блокированные</w:t>
            </w:r>
          </w:p>
        </w:tc>
        <w:tc>
          <w:tcPr>
            <w:tcW w:w="1418" w:type="dxa"/>
          </w:tcPr>
          <w:p w14:paraId="5FDB3D0D" w14:textId="256CFC8A" w:rsidR="00D6207E" w:rsidRPr="00D6207E" w:rsidRDefault="00D6207E" w:rsidP="00A94B26">
            <w:pPr>
              <w:rPr>
                <w:rFonts w:ascii="Times New Roman" w:hAnsi="Times New Roman" w:cs="Times New Roman"/>
                <w:sz w:val="24"/>
                <w:szCs w:val="24"/>
              </w:rPr>
            </w:pPr>
            <w:r w:rsidRPr="00D6207E">
              <w:rPr>
                <w:rFonts w:ascii="Times New Roman" w:hAnsi="Times New Roman" w:cs="Times New Roman"/>
                <w:sz w:val="24"/>
                <w:szCs w:val="24"/>
              </w:rPr>
              <w:t>159</w:t>
            </w:r>
          </w:p>
        </w:tc>
        <w:tc>
          <w:tcPr>
            <w:tcW w:w="2551" w:type="dxa"/>
            <w:gridSpan w:val="2"/>
            <w:vMerge/>
          </w:tcPr>
          <w:p w14:paraId="47A53C91" w14:textId="77777777" w:rsidR="00D6207E" w:rsidRPr="00D6207E" w:rsidRDefault="00D6207E" w:rsidP="00A94B26">
            <w:pPr>
              <w:tabs>
                <w:tab w:val="left" w:pos="2074"/>
              </w:tabs>
              <w:jc w:val="both"/>
              <w:rPr>
                <w:rFonts w:ascii="Times New Roman" w:hAnsi="Times New Roman" w:cs="Times New Roman"/>
                <w:sz w:val="24"/>
                <w:szCs w:val="24"/>
              </w:rPr>
            </w:pPr>
          </w:p>
        </w:tc>
      </w:tr>
      <w:tr w:rsidR="00D6207E" w:rsidRPr="00D6207E" w14:paraId="109F03E9" w14:textId="77777777" w:rsidTr="003A6525">
        <w:trPr>
          <w:trHeight w:val="178"/>
        </w:trPr>
        <w:tc>
          <w:tcPr>
            <w:tcW w:w="559" w:type="dxa"/>
            <w:vMerge/>
          </w:tcPr>
          <w:p w14:paraId="21FD20FC" w14:textId="77777777" w:rsidR="00D6207E" w:rsidRPr="00D6207E" w:rsidRDefault="00D6207E" w:rsidP="00A94B26">
            <w:pPr>
              <w:jc w:val="both"/>
              <w:rPr>
                <w:rFonts w:ascii="Times New Roman" w:hAnsi="Times New Roman" w:cs="Times New Roman"/>
                <w:sz w:val="24"/>
                <w:szCs w:val="24"/>
              </w:rPr>
            </w:pPr>
          </w:p>
        </w:tc>
        <w:tc>
          <w:tcPr>
            <w:tcW w:w="2555" w:type="dxa"/>
            <w:vMerge/>
          </w:tcPr>
          <w:p w14:paraId="06E72783" w14:textId="77777777" w:rsidR="00D6207E" w:rsidRPr="00D6207E" w:rsidRDefault="00D6207E" w:rsidP="00A94B26">
            <w:pPr>
              <w:rPr>
                <w:rFonts w:ascii="Times New Roman" w:hAnsi="Times New Roman" w:cs="Times New Roman"/>
                <w:sz w:val="24"/>
                <w:szCs w:val="24"/>
              </w:rPr>
            </w:pPr>
          </w:p>
        </w:tc>
        <w:tc>
          <w:tcPr>
            <w:tcW w:w="2268" w:type="dxa"/>
            <w:vMerge/>
          </w:tcPr>
          <w:p w14:paraId="6CE37666" w14:textId="77777777" w:rsidR="00D6207E" w:rsidRPr="00D6207E" w:rsidRDefault="00D6207E" w:rsidP="00A94B26">
            <w:pPr>
              <w:rPr>
                <w:rFonts w:ascii="Times New Roman" w:hAnsi="Times New Roman" w:cs="Times New Roman"/>
                <w:sz w:val="24"/>
                <w:szCs w:val="24"/>
              </w:rPr>
            </w:pPr>
          </w:p>
        </w:tc>
        <w:tc>
          <w:tcPr>
            <w:tcW w:w="6095" w:type="dxa"/>
          </w:tcPr>
          <w:p w14:paraId="6D420E87" w14:textId="35CE3ECB"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4–</w:t>
            </w:r>
            <w:proofErr w:type="gramStart"/>
            <w:r w:rsidRPr="00D6207E">
              <w:rPr>
                <w:rFonts w:ascii="Times New Roman" w:hAnsi="Times New Roman" w:cs="Times New Roman"/>
                <w:sz w:val="24"/>
                <w:szCs w:val="24"/>
              </w:rPr>
              <w:t>5 этажные</w:t>
            </w:r>
            <w:proofErr w:type="gramEnd"/>
            <w:r w:rsidRPr="00D6207E">
              <w:rPr>
                <w:rFonts w:ascii="Times New Roman" w:hAnsi="Times New Roman" w:cs="Times New Roman"/>
                <w:sz w:val="24"/>
                <w:szCs w:val="24"/>
              </w:rPr>
              <w:t xml:space="preserve"> кирпичные</w:t>
            </w:r>
          </w:p>
        </w:tc>
        <w:tc>
          <w:tcPr>
            <w:tcW w:w="1418" w:type="dxa"/>
          </w:tcPr>
          <w:p w14:paraId="1A344B67" w14:textId="4AB7E3C5" w:rsidR="00D6207E" w:rsidRPr="00D6207E" w:rsidRDefault="00D6207E" w:rsidP="00A94B26">
            <w:pPr>
              <w:rPr>
                <w:rFonts w:ascii="Times New Roman" w:hAnsi="Times New Roman" w:cs="Times New Roman"/>
                <w:sz w:val="24"/>
                <w:szCs w:val="24"/>
              </w:rPr>
            </w:pPr>
            <w:r w:rsidRPr="00D6207E">
              <w:rPr>
                <w:rFonts w:ascii="Times New Roman" w:hAnsi="Times New Roman" w:cs="Times New Roman"/>
                <w:sz w:val="24"/>
                <w:szCs w:val="24"/>
              </w:rPr>
              <w:t>98</w:t>
            </w:r>
          </w:p>
        </w:tc>
        <w:tc>
          <w:tcPr>
            <w:tcW w:w="2551" w:type="dxa"/>
            <w:gridSpan w:val="2"/>
            <w:vMerge/>
          </w:tcPr>
          <w:p w14:paraId="487376BD" w14:textId="77777777" w:rsidR="00D6207E" w:rsidRPr="00D6207E" w:rsidRDefault="00D6207E" w:rsidP="00A94B26">
            <w:pPr>
              <w:tabs>
                <w:tab w:val="left" w:pos="2074"/>
              </w:tabs>
              <w:jc w:val="both"/>
              <w:rPr>
                <w:rFonts w:ascii="Times New Roman" w:hAnsi="Times New Roman" w:cs="Times New Roman"/>
                <w:sz w:val="24"/>
                <w:szCs w:val="24"/>
              </w:rPr>
            </w:pPr>
          </w:p>
        </w:tc>
      </w:tr>
      <w:tr w:rsidR="00D6207E" w:rsidRPr="00D6207E" w14:paraId="1A941120" w14:textId="77777777" w:rsidTr="003A6525">
        <w:trPr>
          <w:trHeight w:val="178"/>
        </w:trPr>
        <w:tc>
          <w:tcPr>
            <w:tcW w:w="559" w:type="dxa"/>
            <w:vMerge/>
          </w:tcPr>
          <w:p w14:paraId="2DF24463" w14:textId="77777777" w:rsidR="00D6207E" w:rsidRPr="00D6207E" w:rsidRDefault="00D6207E" w:rsidP="00A94B26">
            <w:pPr>
              <w:jc w:val="both"/>
              <w:rPr>
                <w:rFonts w:ascii="Times New Roman" w:hAnsi="Times New Roman" w:cs="Times New Roman"/>
                <w:sz w:val="24"/>
                <w:szCs w:val="24"/>
              </w:rPr>
            </w:pPr>
          </w:p>
        </w:tc>
        <w:tc>
          <w:tcPr>
            <w:tcW w:w="2555" w:type="dxa"/>
            <w:vMerge/>
          </w:tcPr>
          <w:p w14:paraId="42365904" w14:textId="77777777" w:rsidR="00D6207E" w:rsidRPr="00D6207E" w:rsidRDefault="00D6207E" w:rsidP="00A94B26">
            <w:pPr>
              <w:rPr>
                <w:rFonts w:ascii="Times New Roman" w:hAnsi="Times New Roman" w:cs="Times New Roman"/>
                <w:sz w:val="24"/>
                <w:szCs w:val="24"/>
              </w:rPr>
            </w:pPr>
          </w:p>
        </w:tc>
        <w:tc>
          <w:tcPr>
            <w:tcW w:w="2268" w:type="dxa"/>
            <w:vMerge/>
          </w:tcPr>
          <w:p w14:paraId="3A01BA22" w14:textId="77777777" w:rsidR="00D6207E" w:rsidRPr="00D6207E" w:rsidRDefault="00D6207E" w:rsidP="00A94B26">
            <w:pPr>
              <w:rPr>
                <w:rFonts w:ascii="Times New Roman" w:hAnsi="Times New Roman" w:cs="Times New Roman"/>
                <w:sz w:val="24"/>
                <w:szCs w:val="24"/>
              </w:rPr>
            </w:pPr>
          </w:p>
        </w:tc>
        <w:tc>
          <w:tcPr>
            <w:tcW w:w="6095" w:type="dxa"/>
          </w:tcPr>
          <w:p w14:paraId="6F4E6F5C" w14:textId="2904FFBB"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4–</w:t>
            </w:r>
            <w:proofErr w:type="gramStart"/>
            <w:r w:rsidRPr="00D6207E">
              <w:rPr>
                <w:rFonts w:ascii="Times New Roman" w:hAnsi="Times New Roman" w:cs="Times New Roman"/>
                <w:sz w:val="24"/>
                <w:szCs w:val="24"/>
              </w:rPr>
              <w:t>5 этажные</w:t>
            </w:r>
            <w:proofErr w:type="gramEnd"/>
            <w:r w:rsidRPr="00D6207E">
              <w:rPr>
                <w:rFonts w:ascii="Times New Roman" w:hAnsi="Times New Roman" w:cs="Times New Roman"/>
                <w:sz w:val="24"/>
                <w:szCs w:val="24"/>
              </w:rPr>
              <w:t xml:space="preserve"> панельные</w:t>
            </w:r>
          </w:p>
        </w:tc>
        <w:tc>
          <w:tcPr>
            <w:tcW w:w="1418" w:type="dxa"/>
          </w:tcPr>
          <w:p w14:paraId="2F13016D" w14:textId="0E3F9DB2" w:rsidR="00D6207E" w:rsidRPr="00D6207E" w:rsidRDefault="00D6207E" w:rsidP="00A94B26">
            <w:pPr>
              <w:rPr>
                <w:rFonts w:ascii="Times New Roman" w:hAnsi="Times New Roman" w:cs="Times New Roman"/>
                <w:sz w:val="24"/>
                <w:szCs w:val="24"/>
              </w:rPr>
            </w:pPr>
            <w:r w:rsidRPr="00D6207E">
              <w:rPr>
                <w:rFonts w:ascii="Times New Roman" w:hAnsi="Times New Roman" w:cs="Times New Roman"/>
                <w:sz w:val="24"/>
                <w:szCs w:val="24"/>
              </w:rPr>
              <w:t>85</w:t>
            </w:r>
          </w:p>
        </w:tc>
        <w:tc>
          <w:tcPr>
            <w:tcW w:w="2551" w:type="dxa"/>
            <w:gridSpan w:val="2"/>
            <w:vMerge/>
          </w:tcPr>
          <w:p w14:paraId="05800031" w14:textId="77777777" w:rsidR="00D6207E" w:rsidRPr="00D6207E" w:rsidRDefault="00D6207E" w:rsidP="00A94B26">
            <w:pPr>
              <w:tabs>
                <w:tab w:val="left" w:pos="2074"/>
              </w:tabs>
              <w:jc w:val="both"/>
              <w:rPr>
                <w:rFonts w:ascii="Times New Roman" w:hAnsi="Times New Roman" w:cs="Times New Roman"/>
                <w:sz w:val="24"/>
                <w:szCs w:val="24"/>
              </w:rPr>
            </w:pPr>
          </w:p>
        </w:tc>
      </w:tr>
      <w:tr w:rsidR="00D6207E" w:rsidRPr="00D6207E" w14:paraId="75B205DF" w14:textId="77777777" w:rsidTr="003A6525">
        <w:trPr>
          <w:trHeight w:val="178"/>
        </w:trPr>
        <w:tc>
          <w:tcPr>
            <w:tcW w:w="559" w:type="dxa"/>
            <w:vMerge/>
          </w:tcPr>
          <w:p w14:paraId="709BB614" w14:textId="77777777" w:rsidR="00D6207E" w:rsidRPr="00D6207E" w:rsidRDefault="00D6207E" w:rsidP="00A94B26">
            <w:pPr>
              <w:jc w:val="both"/>
              <w:rPr>
                <w:rFonts w:ascii="Times New Roman" w:hAnsi="Times New Roman" w:cs="Times New Roman"/>
                <w:sz w:val="24"/>
                <w:szCs w:val="24"/>
              </w:rPr>
            </w:pPr>
          </w:p>
        </w:tc>
        <w:tc>
          <w:tcPr>
            <w:tcW w:w="2555" w:type="dxa"/>
            <w:vMerge/>
          </w:tcPr>
          <w:p w14:paraId="20A50B0A" w14:textId="77777777" w:rsidR="00D6207E" w:rsidRPr="00D6207E" w:rsidRDefault="00D6207E" w:rsidP="00A94B26">
            <w:pPr>
              <w:rPr>
                <w:rFonts w:ascii="Times New Roman" w:hAnsi="Times New Roman" w:cs="Times New Roman"/>
                <w:sz w:val="24"/>
                <w:szCs w:val="24"/>
              </w:rPr>
            </w:pPr>
          </w:p>
        </w:tc>
        <w:tc>
          <w:tcPr>
            <w:tcW w:w="2268" w:type="dxa"/>
            <w:vMerge/>
          </w:tcPr>
          <w:p w14:paraId="76A53627" w14:textId="77777777" w:rsidR="00D6207E" w:rsidRPr="00D6207E" w:rsidRDefault="00D6207E" w:rsidP="00A94B26">
            <w:pPr>
              <w:rPr>
                <w:rFonts w:ascii="Times New Roman" w:hAnsi="Times New Roman" w:cs="Times New Roman"/>
                <w:sz w:val="24"/>
                <w:szCs w:val="24"/>
              </w:rPr>
            </w:pPr>
          </w:p>
        </w:tc>
        <w:tc>
          <w:tcPr>
            <w:tcW w:w="7513" w:type="dxa"/>
            <w:gridSpan w:val="2"/>
          </w:tcPr>
          <w:p w14:paraId="2545E6F5" w14:textId="4C354B4A" w:rsidR="00D6207E" w:rsidRPr="00D6207E" w:rsidRDefault="00D6207E" w:rsidP="00A94B26">
            <w:pPr>
              <w:rPr>
                <w:rFonts w:ascii="Times New Roman" w:hAnsi="Times New Roman" w:cs="Times New Roman"/>
                <w:sz w:val="24"/>
                <w:szCs w:val="24"/>
              </w:rPr>
            </w:pPr>
            <w:r w:rsidRPr="00D6207E">
              <w:rPr>
                <w:rFonts w:ascii="Times New Roman" w:hAnsi="Times New Roman" w:cs="Times New Roman"/>
                <w:sz w:val="24"/>
                <w:szCs w:val="24"/>
              </w:rPr>
              <w:t>Для зданий строительства после 2000 г.</w:t>
            </w:r>
          </w:p>
        </w:tc>
        <w:tc>
          <w:tcPr>
            <w:tcW w:w="2551" w:type="dxa"/>
            <w:gridSpan w:val="2"/>
            <w:vMerge/>
          </w:tcPr>
          <w:p w14:paraId="4BC8E97C" w14:textId="77777777" w:rsidR="00D6207E" w:rsidRPr="00D6207E" w:rsidRDefault="00D6207E" w:rsidP="00A94B26">
            <w:pPr>
              <w:tabs>
                <w:tab w:val="left" w:pos="2074"/>
              </w:tabs>
              <w:jc w:val="both"/>
              <w:rPr>
                <w:rFonts w:ascii="Times New Roman" w:hAnsi="Times New Roman" w:cs="Times New Roman"/>
                <w:sz w:val="24"/>
                <w:szCs w:val="24"/>
              </w:rPr>
            </w:pPr>
          </w:p>
        </w:tc>
      </w:tr>
      <w:tr w:rsidR="00D6207E" w:rsidRPr="00D6207E" w14:paraId="6F95518B" w14:textId="77777777" w:rsidTr="003A6525">
        <w:trPr>
          <w:trHeight w:val="178"/>
        </w:trPr>
        <w:tc>
          <w:tcPr>
            <w:tcW w:w="559" w:type="dxa"/>
            <w:vMerge/>
          </w:tcPr>
          <w:p w14:paraId="4C3BE715" w14:textId="77777777" w:rsidR="00D6207E" w:rsidRPr="00D6207E" w:rsidRDefault="00D6207E" w:rsidP="00DC51BA">
            <w:pPr>
              <w:jc w:val="both"/>
              <w:rPr>
                <w:rFonts w:ascii="Times New Roman" w:hAnsi="Times New Roman" w:cs="Times New Roman"/>
                <w:sz w:val="24"/>
                <w:szCs w:val="24"/>
              </w:rPr>
            </w:pPr>
          </w:p>
        </w:tc>
        <w:tc>
          <w:tcPr>
            <w:tcW w:w="2555" w:type="dxa"/>
            <w:vMerge/>
          </w:tcPr>
          <w:p w14:paraId="311CDCAF" w14:textId="77777777" w:rsidR="00D6207E" w:rsidRPr="00D6207E" w:rsidRDefault="00D6207E" w:rsidP="00DC51BA">
            <w:pPr>
              <w:rPr>
                <w:rFonts w:ascii="Times New Roman" w:hAnsi="Times New Roman" w:cs="Times New Roman"/>
                <w:sz w:val="24"/>
                <w:szCs w:val="24"/>
              </w:rPr>
            </w:pPr>
          </w:p>
        </w:tc>
        <w:tc>
          <w:tcPr>
            <w:tcW w:w="2268" w:type="dxa"/>
            <w:vMerge/>
          </w:tcPr>
          <w:p w14:paraId="3B4AE710" w14:textId="77777777" w:rsidR="00D6207E" w:rsidRPr="00D6207E" w:rsidRDefault="00D6207E" w:rsidP="00DC51BA">
            <w:pPr>
              <w:rPr>
                <w:rFonts w:ascii="Times New Roman" w:hAnsi="Times New Roman" w:cs="Times New Roman"/>
                <w:sz w:val="24"/>
                <w:szCs w:val="24"/>
              </w:rPr>
            </w:pPr>
          </w:p>
        </w:tc>
        <w:tc>
          <w:tcPr>
            <w:tcW w:w="6095" w:type="dxa"/>
          </w:tcPr>
          <w:p w14:paraId="438F2136" w14:textId="3F7A08C0"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 xml:space="preserve">1–3-этажные одноквартирные </w:t>
            </w:r>
            <w:proofErr w:type="spellStart"/>
            <w:r w:rsidRPr="00D6207E">
              <w:rPr>
                <w:rFonts w:ascii="Times New Roman" w:hAnsi="Times New Roman" w:cs="Times New Roman"/>
                <w:sz w:val="24"/>
                <w:szCs w:val="24"/>
              </w:rPr>
              <w:t>отдельностоящие</w:t>
            </w:r>
            <w:proofErr w:type="spellEnd"/>
          </w:p>
        </w:tc>
        <w:tc>
          <w:tcPr>
            <w:tcW w:w="1418" w:type="dxa"/>
          </w:tcPr>
          <w:p w14:paraId="64F9EAA2" w14:textId="56707E14" w:rsidR="00D6207E" w:rsidRPr="00D6207E" w:rsidRDefault="00D6207E" w:rsidP="00DC51BA">
            <w:pPr>
              <w:rPr>
                <w:rFonts w:ascii="Times New Roman" w:hAnsi="Times New Roman" w:cs="Times New Roman"/>
                <w:sz w:val="24"/>
                <w:szCs w:val="24"/>
              </w:rPr>
            </w:pPr>
            <w:r w:rsidRPr="00D6207E">
              <w:rPr>
                <w:rFonts w:ascii="Times New Roman" w:hAnsi="Times New Roman" w:cs="Times New Roman"/>
                <w:sz w:val="24"/>
                <w:szCs w:val="24"/>
              </w:rPr>
              <w:t>102</w:t>
            </w:r>
          </w:p>
        </w:tc>
        <w:tc>
          <w:tcPr>
            <w:tcW w:w="2551" w:type="dxa"/>
            <w:gridSpan w:val="2"/>
            <w:vMerge/>
          </w:tcPr>
          <w:p w14:paraId="5D610F50" w14:textId="77777777" w:rsidR="00D6207E" w:rsidRPr="00D6207E" w:rsidRDefault="00D6207E" w:rsidP="00DC51BA">
            <w:pPr>
              <w:tabs>
                <w:tab w:val="left" w:pos="2074"/>
              </w:tabs>
              <w:jc w:val="both"/>
              <w:rPr>
                <w:rFonts w:ascii="Times New Roman" w:hAnsi="Times New Roman" w:cs="Times New Roman"/>
                <w:sz w:val="24"/>
                <w:szCs w:val="24"/>
              </w:rPr>
            </w:pPr>
          </w:p>
        </w:tc>
      </w:tr>
      <w:tr w:rsidR="00D6207E" w:rsidRPr="00D6207E" w14:paraId="07497B65" w14:textId="77777777" w:rsidTr="003A6525">
        <w:trPr>
          <w:trHeight w:val="178"/>
        </w:trPr>
        <w:tc>
          <w:tcPr>
            <w:tcW w:w="559" w:type="dxa"/>
            <w:vMerge/>
          </w:tcPr>
          <w:p w14:paraId="5BECB675" w14:textId="77777777" w:rsidR="00D6207E" w:rsidRPr="00D6207E" w:rsidRDefault="00D6207E" w:rsidP="00DC51BA">
            <w:pPr>
              <w:jc w:val="both"/>
              <w:rPr>
                <w:rFonts w:ascii="Times New Roman" w:hAnsi="Times New Roman" w:cs="Times New Roman"/>
                <w:sz w:val="24"/>
                <w:szCs w:val="24"/>
              </w:rPr>
            </w:pPr>
          </w:p>
        </w:tc>
        <w:tc>
          <w:tcPr>
            <w:tcW w:w="2555" w:type="dxa"/>
            <w:vMerge/>
          </w:tcPr>
          <w:p w14:paraId="232094F3" w14:textId="77777777" w:rsidR="00D6207E" w:rsidRPr="00D6207E" w:rsidRDefault="00D6207E" w:rsidP="00DC51BA">
            <w:pPr>
              <w:rPr>
                <w:rFonts w:ascii="Times New Roman" w:hAnsi="Times New Roman" w:cs="Times New Roman"/>
                <w:sz w:val="24"/>
                <w:szCs w:val="24"/>
              </w:rPr>
            </w:pPr>
          </w:p>
        </w:tc>
        <w:tc>
          <w:tcPr>
            <w:tcW w:w="2268" w:type="dxa"/>
            <w:vMerge/>
          </w:tcPr>
          <w:p w14:paraId="33FEFE14" w14:textId="77777777" w:rsidR="00D6207E" w:rsidRPr="00D6207E" w:rsidRDefault="00D6207E" w:rsidP="00DC51BA">
            <w:pPr>
              <w:rPr>
                <w:rFonts w:ascii="Times New Roman" w:hAnsi="Times New Roman" w:cs="Times New Roman"/>
                <w:sz w:val="24"/>
                <w:szCs w:val="24"/>
              </w:rPr>
            </w:pPr>
          </w:p>
        </w:tc>
        <w:tc>
          <w:tcPr>
            <w:tcW w:w="6095" w:type="dxa"/>
          </w:tcPr>
          <w:p w14:paraId="586609E6" w14:textId="186FCD55"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2–</w:t>
            </w:r>
            <w:proofErr w:type="gramStart"/>
            <w:r w:rsidRPr="00D6207E">
              <w:rPr>
                <w:rFonts w:ascii="Times New Roman" w:hAnsi="Times New Roman" w:cs="Times New Roman"/>
                <w:sz w:val="24"/>
                <w:szCs w:val="24"/>
              </w:rPr>
              <w:t>3 этажные</w:t>
            </w:r>
            <w:proofErr w:type="gramEnd"/>
            <w:r w:rsidRPr="00D6207E">
              <w:rPr>
                <w:rFonts w:ascii="Times New Roman" w:hAnsi="Times New Roman" w:cs="Times New Roman"/>
                <w:sz w:val="24"/>
                <w:szCs w:val="24"/>
              </w:rPr>
              <w:t xml:space="preserve"> одноквартирные блокированные</w:t>
            </w:r>
          </w:p>
        </w:tc>
        <w:tc>
          <w:tcPr>
            <w:tcW w:w="1418" w:type="dxa"/>
          </w:tcPr>
          <w:p w14:paraId="5D96A514" w14:textId="379B1DE5" w:rsidR="00D6207E" w:rsidRPr="00D6207E" w:rsidRDefault="00D6207E" w:rsidP="00DC51BA">
            <w:pPr>
              <w:rPr>
                <w:rFonts w:ascii="Times New Roman" w:hAnsi="Times New Roman" w:cs="Times New Roman"/>
                <w:sz w:val="24"/>
                <w:szCs w:val="24"/>
              </w:rPr>
            </w:pPr>
            <w:r w:rsidRPr="00D6207E">
              <w:rPr>
                <w:rFonts w:ascii="Times New Roman" w:hAnsi="Times New Roman" w:cs="Times New Roman"/>
                <w:sz w:val="24"/>
                <w:szCs w:val="24"/>
              </w:rPr>
              <w:t>80</w:t>
            </w:r>
          </w:p>
        </w:tc>
        <w:tc>
          <w:tcPr>
            <w:tcW w:w="2551" w:type="dxa"/>
            <w:gridSpan w:val="2"/>
            <w:vMerge/>
          </w:tcPr>
          <w:p w14:paraId="1A5D45BF" w14:textId="77777777" w:rsidR="00D6207E" w:rsidRPr="00D6207E" w:rsidRDefault="00D6207E" w:rsidP="00DC51BA">
            <w:pPr>
              <w:tabs>
                <w:tab w:val="left" w:pos="2074"/>
              </w:tabs>
              <w:jc w:val="both"/>
              <w:rPr>
                <w:rFonts w:ascii="Times New Roman" w:hAnsi="Times New Roman" w:cs="Times New Roman"/>
                <w:sz w:val="24"/>
                <w:szCs w:val="24"/>
              </w:rPr>
            </w:pPr>
          </w:p>
        </w:tc>
      </w:tr>
      <w:tr w:rsidR="00D6207E" w:rsidRPr="00D6207E" w14:paraId="31D4F505" w14:textId="77777777" w:rsidTr="003A6525">
        <w:trPr>
          <w:trHeight w:val="178"/>
        </w:trPr>
        <w:tc>
          <w:tcPr>
            <w:tcW w:w="559" w:type="dxa"/>
            <w:vMerge/>
          </w:tcPr>
          <w:p w14:paraId="418D64D9" w14:textId="77777777" w:rsidR="00D6207E" w:rsidRPr="00D6207E" w:rsidRDefault="00D6207E" w:rsidP="00DC51BA">
            <w:pPr>
              <w:jc w:val="both"/>
              <w:rPr>
                <w:rFonts w:ascii="Times New Roman" w:hAnsi="Times New Roman" w:cs="Times New Roman"/>
                <w:sz w:val="24"/>
                <w:szCs w:val="24"/>
              </w:rPr>
            </w:pPr>
          </w:p>
        </w:tc>
        <w:tc>
          <w:tcPr>
            <w:tcW w:w="2555" w:type="dxa"/>
            <w:vMerge/>
          </w:tcPr>
          <w:p w14:paraId="6862AFBF" w14:textId="77777777" w:rsidR="00D6207E" w:rsidRPr="00D6207E" w:rsidRDefault="00D6207E" w:rsidP="00DC51BA">
            <w:pPr>
              <w:rPr>
                <w:rFonts w:ascii="Times New Roman" w:hAnsi="Times New Roman" w:cs="Times New Roman"/>
                <w:sz w:val="24"/>
                <w:szCs w:val="24"/>
              </w:rPr>
            </w:pPr>
          </w:p>
        </w:tc>
        <w:tc>
          <w:tcPr>
            <w:tcW w:w="2268" w:type="dxa"/>
            <w:vMerge/>
          </w:tcPr>
          <w:p w14:paraId="2CFD2734" w14:textId="77777777" w:rsidR="00D6207E" w:rsidRPr="00D6207E" w:rsidRDefault="00D6207E" w:rsidP="00DC51BA">
            <w:pPr>
              <w:rPr>
                <w:rFonts w:ascii="Times New Roman" w:hAnsi="Times New Roman" w:cs="Times New Roman"/>
                <w:sz w:val="24"/>
                <w:szCs w:val="24"/>
              </w:rPr>
            </w:pPr>
          </w:p>
        </w:tc>
        <w:tc>
          <w:tcPr>
            <w:tcW w:w="6095" w:type="dxa"/>
          </w:tcPr>
          <w:p w14:paraId="06D5B030" w14:textId="75764BF4" w:rsidR="00D6207E" w:rsidRPr="00D6207E" w:rsidRDefault="00D6207E" w:rsidP="00DC51BA">
            <w:pPr>
              <w:rPr>
                <w:rFonts w:ascii="Times New Roman" w:hAnsi="Times New Roman" w:cs="Times New Roman"/>
                <w:sz w:val="24"/>
                <w:szCs w:val="24"/>
              </w:rPr>
            </w:pPr>
            <w:r w:rsidRPr="00D6207E">
              <w:rPr>
                <w:rFonts w:ascii="Times New Roman" w:hAnsi="Times New Roman" w:cs="Times New Roman"/>
                <w:sz w:val="24"/>
                <w:szCs w:val="24"/>
              </w:rPr>
              <w:t>4–</w:t>
            </w:r>
            <w:proofErr w:type="gramStart"/>
            <w:r w:rsidRPr="00D6207E">
              <w:rPr>
                <w:rFonts w:ascii="Times New Roman" w:hAnsi="Times New Roman" w:cs="Times New Roman"/>
                <w:sz w:val="24"/>
                <w:szCs w:val="24"/>
              </w:rPr>
              <w:t>5 этажные</w:t>
            </w:r>
            <w:proofErr w:type="gramEnd"/>
          </w:p>
        </w:tc>
        <w:tc>
          <w:tcPr>
            <w:tcW w:w="1418" w:type="dxa"/>
          </w:tcPr>
          <w:p w14:paraId="4ED4E10D" w14:textId="4AD9B32F" w:rsidR="00D6207E" w:rsidRPr="00D6207E" w:rsidRDefault="00D6207E" w:rsidP="00DC51BA">
            <w:pPr>
              <w:rPr>
                <w:rFonts w:ascii="Times New Roman" w:hAnsi="Times New Roman" w:cs="Times New Roman"/>
                <w:sz w:val="24"/>
                <w:szCs w:val="24"/>
              </w:rPr>
            </w:pPr>
            <w:r w:rsidRPr="00D6207E">
              <w:rPr>
                <w:rFonts w:ascii="Times New Roman" w:hAnsi="Times New Roman" w:cs="Times New Roman"/>
                <w:sz w:val="24"/>
                <w:szCs w:val="24"/>
              </w:rPr>
              <w:t>72</w:t>
            </w:r>
          </w:p>
        </w:tc>
        <w:tc>
          <w:tcPr>
            <w:tcW w:w="2551" w:type="dxa"/>
            <w:gridSpan w:val="2"/>
            <w:vMerge/>
          </w:tcPr>
          <w:p w14:paraId="11457CE4" w14:textId="77777777" w:rsidR="00D6207E" w:rsidRPr="00D6207E" w:rsidRDefault="00D6207E" w:rsidP="00DC51BA">
            <w:pPr>
              <w:tabs>
                <w:tab w:val="left" w:pos="2074"/>
              </w:tabs>
              <w:jc w:val="both"/>
              <w:rPr>
                <w:rFonts w:ascii="Times New Roman" w:hAnsi="Times New Roman" w:cs="Times New Roman"/>
                <w:sz w:val="24"/>
                <w:szCs w:val="24"/>
              </w:rPr>
            </w:pPr>
          </w:p>
        </w:tc>
      </w:tr>
      <w:tr w:rsidR="00D6207E" w:rsidRPr="00D6207E" w14:paraId="75B2247E" w14:textId="77777777" w:rsidTr="003A6525">
        <w:trPr>
          <w:trHeight w:val="178"/>
        </w:trPr>
        <w:tc>
          <w:tcPr>
            <w:tcW w:w="559" w:type="dxa"/>
            <w:vMerge/>
          </w:tcPr>
          <w:p w14:paraId="49963CA0" w14:textId="77777777" w:rsidR="00D6207E" w:rsidRPr="00D6207E" w:rsidRDefault="00D6207E" w:rsidP="00A94B26">
            <w:pPr>
              <w:jc w:val="both"/>
              <w:rPr>
                <w:rFonts w:ascii="Times New Roman" w:hAnsi="Times New Roman" w:cs="Times New Roman"/>
                <w:sz w:val="24"/>
                <w:szCs w:val="24"/>
              </w:rPr>
            </w:pPr>
          </w:p>
        </w:tc>
        <w:tc>
          <w:tcPr>
            <w:tcW w:w="2555" w:type="dxa"/>
            <w:vMerge/>
          </w:tcPr>
          <w:p w14:paraId="23A0A656" w14:textId="77777777" w:rsidR="00D6207E" w:rsidRPr="00D6207E" w:rsidRDefault="00D6207E" w:rsidP="00A94B26">
            <w:pPr>
              <w:rPr>
                <w:rFonts w:ascii="Times New Roman" w:hAnsi="Times New Roman" w:cs="Times New Roman"/>
                <w:sz w:val="24"/>
                <w:szCs w:val="24"/>
              </w:rPr>
            </w:pPr>
          </w:p>
        </w:tc>
        <w:tc>
          <w:tcPr>
            <w:tcW w:w="2268" w:type="dxa"/>
            <w:vMerge/>
          </w:tcPr>
          <w:p w14:paraId="6519ED68" w14:textId="77777777" w:rsidR="00D6207E" w:rsidRPr="00D6207E" w:rsidRDefault="00D6207E" w:rsidP="00A94B26">
            <w:pPr>
              <w:rPr>
                <w:rFonts w:ascii="Times New Roman" w:hAnsi="Times New Roman" w:cs="Times New Roman"/>
                <w:sz w:val="24"/>
                <w:szCs w:val="24"/>
              </w:rPr>
            </w:pPr>
          </w:p>
        </w:tc>
        <w:tc>
          <w:tcPr>
            <w:tcW w:w="7513" w:type="dxa"/>
            <w:gridSpan w:val="2"/>
          </w:tcPr>
          <w:p w14:paraId="0A34F4AA" w14:textId="41217447" w:rsidR="00D6207E" w:rsidRPr="00D6207E" w:rsidRDefault="00D6207E" w:rsidP="00A94B26">
            <w:pPr>
              <w:rPr>
                <w:rFonts w:ascii="Times New Roman" w:hAnsi="Times New Roman" w:cs="Times New Roman"/>
                <w:sz w:val="24"/>
                <w:szCs w:val="24"/>
              </w:rPr>
            </w:pPr>
            <w:r w:rsidRPr="00D6207E">
              <w:rPr>
                <w:rFonts w:ascii="Times New Roman" w:hAnsi="Times New Roman" w:cs="Times New Roman"/>
                <w:sz w:val="24"/>
                <w:szCs w:val="24"/>
              </w:rPr>
              <w:t>Для зданий строительства после 2010 г.</w:t>
            </w:r>
          </w:p>
        </w:tc>
        <w:tc>
          <w:tcPr>
            <w:tcW w:w="2551" w:type="dxa"/>
            <w:gridSpan w:val="2"/>
            <w:vMerge/>
          </w:tcPr>
          <w:p w14:paraId="495FA7B8" w14:textId="77777777" w:rsidR="00D6207E" w:rsidRPr="00D6207E" w:rsidRDefault="00D6207E" w:rsidP="00A94B26">
            <w:pPr>
              <w:tabs>
                <w:tab w:val="left" w:pos="2074"/>
              </w:tabs>
              <w:jc w:val="both"/>
              <w:rPr>
                <w:rFonts w:ascii="Times New Roman" w:hAnsi="Times New Roman" w:cs="Times New Roman"/>
                <w:sz w:val="24"/>
                <w:szCs w:val="24"/>
              </w:rPr>
            </w:pPr>
          </w:p>
        </w:tc>
      </w:tr>
      <w:tr w:rsidR="00D6207E" w:rsidRPr="00D6207E" w14:paraId="1B4D7098" w14:textId="77777777" w:rsidTr="003A6525">
        <w:trPr>
          <w:trHeight w:val="178"/>
        </w:trPr>
        <w:tc>
          <w:tcPr>
            <w:tcW w:w="559" w:type="dxa"/>
            <w:vMerge/>
          </w:tcPr>
          <w:p w14:paraId="04BA44BA"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78EB33C9" w14:textId="77777777" w:rsidR="00D6207E" w:rsidRPr="00D6207E" w:rsidRDefault="00D6207E" w:rsidP="00B55EF1">
            <w:pPr>
              <w:rPr>
                <w:rFonts w:ascii="Times New Roman" w:hAnsi="Times New Roman" w:cs="Times New Roman"/>
                <w:sz w:val="24"/>
                <w:szCs w:val="24"/>
              </w:rPr>
            </w:pPr>
          </w:p>
        </w:tc>
        <w:tc>
          <w:tcPr>
            <w:tcW w:w="2268" w:type="dxa"/>
            <w:vMerge/>
          </w:tcPr>
          <w:p w14:paraId="722EAA44" w14:textId="77777777" w:rsidR="00D6207E" w:rsidRPr="00D6207E" w:rsidRDefault="00D6207E" w:rsidP="00B55EF1">
            <w:pPr>
              <w:rPr>
                <w:rFonts w:ascii="Times New Roman" w:hAnsi="Times New Roman" w:cs="Times New Roman"/>
                <w:sz w:val="24"/>
                <w:szCs w:val="24"/>
              </w:rPr>
            </w:pPr>
          </w:p>
        </w:tc>
        <w:tc>
          <w:tcPr>
            <w:tcW w:w="6095" w:type="dxa"/>
          </w:tcPr>
          <w:p w14:paraId="0346E379" w14:textId="7C6947A1"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 xml:space="preserve">1–3-этажные одноквартирные </w:t>
            </w:r>
            <w:proofErr w:type="spellStart"/>
            <w:r w:rsidRPr="00D6207E">
              <w:rPr>
                <w:rFonts w:ascii="Times New Roman" w:hAnsi="Times New Roman" w:cs="Times New Roman"/>
                <w:sz w:val="24"/>
                <w:szCs w:val="24"/>
              </w:rPr>
              <w:t>отдельностоящие</w:t>
            </w:r>
            <w:proofErr w:type="spellEnd"/>
          </w:p>
        </w:tc>
        <w:tc>
          <w:tcPr>
            <w:tcW w:w="1418" w:type="dxa"/>
          </w:tcPr>
          <w:p w14:paraId="51915AAB" w14:textId="6EED6516"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87</w:t>
            </w:r>
          </w:p>
        </w:tc>
        <w:tc>
          <w:tcPr>
            <w:tcW w:w="2551" w:type="dxa"/>
            <w:gridSpan w:val="2"/>
            <w:vMerge/>
          </w:tcPr>
          <w:p w14:paraId="306B3142"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6C403336" w14:textId="77777777" w:rsidTr="003A6525">
        <w:trPr>
          <w:trHeight w:val="178"/>
        </w:trPr>
        <w:tc>
          <w:tcPr>
            <w:tcW w:w="559" w:type="dxa"/>
            <w:vMerge/>
          </w:tcPr>
          <w:p w14:paraId="0C223E20"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18B60AA6" w14:textId="77777777" w:rsidR="00D6207E" w:rsidRPr="00D6207E" w:rsidRDefault="00D6207E" w:rsidP="00B55EF1">
            <w:pPr>
              <w:rPr>
                <w:rFonts w:ascii="Times New Roman" w:hAnsi="Times New Roman" w:cs="Times New Roman"/>
                <w:sz w:val="24"/>
                <w:szCs w:val="24"/>
              </w:rPr>
            </w:pPr>
          </w:p>
        </w:tc>
        <w:tc>
          <w:tcPr>
            <w:tcW w:w="2268" w:type="dxa"/>
            <w:vMerge/>
          </w:tcPr>
          <w:p w14:paraId="1AC33E8D" w14:textId="77777777" w:rsidR="00D6207E" w:rsidRPr="00D6207E" w:rsidRDefault="00D6207E" w:rsidP="00B55EF1">
            <w:pPr>
              <w:rPr>
                <w:rFonts w:ascii="Times New Roman" w:hAnsi="Times New Roman" w:cs="Times New Roman"/>
                <w:sz w:val="24"/>
                <w:szCs w:val="24"/>
              </w:rPr>
            </w:pPr>
          </w:p>
        </w:tc>
        <w:tc>
          <w:tcPr>
            <w:tcW w:w="6095" w:type="dxa"/>
          </w:tcPr>
          <w:p w14:paraId="4F435C32" w14:textId="0CD133EA"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2–</w:t>
            </w:r>
            <w:proofErr w:type="gramStart"/>
            <w:r w:rsidRPr="00D6207E">
              <w:rPr>
                <w:rFonts w:ascii="Times New Roman" w:hAnsi="Times New Roman" w:cs="Times New Roman"/>
                <w:sz w:val="24"/>
                <w:szCs w:val="24"/>
              </w:rPr>
              <w:t>3 этажные</w:t>
            </w:r>
            <w:proofErr w:type="gramEnd"/>
            <w:r w:rsidRPr="00D6207E">
              <w:rPr>
                <w:rFonts w:ascii="Times New Roman" w:hAnsi="Times New Roman" w:cs="Times New Roman"/>
                <w:sz w:val="24"/>
                <w:szCs w:val="24"/>
              </w:rPr>
              <w:t xml:space="preserve"> одноквартирные блокированные</w:t>
            </w:r>
          </w:p>
        </w:tc>
        <w:tc>
          <w:tcPr>
            <w:tcW w:w="1418" w:type="dxa"/>
          </w:tcPr>
          <w:p w14:paraId="6634D41C" w14:textId="0E3DE6F4"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73</w:t>
            </w:r>
          </w:p>
        </w:tc>
        <w:tc>
          <w:tcPr>
            <w:tcW w:w="2551" w:type="dxa"/>
            <w:gridSpan w:val="2"/>
            <w:vMerge/>
          </w:tcPr>
          <w:p w14:paraId="68D91D26"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7ACAE242" w14:textId="77777777" w:rsidTr="003A6525">
        <w:trPr>
          <w:trHeight w:val="178"/>
        </w:trPr>
        <w:tc>
          <w:tcPr>
            <w:tcW w:w="559" w:type="dxa"/>
            <w:vMerge/>
          </w:tcPr>
          <w:p w14:paraId="228D1301"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191EE482" w14:textId="77777777" w:rsidR="00D6207E" w:rsidRPr="00D6207E" w:rsidRDefault="00D6207E" w:rsidP="00B55EF1">
            <w:pPr>
              <w:rPr>
                <w:rFonts w:ascii="Times New Roman" w:hAnsi="Times New Roman" w:cs="Times New Roman"/>
                <w:sz w:val="24"/>
                <w:szCs w:val="24"/>
              </w:rPr>
            </w:pPr>
          </w:p>
        </w:tc>
        <w:tc>
          <w:tcPr>
            <w:tcW w:w="2268" w:type="dxa"/>
            <w:vMerge/>
          </w:tcPr>
          <w:p w14:paraId="51310C38" w14:textId="77777777" w:rsidR="00D6207E" w:rsidRPr="00D6207E" w:rsidRDefault="00D6207E" w:rsidP="00B55EF1">
            <w:pPr>
              <w:rPr>
                <w:rFonts w:ascii="Times New Roman" w:hAnsi="Times New Roman" w:cs="Times New Roman"/>
                <w:sz w:val="24"/>
                <w:szCs w:val="24"/>
              </w:rPr>
            </w:pPr>
          </w:p>
        </w:tc>
        <w:tc>
          <w:tcPr>
            <w:tcW w:w="6095" w:type="dxa"/>
          </w:tcPr>
          <w:p w14:paraId="61AE94A3" w14:textId="547CD429"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4–</w:t>
            </w:r>
            <w:proofErr w:type="gramStart"/>
            <w:r w:rsidRPr="00D6207E">
              <w:rPr>
                <w:rFonts w:ascii="Times New Roman" w:hAnsi="Times New Roman" w:cs="Times New Roman"/>
                <w:sz w:val="24"/>
                <w:szCs w:val="24"/>
              </w:rPr>
              <w:t>5 этажные</w:t>
            </w:r>
            <w:proofErr w:type="gramEnd"/>
          </w:p>
        </w:tc>
        <w:tc>
          <w:tcPr>
            <w:tcW w:w="1418" w:type="dxa"/>
          </w:tcPr>
          <w:p w14:paraId="01891852" w14:textId="49D51F48"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64</w:t>
            </w:r>
          </w:p>
        </w:tc>
        <w:tc>
          <w:tcPr>
            <w:tcW w:w="2551" w:type="dxa"/>
            <w:gridSpan w:val="2"/>
            <w:vMerge/>
          </w:tcPr>
          <w:p w14:paraId="7BB8C783"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73611436" w14:textId="77777777" w:rsidTr="003A6525">
        <w:trPr>
          <w:trHeight w:val="178"/>
        </w:trPr>
        <w:tc>
          <w:tcPr>
            <w:tcW w:w="559" w:type="dxa"/>
            <w:vMerge/>
          </w:tcPr>
          <w:p w14:paraId="14C13CD6"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54479F87" w14:textId="77777777" w:rsidR="00D6207E" w:rsidRPr="00D6207E" w:rsidRDefault="00D6207E" w:rsidP="00B55EF1">
            <w:pPr>
              <w:rPr>
                <w:rFonts w:ascii="Times New Roman" w:hAnsi="Times New Roman" w:cs="Times New Roman"/>
                <w:sz w:val="24"/>
                <w:szCs w:val="24"/>
              </w:rPr>
            </w:pPr>
          </w:p>
        </w:tc>
        <w:tc>
          <w:tcPr>
            <w:tcW w:w="2268" w:type="dxa"/>
            <w:vMerge/>
          </w:tcPr>
          <w:p w14:paraId="5ABFEA50" w14:textId="77777777" w:rsidR="00D6207E" w:rsidRPr="00D6207E" w:rsidRDefault="00D6207E" w:rsidP="00B55EF1">
            <w:pPr>
              <w:rPr>
                <w:rFonts w:ascii="Times New Roman" w:hAnsi="Times New Roman" w:cs="Times New Roman"/>
                <w:sz w:val="24"/>
                <w:szCs w:val="24"/>
              </w:rPr>
            </w:pPr>
          </w:p>
        </w:tc>
        <w:tc>
          <w:tcPr>
            <w:tcW w:w="7513" w:type="dxa"/>
            <w:gridSpan w:val="2"/>
          </w:tcPr>
          <w:p w14:paraId="2C1EA86C" w14:textId="00FA3062"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Для зданий строительства после 2015 г.</w:t>
            </w:r>
          </w:p>
        </w:tc>
        <w:tc>
          <w:tcPr>
            <w:tcW w:w="2551" w:type="dxa"/>
            <w:gridSpan w:val="2"/>
            <w:vMerge/>
          </w:tcPr>
          <w:p w14:paraId="629E70FA"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0AC44B26" w14:textId="77777777" w:rsidTr="003A6525">
        <w:trPr>
          <w:trHeight w:val="178"/>
        </w:trPr>
        <w:tc>
          <w:tcPr>
            <w:tcW w:w="559" w:type="dxa"/>
            <w:vMerge/>
          </w:tcPr>
          <w:p w14:paraId="3924C091"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51FC557D" w14:textId="77777777" w:rsidR="00D6207E" w:rsidRPr="00D6207E" w:rsidRDefault="00D6207E" w:rsidP="00B55EF1">
            <w:pPr>
              <w:rPr>
                <w:rFonts w:ascii="Times New Roman" w:hAnsi="Times New Roman" w:cs="Times New Roman"/>
                <w:sz w:val="24"/>
                <w:szCs w:val="24"/>
              </w:rPr>
            </w:pPr>
          </w:p>
        </w:tc>
        <w:tc>
          <w:tcPr>
            <w:tcW w:w="2268" w:type="dxa"/>
            <w:vMerge/>
          </w:tcPr>
          <w:p w14:paraId="58687BF1" w14:textId="77777777" w:rsidR="00D6207E" w:rsidRPr="00D6207E" w:rsidRDefault="00D6207E" w:rsidP="00B55EF1">
            <w:pPr>
              <w:rPr>
                <w:rFonts w:ascii="Times New Roman" w:hAnsi="Times New Roman" w:cs="Times New Roman"/>
                <w:sz w:val="24"/>
                <w:szCs w:val="24"/>
              </w:rPr>
            </w:pPr>
          </w:p>
        </w:tc>
        <w:tc>
          <w:tcPr>
            <w:tcW w:w="6095" w:type="dxa"/>
          </w:tcPr>
          <w:p w14:paraId="3B67BD18" w14:textId="2F7E38AC"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 xml:space="preserve">1–3-этажные одноквартирные </w:t>
            </w:r>
            <w:proofErr w:type="spellStart"/>
            <w:r w:rsidRPr="00D6207E">
              <w:rPr>
                <w:rFonts w:ascii="Times New Roman" w:hAnsi="Times New Roman" w:cs="Times New Roman"/>
                <w:sz w:val="24"/>
                <w:szCs w:val="24"/>
              </w:rPr>
              <w:t>отдельностоящие</w:t>
            </w:r>
            <w:proofErr w:type="spellEnd"/>
          </w:p>
        </w:tc>
        <w:tc>
          <w:tcPr>
            <w:tcW w:w="1418" w:type="dxa"/>
          </w:tcPr>
          <w:p w14:paraId="15CE14D1" w14:textId="389BCB95"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81</w:t>
            </w:r>
          </w:p>
        </w:tc>
        <w:tc>
          <w:tcPr>
            <w:tcW w:w="2551" w:type="dxa"/>
            <w:gridSpan w:val="2"/>
            <w:vMerge/>
          </w:tcPr>
          <w:p w14:paraId="34F088FE"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4725DF78" w14:textId="77777777" w:rsidTr="003A6525">
        <w:trPr>
          <w:trHeight w:val="178"/>
        </w:trPr>
        <w:tc>
          <w:tcPr>
            <w:tcW w:w="559" w:type="dxa"/>
            <w:vMerge/>
          </w:tcPr>
          <w:p w14:paraId="19E2FBB7"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33DF5759" w14:textId="77777777" w:rsidR="00D6207E" w:rsidRPr="00D6207E" w:rsidRDefault="00D6207E" w:rsidP="00B55EF1">
            <w:pPr>
              <w:rPr>
                <w:rFonts w:ascii="Times New Roman" w:hAnsi="Times New Roman" w:cs="Times New Roman"/>
                <w:sz w:val="24"/>
                <w:szCs w:val="24"/>
              </w:rPr>
            </w:pPr>
          </w:p>
        </w:tc>
        <w:tc>
          <w:tcPr>
            <w:tcW w:w="2268" w:type="dxa"/>
            <w:vMerge/>
          </w:tcPr>
          <w:p w14:paraId="1A26D032" w14:textId="77777777" w:rsidR="00D6207E" w:rsidRPr="00D6207E" w:rsidRDefault="00D6207E" w:rsidP="00B55EF1">
            <w:pPr>
              <w:rPr>
                <w:rFonts w:ascii="Times New Roman" w:hAnsi="Times New Roman" w:cs="Times New Roman"/>
                <w:sz w:val="24"/>
                <w:szCs w:val="24"/>
              </w:rPr>
            </w:pPr>
          </w:p>
        </w:tc>
        <w:tc>
          <w:tcPr>
            <w:tcW w:w="6095" w:type="dxa"/>
          </w:tcPr>
          <w:p w14:paraId="5E0DBFFD" w14:textId="07C96BAE"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2–</w:t>
            </w:r>
            <w:proofErr w:type="gramStart"/>
            <w:r w:rsidRPr="00D6207E">
              <w:rPr>
                <w:rFonts w:ascii="Times New Roman" w:hAnsi="Times New Roman" w:cs="Times New Roman"/>
                <w:sz w:val="24"/>
                <w:szCs w:val="24"/>
              </w:rPr>
              <w:t>3 этажные</w:t>
            </w:r>
            <w:proofErr w:type="gramEnd"/>
            <w:r w:rsidRPr="00D6207E">
              <w:rPr>
                <w:rFonts w:ascii="Times New Roman" w:hAnsi="Times New Roman" w:cs="Times New Roman"/>
                <w:sz w:val="24"/>
                <w:szCs w:val="24"/>
              </w:rPr>
              <w:t xml:space="preserve"> одноквартирные блокированные</w:t>
            </w:r>
          </w:p>
        </w:tc>
        <w:tc>
          <w:tcPr>
            <w:tcW w:w="1418" w:type="dxa"/>
          </w:tcPr>
          <w:p w14:paraId="508B4518" w14:textId="18DEFA0A"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67</w:t>
            </w:r>
          </w:p>
        </w:tc>
        <w:tc>
          <w:tcPr>
            <w:tcW w:w="2551" w:type="dxa"/>
            <w:gridSpan w:val="2"/>
            <w:vMerge/>
          </w:tcPr>
          <w:p w14:paraId="6D573F57"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718469D0" w14:textId="77777777" w:rsidTr="003A6525">
        <w:trPr>
          <w:trHeight w:val="178"/>
        </w:trPr>
        <w:tc>
          <w:tcPr>
            <w:tcW w:w="559" w:type="dxa"/>
            <w:vMerge/>
          </w:tcPr>
          <w:p w14:paraId="5B74FD28"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3220C8CA" w14:textId="77777777" w:rsidR="00D6207E" w:rsidRPr="00D6207E" w:rsidRDefault="00D6207E" w:rsidP="00B55EF1">
            <w:pPr>
              <w:rPr>
                <w:rFonts w:ascii="Times New Roman" w:hAnsi="Times New Roman" w:cs="Times New Roman"/>
                <w:sz w:val="24"/>
                <w:szCs w:val="24"/>
              </w:rPr>
            </w:pPr>
          </w:p>
        </w:tc>
        <w:tc>
          <w:tcPr>
            <w:tcW w:w="2268" w:type="dxa"/>
            <w:vMerge/>
          </w:tcPr>
          <w:p w14:paraId="2EC3BE62" w14:textId="77777777" w:rsidR="00D6207E" w:rsidRPr="00D6207E" w:rsidRDefault="00D6207E" w:rsidP="00B55EF1">
            <w:pPr>
              <w:rPr>
                <w:rFonts w:ascii="Times New Roman" w:hAnsi="Times New Roman" w:cs="Times New Roman"/>
                <w:sz w:val="24"/>
                <w:szCs w:val="24"/>
              </w:rPr>
            </w:pPr>
          </w:p>
        </w:tc>
        <w:tc>
          <w:tcPr>
            <w:tcW w:w="6095" w:type="dxa"/>
          </w:tcPr>
          <w:p w14:paraId="266B76A4" w14:textId="7496B6BE"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4–</w:t>
            </w:r>
            <w:proofErr w:type="gramStart"/>
            <w:r w:rsidRPr="00D6207E">
              <w:rPr>
                <w:rFonts w:ascii="Times New Roman" w:hAnsi="Times New Roman" w:cs="Times New Roman"/>
                <w:sz w:val="24"/>
                <w:szCs w:val="24"/>
              </w:rPr>
              <w:t>5 этажные</w:t>
            </w:r>
            <w:proofErr w:type="gramEnd"/>
          </w:p>
        </w:tc>
        <w:tc>
          <w:tcPr>
            <w:tcW w:w="1418" w:type="dxa"/>
          </w:tcPr>
          <w:p w14:paraId="03B33E89" w14:textId="390D96B6"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59</w:t>
            </w:r>
          </w:p>
        </w:tc>
        <w:tc>
          <w:tcPr>
            <w:tcW w:w="2551" w:type="dxa"/>
            <w:gridSpan w:val="2"/>
            <w:vMerge/>
          </w:tcPr>
          <w:p w14:paraId="60CE9DB1"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6B8081A4" w14:textId="77777777" w:rsidTr="004B7AC4">
        <w:trPr>
          <w:trHeight w:val="178"/>
        </w:trPr>
        <w:tc>
          <w:tcPr>
            <w:tcW w:w="559" w:type="dxa"/>
            <w:vMerge/>
          </w:tcPr>
          <w:p w14:paraId="18F0968B"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60CC0FB6" w14:textId="77777777" w:rsidR="00D6207E" w:rsidRPr="00D6207E" w:rsidRDefault="00D6207E" w:rsidP="00B55EF1">
            <w:pPr>
              <w:rPr>
                <w:rFonts w:ascii="Times New Roman" w:hAnsi="Times New Roman" w:cs="Times New Roman"/>
                <w:sz w:val="24"/>
                <w:szCs w:val="24"/>
              </w:rPr>
            </w:pPr>
          </w:p>
        </w:tc>
        <w:tc>
          <w:tcPr>
            <w:tcW w:w="2268" w:type="dxa"/>
            <w:vMerge/>
          </w:tcPr>
          <w:p w14:paraId="0F83A252" w14:textId="77777777" w:rsidR="00D6207E" w:rsidRPr="00D6207E" w:rsidRDefault="00D6207E" w:rsidP="00B55EF1">
            <w:pPr>
              <w:rPr>
                <w:rFonts w:ascii="Times New Roman" w:hAnsi="Times New Roman" w:cs="Times New Roman"/>
                <w:sz w:val="24"/>
                <w:szCs w:val="24"/>
              </w:rPr>
            </w:pPr>
          </w:p>
        </w:tc>
        <w:tc>
          <w:tcPr>
            <w:tcW w:w="7513" w:type="dxa"/>
            <w:gridSpan w:val="2"/>
          </w:tcPr>
          <w:p w14:paraId="63CF9BD2" w14:textId="2DEE8417" w:rsidR="00D6207E" w:rsidRPr="00D6207E" w:rsidRDefault="00D6207E" w:rsidP="00B55EF1">
            <w:pPr>
              <w:rPr>
                <w:rFonts w:ascii="Times New Roman" w:hAnsi="Times New Roman" w:cs="Times New Roman"/>
                <w:b/>
                <w:bCs/>
                <w:sz w:val="24"/>
                <w:szCs w:val="24"/>
              </w:rPr>
            </w:pPr>
            <w:r w:rsidRPr="00D6207E">
              <w:rPr>
                <w:rFonts w:ascii="Times New Roman" w:hAnsi="Times New Roman" w:cs="Times New Roman"/>
                <w:b/>
                <w:bCs/>
                <w:sz w:val="24"/>
                <w:szCs w:val="24"/>
              </w:rPr>
              <w:t>Для систем горячего водоснабжения:</w:t>
            </w:r>
          </w:p>
        </w:tc>
        <w:tc>
          <w:tcPr>
            <w:tcW w:w="2551" w:type="dxa"/>
            <w:gridSpan w:val="2"/>
            <w:vMerge w:val="restart"/>
          </w:tcPr>
          <w:p w14:paraId="5ACC525C" w14:textId="64344456" w:rsidR="00D6207E" w:rsidRPr="00D6207E" w:rsidRDefault="00D6207E" w:rsidP="00B55EF1">
            <w:pPr>
              <w:tabs>
                <w:tab w:val="left" w:pos="2074"/>
              </w:tabs>
              <w:jc w:val="both"/>
              <w:rPr>
                <w:rFonts w:ascii="Times New Roman" w:hAnsi="Times New Roman" w:cs="Times New Roman"/>
                <w:sz w:val="24"/>
                <w:szCs w:val="24"/>
              </w:rPr>
            </w:pPr>
            <w:r w:rsidRPr="00D6207E">
              <w:rPr>
                <w:rFonts w:ascii="Times New Roman" w:hAnsi="Times New Roman" w:cs="Times New Roman"/>
                <w:sz w:val="24"/>
                <w:szCs w:val="24"/>
              </w:rPr>
              <w:t>Не нормируется</w:t>
            </w:r>
          </w:p>
        </w:tc>
      </w:tr>
      <w:tr w:rsidR="00D6207E" w:rsidRPr="00D6207E" w14:paraId="50534698" w14:textId="77777777" w:rsidTr="004B7AC4">
        <w:trPr>
          <w:trHeight w:val="178"/>
        </w:trPr>
        <w:tc>
          <w:tcPr>
            <w:tcW w:w="559" w:type="dxa"/>
            <w:vMerge/>
          </w:tcPr>
          <w:p w14:paraId="6DEAA8D4"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5E5BC640" w14:textId="77777777" w:rsidR="00D6207E" w:rsidRPr="00D6207E" w:rsidRDefault="00D6207E" w:rsidP="00B55EF1">
            <w:pPr>
              <w:rPr>
                <w:rFonts w:ascii="Times New Roman" w:hAnsi="Times New Roman" w:cs="Times New Roman"/>
                <w:sz w:val="24"/>
                <w:szCs w:val="24"/>
              </w:rPr>
            </w:pPr>
          </w:p>
        </w:tc>
        <w:tc>
          <w:tcPr>
            <w:tcW w:w="2268" w:type="dxa"/>
            <w:vMerge/>
          </w:tcPr>
          <w:p w14:paraId="01D15B32" w14:textId="77777777" w:rsidR="00D6207E" w:rsidRPr="00D6207E" w:rsidRDefault="00D6207E" w:rsidP="00B55EF1">
            <w:pPr>
              <w:rPr>
                <w:rFonts w:ascii="Times New Roman" w:hAnsi="Times New Roman" w:cs="Times New Roman"/>
                <w:sz w:val="24"/>
                <w:szCs w:val="24"/>
              </w:rPr>
            </w:pPr>
          </w:p>
        </w:tc>
        <w:tc>
          <w:tcPr>
            <w:tcW w:w="6095" w:type="dxa"/>
          </w:tcPr>
          <w:p w14:paraId="3395E357" w14:textId="77D99932"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Жилые дома, независимо от этажности, оборудованные</w:t>
            </w:r>
          </w:p>
          <w:p w14:paraId="57A44DC0" w14:textId="4C9686B4"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 xml:space="preserve">умывальниками, мойками и ваннами, с квартирными регуляторами давления </w:t>
            </w:r>
          </w:p>
        </w:tc>
        <w:tc>
          <w:tcPr>
            <w:tcW w:w="1418" w:type="dxa"/>
          </w:tcPr>
          <w:p w14:paraId="5547AE9F" w14:textId="2A7A43DF"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12,2</w:t>
            </w:r>
          </w:p>
        </w:tc>
        <w:tc>
          <w:tcPr>
            <w:tcW w:w="2551" w:type="dxa"/>
            <w:gridSpan w:val="2"/>
            <w:vMerge/>
          </w:tcPr>
          <w:p w14:paraId="1AABEA96"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11B3EB77" w14:textId="77777777" w:rsidTr="004B7AC4">
        <w:trPr>
          <w:trHeight w:val="178"/>
        </w:trPr>
        <w:tc>
          <w:tcPr>
            <w:tcW w:w="559" w:type="dxa"/>
            <w:vMerge/>
          </w:tcPr>
          <w:p w14:paraId="7B68EEC9"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039D8138" w14:textId="77777777" w:rsidR="00D6207E" w:rsidRPr="00D6207E" w:rsidRDefault="00D6207E" w:rsidP="00B55EF1">
            <w:pPr>
              <w:rPr>
                <w:rFonts w:ascii="Times New Roman" w:hAnsi="Times New Roman" w:cs="Times New Roman"/>
                <w:sz w:val="24"/>
                <w:szCs w:val="24"/>
              </w:rPr>
            </w:pPr>
          </w:p>
        </w:tc>
        <w:tc>
          <w:tcPr>
            <w:tcW w:w="2268" w:type="dxa"/>
            <w:vMerge/>
          </w:tcPr>
          <w:p w14:paraId="4C72FFE9" w14:textId="77777777" w:rsidR="00D6207E" w:rsidRPr="00D6207E" w:rsidRDefault="00D6207E" w:rsidP="00B55EF1">
            <w:pPr>
              <w:rPr>
                <w:rFonts w:ascii="Times New Roman" w:hAnsi="Times New Roman" w:cs="Times New Roman"/>
                <w:sz w:val="24"/>
                <w:szCs w:val="24"/>
              </w:rPr>
            </w:pPr>
          </w:p>
        </w:tc>
        <w:tc>
          <w:tcPr>
            <w:tcW w:w="6095" w:type="dxa"/>
          </w:tcPr>
          <w:p w14:paraId="72D05AD1" w14:textId="204CD6FA"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То же, с умывальниками, мойками и душевыми</w:t>
            </w:r>
          </w:p>
        </w:tc>
        <w:tc>
          <w:tcPr>
            <w:tcW w:w="1418" w:type="dxa"/>
          </w:tcPr>
          <w:p w14:paraId="3E390793" w14:textId="6D79130D"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13,8</w:t>
            </w:r>
          </w:p>
        </w:tc>
        <w:tc>
          <w:tcPr>
            <w:tcW w:w="2551" w:type="dxa"/>
            <w:gridSpan w:val="2"/>
            <w:vMerge/>
          </w:tcPr>
          <w:p w14:paraId="52EE0EA0"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55768458" w14:textId="77777777" w:rsidTr="004B7AC4">
        <w:trPr>
          <w:trHeight w:val="178"/>
        </w:trPr>
        <w:tc>
          <w:tcPr>
            <w:tcW w:w="559" w:type="dxa"/>
            <w:vMerge/>
          </w:tcPr>
          <w:p w14:paraId="0E8F7BDD"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318F948B" w14:textId="77777777" w:rsidR="00D6207E" w:rsidRPr="00D6207E" w:rsidRDefault="00D6207E" w:rsidP="00B55EF1">
            <w:pPr>
              <w:rPr>
                <w:rFonts w:ascii="Times New Roman" w:hAnsi="Times New Roman" w:cs="Times New Roman"/>
                <w:sz w:val="24"/>
                <w:szCs w:val="24"/>
              </w:rPr>
            </w:pPr>
          </w:p>
        </w:tc>
        <w:tc>
          <w:tcPr>
            <w:tcW w:w="2268" w:type="dxa"/>
            <w:vMerge/>
          </w:tcPr>
          <w:p w14:paraId="6C42685E" w14:textId="77777777" w:rsidR="00D6207E" w:rsidRPr="00D6207E" w:rsidRDefault="00D6207E" w:rsidP="00B55EF1">
            <w:pPr>
              <w:rPr>
                <w:rFonts w:ascii="Times New Roman" w:hAnsi="Times New Roman" w:cs="Times New Roman"/>
                <w:sz w:val="24"/>
                <w:szCs w:val="24"/>
              </w:rPr>
            </w:pPr>
          </w:p>
        </w:tc>
        <w:tc>
          <w:tcPr>
            <w:tcW w:w="6095" w:type="dxa"/>
          </w:tcPr>
          <w:p w14:paraId="4AAAD01D" w14:textId="1804311F" w:rsidR="00D6207E" w:rsidRPr="00D6207E" w:rsidRDefault="00D6207E" w:rsidP="00D6207E">
            <w:pPr>
              <w:rPr>
                <w:rFonts w:ascii="Times New Roman" w:hAnsi="Times New Roman" w:cs="Times New Roman"/>
                <w:sz w:val="24"/>
                <w:szCs w:val="24"/>
              </w:rPr>
            </w:pPr>
            <w:r w:rsidRPr="00D6207E">
              <w:rPr>
                <w:rFonts w:ascii="Times New Roman" w:hAnsi="Times New Roman" w:cs="Times New Roman"/>
                <w:sz w:val="24"/>
                <w:szCs w:val="24"/>
              </w:rPr>
              <w:t>Гостиницы и пансионаты с душами во всех отдельных номерах</w:t>
            </w:r>
          </w:p>
        </w:tc>
        <w:tc>
          <w:tcPr>
            <w:tcW w:w="1418" w:type="dxa"/>
          </w:tcPr>
          <w:p w14:paraId="15FECD04" w14:textId="66C8A203"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17,0</w:t>
            </w:r>
          </w:p>
        </w:tc>
        <w:tc>
          <w:tcPr>
            <w:tcW w:w="2551" w:type="dxa"/>
            <w:gridSpan w:val="2"/>
            <w:vMerge/>
          </w:tcPr>
          <w:p w14:paraId="410AC6B9"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5165029D" w14:textId="77777777" w:rsidTr="004B7AC4">
        <w:trPr>
          <w:trHeight w:val="178"/>
        </w:trPr>
        <w:tc>
          <w:tcPr>
            <w:tcW w:w="559" w:type="dxa"/>
            <w:vMerge/>
          </w:tcPr>
          <w:p w14:paraId="4A88DDF1"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7FB737B2" w14:textId="77777777" w:rsidR="00D6207E" w:rsidRPr="00D6207E" w:rsidRDefault="00D6207E" w:rsidP="00B55EF1">
            <w:pPr>
              <w:rPr>
                <w:rFonts w:ascii="Times New Roman" w:hAnsi="Times New Roman" w:cs="Times New Roman"/>
                <w:sz w:val="24"/>
                <w:szCs w:val="24"/>
              </w:rPr>
            </w:pPr>
          </w:p>
        </w:tc>
        <w:tc>
          <w:tcPr>
            <w:tcW w:w="2268" w:type="dxa"/>
            <w:vMerge/>
          </w:tcPr>
          <w:p w14:paraId="32E09D01" w14:textId="77777777" w:rsidR="00D6207E" w:rsidRPr="00D6207E" w:rsidRDefault="00D6207E" w:rsidP="00B55EF1">
            <w:pPr>
              <w:rPr>
                <w:rFonts w:ascii="Times New Roman" w:hAnsi="Times New Roman" w:cs="Times New Roman"/>
                <w:sz w:val="24"/>
                <w:szCs w:val="24"/>
              </w:rPr>
            </w:pPr>
          </w:p>
        </w:tc>
        <w:tc>
          <w:tcPr>
            <w:tcW w:w="6095" w:type="dxa"/>
          </w:tcPr>
          <w:p w14:paraId="6DF3F438" w14:textId="17579758" w:rsidR="00D6207E" w:rsidRPr="00D6207E" w:rsidRDefault="00D6207E" w:rsidP="00D6207E">
            <w:pPr>
              <w:rPr>
                <w:rFonts w:ascii="Times New Roman" w:hAnsi="Times New Roman" w:cs="Times New Roman"/>
                <w:sz w:val="24"/>
                <w:szCs w:val="24"/>
              </w:rPr>
            </w:pPr>
            <w:r w:rsidRPr="00D6207E">
              <w:rPr>
                <w:rFonts w:ascii="Times New Roman" w:hAnsi="Times New Roman" w:cs="Times New Roman"/>
                <w:sz w:val="24"/>
                <w:szCs w:val="24"/>
              </w:rPr>
              <w:t>Больницы с санитарными узлами, приближенными к палатам</w:t>
            </w:r>
          </w:p>
        </w:tc>
        <w:tc>
          <w:tcPr>
            <w:tcW w:w="1418" w:type="dxa"/>
          </w:tcPr>
          <w:p w14:paraId="42ED05C6" w14:textId="52FCF7FB"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17,5</w:t>
            </w:r>
          </w:p>
        </w:tc>
        <w:tc>
          <w:tcPr>
            <w:tcW w:w="2551" w:type="dxa"/>
            <w:gridSpan w:val="2"/>
            <w:vMerge/>
          </w:tcPr>
          <w:p w14:paraId="0D8C1096"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461D3A28" w14:textId="77777777" w:rsidTr="004B7AC4">
        <w:trPr>
          <w:trHeight w:val="178"/>
        </w:trPr>
        <w:tc>
          <w:tcPr>
            <w:tcW w:w="559" w:type="dxa"/>
            <w:vMerge/>
          </w:tcPr>
          <w:p w14:paraId="6174E428"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5C61C1F3" w14:textId="77777777" w:rsidR="00D6207E" w:rsidRPr="00D6207E" w:rsidRDefault="00D6207E" w:rsidP="00B55EF1">
            <w:pPr>
              <w:rPr>
                <w:rFonts w:ascii="Times New Roman" w:hAnsi="Times New Roman" w:cs="Times New Roman"/>
                <w:sz w:val="24"/>
                <w:szCs w:val="24"/>
              </w:rPr>
            </w:pPr>
          </w:p>
        </w:tc>
        <w:tc>
          <w:tcPr>
            <w:tcW w:w="2268" w:type="dxa"/>
            <w:vMerge/>
          </w:tcPr>
          <w:p w14:paraId="2D5A64F0" w14:textId="77777777" w:rsidR="00D6207E" w:rsidRPr="00D6207E" w:rsidRDefault="00D6207E" w:rsidP="00B55EF1">
            <w:pPr>
              <w:rPr>
                <w:rFonts w:ascii="Times New Roman" w:hAnsi="Times New Roman" w:cs="Times New Roman"/>
                <w:sz w:val="24"/>
                <w:szCs w:val="24"/>
              </w:rPr>
            </w:pPr>
          </w:p>
        </w:tc>
        <w:tc>
          <w:tcPr>
            <w:tcW w:w="6095" w:type="dxa"/>
          </w:tcPr>
          <w:p w14:paraId="7FDF26F9" w14:textId="558644C2" w:rsidR="00D6207E" w:rsidRPr="00D6207E" w:rsidRDefault="00D6207E" w:rsidP="00D6207E">
            <w:pPr>
              <w:rPr>
                <w:rFonts w:ascii="Times New Roman" w:hAnsi="Times New Roman" w:cs="Times New Roman"/>
                <w:sz w:val="24"/>
                <w:szCs w:val="24"/>
              </w:rPr>
            </w:pPr>
            <w:r w:rsidRPr="00D6207E">
              <w:rPr>
                <w:rFonts w:ascii="Times New Roman" w:hAnsi="Times New Roman" w:cs="Times New Roman"/>
                <w:sz w:val="24"/>
                <w:szCs w:val="24"/>
              </w:rPr>
              <w:t>Поликлиники и амбулатории</w:t>
            </w:r>
          </w:p>
        </w:tc>
        <w:tc>
          <w:tcPr>
            <w:tcW w:w="1418" w:type="dxa"/>
          </w:tcPr>
          <w:p w14:paraId="2EE70BDB" w14:textId="2A9E3CE7"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1,5</w:t>
            </w:r>
          </w:p>
        </w:tc>
        <w:tc>
          <w:tcPr>
            <w:tcW w:w="2551" w:type="dxa"/>
            <w:gridSpan w:val="2"/>
            <w:vMerge/>
          </w:tcPr>
          <w:p w14:paraId="58FB9202"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75D55225" w14:textId="77777777" w:rsidTr="004B7AC4">
        <w:trPr>
          <w:trHeight w:val="178"/>
        </w:trPr>
        <w:tc>
          <w:tcPr>
            <w:tcW w:w="559" w:type="dxa"/>
            <w:vMerge/>
          </w:tcPr>
          <w:p w14:paraId="7CB28E18"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690221F5" w14:textId="77777777" w:rsidR="00D6207E" w:rsidRPr="00D6207E" w:rsidRDefault="00D6207E" w:rsidP="00B55EF1">
            <w:pPr>
              <w:rPr>
                <w:rFonts w:ascii="Times New Roman" w:hAnsi="Times New Roman" w:cs="Times New Roman"/>
                <w:sz w:val="24"/>
                <w:szCs w:val="24"/>
              </w:rPr>
            </w:pPr>
          </w:p>
        </w:tc>
        <w:tc>
          <w:tcPr>
            <w:tcW w:w="2268" w:type="dxa"/>
            <w:vMerge/>
          </w:tcPr>
          <w:p w14:paraId="11DD9BEF" w14:textId="77777777" w:rsidR="00D6207E" w:rsidRPr="00D6207E" w:rsidRDefault="00D6207E" w:rsidP="00B55EF1">
            <w:pPr>
              <w:rPr>
                <w:rFonts w:ascii="Times New Roman" w:hAnsi="Times New Roman" w:cs="Times New Roman"/>
                <w:sz w:val="24"/>
                <w:szCs w:val="24"/>
              </w:rPr>
            </w:pPr>
          </w:p>
        </w:tc>
        <w:tc>
          <w:tcPr>
            <w:tcW w:w="6095" w:type="dxa"/>
          </w:tcPr>
          <w:p w14:paraId="7DB3D0D3" w14:textId="51E8A56E" w:rsidR="00D6207E" w:rsidRPr="00D6207E" w:rsidRDefault="00D6207E" w:rsidP="00D6207E">
            <w:pPr>
              <w:rPr>
                <w:rFonts w:ascii="Times New Roman" w:hAnsi="Times New Roman" w:cs="Times New Roman"/>
                <w:sz w:val="24"/>
                <w:szCs w:val="24"/>
              </w:rPr>
            </w:pPr>
            <w:r w:rsidRPr="00D6207E">
              <w:rPr>
                <w:rFonts w:ascii="Times New Roman" w:hAnsi="Times New Roman" w:cs="Times New Roman"/>
                <w:sz w:val="24"/>
                <w:szCs w:val="24"/>
              </w:rPr>
              <w:t>Детские ясли и сады с дневным пребыванием детей и столовыми на полуфабрикатах</w:t>
            </w:r>
          </w:p>
        </w:tc>
        <w:tc>
          <w:tcPr>
            <w:tcW w:w="1418" w:type="dxa"/>
          </w:tcPr>
          <w:p w14:paraId="765F26E9" w14:textId="56C9FF82"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3,1</w:t>
            </w:r>
          </w:p>
        </w:tc>
        <w:tc>
          <w:tcPr>
            <w:tcW w:w="2551" w:type="dxa"/>
            <w:gridSpan w:val="2"/>
            <w:vMerge/>
          </w:tcPr>
          <w:p w14:paraId="1F680D5C"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0F55542D" w14:textId="77777777" w:rsidTr="004B7AC4">
        <w:trPr>
          <w:trHeight w:val="178"/>
        </w:trPr>
        <w:tc>
          <w:tcPr>
            <w:tcW w:w="559" w:type="dxa"/>
            <w:vMerge/>
          </w:tcPr>
          <w:p w14:paraId="62AD81A4"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355355CF" w14:textId="77777777" w:rsidR="00D6207E" w:rsidRPr="00D6207E" w:rsidRDefault="00D6207E" w:rsidP="00B55EF1">
            <w:pPr>
              <w:rPr>
                <w:rFonts w:ascii="Times New Roman" w:hAnsi="Times New Roman" w:cs="Times New Roman"/>
                <w:sz w:val="24"/>
                <w:szCs w:val="24"/>
              </w:rPr>
            </w:pPr>
          </w:p>
        </w:tc>
        <w:tc>
          <w:tcPr>
            <w:tcW w:w="2268" w:type="dxa"/>
            <w:vMerge/>
          </w:tcPr>
          <w:p w14:paraId="590FA8E2" w14:textId="77777777" w:rsidR="00D6207E" w:rsidRPr="00D6207E" w:rsidRDefault="00D6207E" w:rsidP="00B55EF1">
            <w:pPr>
              <w:rPr>
                <w:rFonts w:ascii="Times New Roman" w:hAnsi="Times New Roman" w:cs="Times New Roman"/>
                <w:sz w:val="24"/>
                <w:szCs w:val="24"/>
              </w:rPr>
            </w:pPr>
          </w:p>
        </w:tc>
        <w:tc>
          <w:tcPr>
            <w:tcW w:w="6095" w:type="dxa"/>
          </w:tcPr>
          <w:p w14:paraId="48CED944" w14:textId="393C5F63"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Административные здания</w:t>
            </w:r>
          </w:p>
        </w:tc>
        <w:tc>
          <w:tcPr>
            <w:tcW w:w="1418" w:type="dxa"/>
          </w:tcPr>
          <w:p w14:paraId="4271E683" w14:textId="6BD86BC0"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1,3</w:t>
            </w:r>
          </w:p>
        </w:tc>
        <w:tc>
          <w:tcPr>
            <w:tcW w:w="2551" w:type="dxa"/>
            <w:gridSpan w:val="2"/>
            <w:vMerge/>
          </w:tcPr>
          <w:p w14:paraId="229027D8"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591DDA47" w14:textId="77777777" w:rsidTr="004B7AC4">
        <w:trPr>
          <w:trHeight w:val="178"/>
        </w:trPr>
        <w:tc>
          <w:tcPr>
            <w:tcW w:w="559" w:type="dxa"/>
            <w:vMerge/>
          </w:tcPr>
          <w:p w14:paraId="65753B4E"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5D710ED4" w14:textId="77777777" w:rsidR="00D6207E" w:rsidRPr="00D6207E" w:rsidRDefault="00D6207E" w:rsidP="00B55EF1">
            <w:pPr>
              <w:rPr>
                <w:rFonts w:ascii="Times New Roman" w:hAnsi="Times New Roman" w:cs="Times New Roman"/>
                <w:sz w:val="24"/>
                <w:szCs w:val="24"/>
              </w:rPr>
            </w:pPr>
          </w:p>
        </w:tc>
        <w:tc>
          <w:tcPr>
            <w:tcW w:w="2268" w:type="dxa"/>
            <w:vMerge/>
          </w:tcPr>
          <w:p w14:paraId="5552BFA5" w14:textId="77777777" w:rsidR="00D6207E" w:rsidRPr="00D6207E" w:rsidRDefault="00D6207E" w:rsidP="00B55EF1">
            <w:pPr>
              <w:rPr>
                <w:rFonts w:ascii="Times New Roman" w:hAnsi="Times New Roman" w:cs="Times New Roman"/>
                <w:sz w:val="24"/>
                <w:szCs w:val="24"/>
              </w:rPr>
            </w:pPr>
          </w:p>
        </w:tc>
        <w:tc>
          <w:tcPr>
            <w:tcW w:w="6095" w:type="dxa"/>
          </w:tcPr>
          <w:p w14:paraId="628EF49B" w14:textId="01F15592" w:rsidR="00D6207E" w:rsidRPr="00D6207E" w:rsidRDefault="00D6207E" w:rsidP="00D6207E">
            <w:pPr>
              <w:rPr>
                <w:rFonts w:ascii="Times New Roman" w:hAnsi="Times New Roman" w:cs="Times New Roman"/>
                <w:sz w:val="24"/>
                <w:szCs w:val="24"/>
              </w:rPr>
            </w:pPr>
            <w:r w:rsidRPr="00D6207E">
              <w:rPr>
                <w:rFonts w:ascii="Times New Roman" w:hAnsi="Times New Roman" w:cs="Times New Roman"/>
                <w:sz w:val="24"/>
                <w:szCs w:val="24"/>
              </w:rPr>
              <w:t>Общеобразовательные школы с душевыми при гимнастических залах и столовыми на полуфабрикатах</w:t>
            </w:r>
          </w:p>
        </w:tc>
        <w:tc>
          <w:tcPr>
            <w:tcW w:w="1418" w:type="dxa"/>
          </w:tcPr>
          <w:p w14:paraId="214ACC15" w14:textId="0B6F6830"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0,8</w:t>
            </w:r>
          </w:p>
        </w:tc>
        <w:tc>
          <w:tcPr>
            <w:tcW w:w="2551" w:type="dxa"/>
            <w:gridSpan w:val="2"/>
            <w:vMerge/>
          </w:tcPr>
          <w:p w14:paraId="5AF737A0"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6F34175A" w14:textId="77777777" w:rsidTr="004B7AC4">
        <w:trPr>
          <w:trHeight w:val="178"/>
        </w:trPr>
        <w:tc>
          <w:tcPr>
            <w:tcW w:w="559" w:type="dxa"/>
            <w:vMerge/>
          </w:tcPr>
          <w:p w14:paraId="7E5C36FF"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32B6BF1C" w14:textId="77777777" w:rsidR="00D6207E" w:rsidRPr="00D6207E" w:rsidRDefault="00D6207E" w:rsidP="00B55EF1">
            <w:pPr>
              <w:rPr>
                <w:rFonts w:ascii="Times New Roman" w:hAnsi="Times New Roman" w:cs="Times New Roman"/>
                <w:sz w:val="24"/>
                <w:szCs w:val="24"/>
              </w:rPr>
            </w:pPr>
          </w:p>
        </w:tc>
        <w:tc>
          <w:tcPr>
            <w:tcW w:w="2268" w:type="dxa"/>
            <w:vMerge/>
          </w:tcPr>
          <w:p w14:paraId="27CE735C" w14:textId="77777777" w:rsidR="00D6207E" w:rsidRPr="00D6207E" w:rsidRDefault="00D6207E" w:rsidP="00B55EF1">
            <w:pPr>
              <w:rPr>
                <w:rFonts w:ascii="Times New Roman" w:hAnsi="Times New Roman" w:cs="Times New Roman"/>
                <w:sz w:val="24"/>
                <w:szCs w:val="24"/>
              </w:rPr>
            </w:pPr>
          </w:p>
        </w:tc>
        <w:tc>
          <w:tcPr>
            <w:tcW w:w="6095" w:type="dxa"/>
          </w:tcPr>
          <w:p w14:paraId="362C5043" w14:textId="7851EEE2" w:rsidR="00D6207E" w:rsidRPr="00D6207E" w:rsidRDefault="00D6207E" w:rsidP="00D6207E">
            <w:pPr>
              <w:rPr>
                <w:rFonts w:ascii="Times New Roman" w:hAnsi="Times New Roman" w:cs="Times New Roman"/>
                <w:sz w:val="24"/>
                <w:szCs w:val="24"/>
              </w:rPr>
            </w:pPr>
            <w:r w:rsidRPr="00D6207E">
              <w:rPr>
                <w:rFonts w:ascii="Times New Roman" w:hAnsi="Times New Roman" w:cs="Times New Roman"/>
                <w:sz w:val="24"/>
                <w:szCs w:val="24"/>
              </w:rPr>
              <w:t>Физкультурно-оздоровительные комплексы</w:t>
            </w:r>
          </w:p>
        </w:tc>
        <w:tc>
          <w:tcPr>
            <w:tcW w:w="1418" w:type="dxa"/>
          </w:tcPr>
          <w:p w14:paraId="5D0FEAE3" w14:textId="49B014B9"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17,5</w:t>
            </w:r>
          </w:p>
        </w:tc>
        <w:tc>
          <w:tcPr>
            <w:tcW w:w="2551" w:type="dxa"/>
            <w:gridSpan w:val="2"/>
            <w:vMerge/>
          </w:tcPr>
          <w:p w14:paraId="58D7F08C"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0900642C" w14:textId="77777777" w:rsidTr="004B7AC4">
        <w:trPr>
          <w:trHeight w:val="178"/>
        </w:trPr>
        <w:tc>
          <w:tcPr>
            <w:tcW w:w="559" w:type="dxa"/>
            <w:vMerge/>
          </w:tcPr>
          <w:p w14:paraId="6D0C7FF6"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1395F63C" w14:textId="77777777" w:rsidR="00D6207E" w:rsidRPr="00D6207E" w:rsidRDefault="00D6207E" w:rsidP="00B55EF1">
            <w:pPr>
              <w:rPr>
                <w:rFonts w:ascii="Times New Roman" w:hAnsi="Times New Roman" w:cs="Times New Roman"/>
                <w:sz w:val="24"/>
                <w:szCs w:val="24"/>
              </w:rPr>
            </w:pPr>
          </w:p>
        </w:tc>
        <w:tc>
          <w:tcPr>
            <w:tcW w:w="2268" w:type="dxa"/>
            <w:vMerge/>
          </w:tcPr>
          <w:p w14:paraId="7B1404A1" w14:textId="77777777" w:rsidR="00D6207E" w:rsidRPr="00D6207E" w:rsidRDefault="00D6207E" w:rsidP="00B55EF1">
            <w:pPr>
              <w:rPr>
                <w:rFonts w:ascii="Times New Roman" w:hAnsi="Times New Roman" w:cs="Times New Roman"/>
                <w:sz w:val="24"/>
                <w:szCs w:val="24"/>
              </w:rPr>
            </w:pPr>
          </w:p>
        </w:tc>
        <w:tc>
          <w:tcPr>
            <w:tcW w:w="6095" w:type="dxa"/>
          </w:tcPr>
          <w:p w14:paraId="4A029477" w14:textId="2715B3E5" w:rsidR="00D6207E" w:rsidRPr="00D6207E" w:rsidRDefault="00D6207E" w:rsidP="00D6207E">
            <w:pPr>
              <w:rPr>
                <w:rFonts w:ascii="Times New Roman" w:hAnsi="Times New Roman" w:cs="Times New Roman"/>
                <w:sz w:val="24"/>
                <w:szCs w:val="24"/>
              </w:rPr>
            </w:pPr>
            <w:r w:rsidRPr="00D6207E">
              <w:rPr>
                <w:rFonts w:ascii="Times New Roman" w:hAnsi="Times New Roman" w:cs="Times New Roman"/>
                <w:sz w:val="24"/>
                <w:szCs w:val="24"/>
              </w:rPr>
              <w:t>Предприятия общественного питания для приготовления пищи, реализуемой в обеденном зале</w:t>
            </w:r>
          </w:p>
        </w:tc>
        <w:tc>
          <w:tcPr>
            <w:tcW w:w="1418" w:type="dxa"/>
          </w:tcPr>
          <w:p w14:paraId="60067C5C" w14:textId="59C629FD"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3,2</w:t>
            </w:r>
          </w:p>
        </w:tc>
        <w:tc>
          <w:tcPr>
            <w:tcW w:w="2551" w:type="dxa"/>
            <w:gridSpan w:val="2"/>
            <w:vMerge/>
          </w:tcPr>
          <w:p w14:paraId="1C627A74"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6C932AB5" w14:textId="77777777" w:rsidTr="004B7AC4">
        <w:trPr>
          <w:trHeight w:val="178"/>
        </w:trPr>
        <w:tc>
          <w:tcPr>
            <w:tcW w:w="559" w:type="dxa"/>
            <w:vMerge/>
          </w:tcPr>
          <w:p w14:paraId="770F72E5"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26B7B63A" w14:textId="77777777" w:rsidR="00D6207E" w:rsidRPr="00D6207E" w:rsidRDefault="00D6207E" w:rsidP="00B55EF1">
            <w:pPr>
              <w:rPr>
                <w:rFonts w:ascii="Times New Roman" w:hAnsi="Times New Roman" w:cs="Times New Roman"/>
                <w:sz w:val="24"/>
                <w:szCs w:val="24"/>
              </w:rPr>
            </w:pPr>
          </w:p>
        </w:tc>
        <w:tc>
          <w:tcPr>
            <w:tcW w:w="2268" w:type="dxa"/>
            <w:vMerge/>
          </w:tcPr>
          <w:p w14:paraId="70D68C6F" w14:textId="77777777" w:rsidR="00D6207E" w:rsidRPr="00D6207E" w:rsidRDefault="00D6207E" w:rsidP="00B55EF1">
            <w:pPr>
              <w:rPr>
                <w:rFonts w:ascii="Times New Roman" w:hAnsi="Times New Roman" w:cs="Times New Roman"/>
                <w:sz w:val="24"/>
                <w:szCs w:val="24"/>
              </w:rPr>
            </w:pPr>
          </w:p>
        </w:tc>
        <w:tc>
          <w:tcPr>
            <w:tcW w:w="6095" w:type="dxa"/>
          </w:tcPr>
          <w:p w14:paraId="71D67575" w14:textId="70FD5F0C" w:rsidR="00D6207E" w:rsidRPr="00D6207E" w:rsidRDefault="00D6207E" w:rsidP="00D6207E">
            <w:pPr>
              <w:rPr>
                <w:rFonts w:ascii="Times New Roman" w:hAnsi="Times New Roman" w:cs="Times New Roman"/>
                <w:sz w:val="24"/>
                <w:szCs w:val="24"/>
              </w:rPr>
            </w:pPr>
            <w:r w:rsidRPr="00D6207E">
              <w:rPr>
                <w:rFonts w:ascii="Times New Roman" w:hAnsi="Times New Roman" w:cs="Times New Roman"/>
                <w:sz w:val="24"/>
                <w:szCs w:val="24"/>
              </w:rPr>
              <w:t>Магазины продовольственные</w:t>
            </w:r>
          </w:p>
        </w:tc>
        <w:tc>
          <w:tcPr>
            <w:tcW w:w="1418" w:type="dxa"/>
          </w:tcPr>
          <w:p w14:paraId="4B650283" w14:textId="4F70B976"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1,1</w:t>
            </w:r>
          </w:p>
        </w:tc>
        <w:tc>
          <w:tcPr>
            <w:tcW w:w="2551" w:type="dxa"/>
            <w:gridSpan w:val="2"/>
            <w:vMerge/>
          </w:tcPr>
          <w:p w14:paraId="0CF9F75C"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54A18F29" w14:textId="77777777" w:rsidTr="004B7AC4">
        <w:trPr>
          <w:trHeight w:val="178"/>
        </w:trPr>
        <w:tc>
          <w:tcPr>
            <w:tcW w:w="559" w:type="dxa"/>
            <w:vMerge/>
          </w:tcPr>
          <w:p w14:paraId="1FB0377C"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464D4AB7" w14:textId="77777777" w:rsidR="00D6207E" w:rsidRPr="00D6207E" w:rsidRDefault="00D6207E" w:rsidP="00B55EF1">
            <w:pPr>
              <w:rPr>
                <w:rFonts w:ascii="Times New Roman" w:hAnsi="Times New Roman" w:cs="Times New Roman"/>
                <w:sz w:val="24"/>
                <w:szCs w:val="24"/>
              </w:rPr>
            </w:pPr>
          </w:p>
        </w:tc>
        <w:tc>
          <w:tcPr>
            <w:tcW w:w="2268" w:type="dxa"/>
            <w:vMerge/>
          </w:tcPr>
          <w:p w14:paraId="1E3830F0" w14:textId="77777777" w:rsidR="00D6207E" w:rsidRPr="00D6207E" w:rsidRDefault="00D6207E" w:rsidP="00B55EF1">
            <w:pPr>
              <w:rPr>
                <w:rFonts w:ascii="Times New Roman" w:hAnsi="Times New Roman" w:cs="Times New Roman"/>
                <w:sz w:val="24"/>
                <w:szCs w:val="24"/>
              </w:rPr>
            </w:pPr>
          </w:p>
        </w:tc>
        <w:tc>
          <w:tcPr>
            <w:tcW w:w="6095" w:type="dxa"/>
          </w:tcPr>
          <w:p w14:paraId="6CBA3496" w14:textId="652C9B9F" w:rsidR="00D6207E" w:rsidRPr="00D6207E" w:rsidRDefault="00D6207E" w:rsidP="00D6207E">
            <w:pPr>
              <w:rPr>
                <w:rFonts w:ascii="Times New Roman" w:hAnsi="Times New Roman" w:cs="Times New Roman"/>
                <w:sz w:val="24"/>
                <w:szCs w:val="24"/>
              </w:rPr>
            </w:pPr>
            <w:r w:rsidRPr="00D6207E">
              <w:rPr>
                <w:rFonts w:ascii="Times New Roman" w:hAnsi="Times New Roman" w:cs="Times New Roman"/>
                <w:sz w:val="24"/>
                <w:szCs w:val="24"/>
              </w:rPr>
              <w:t>Магазины промтоварные</w:t>
            </w:r>
          </w:p>
        </w:tc>
        <w:tc>
          <w:tcPr>
            <w:tcW w:w="1418" w:type="dxa"/>
          </w:tcPr>
          <w:p w14:paraId="3E8050AF" w14:textId="7752A33F"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0,7</w:t>
            </w:r>
          </w:p>
        </w:tc>
        <w:tc>
          <w:tcPr>
            <w:tcW w:w="2551" w:type="dxa"/>
            <w:gridSpan w:val="2"/>
            <w:vMerge/>
          </w:tcPr>
          <w:p w14:paraId="41E6F714" w14:textId="77777777" w:rsidR="00D6207E" w:rsidRPr="00D6207E" w:rsidRDefault="00D6207E" w:rsidP="00B55EF1">
            <w:pPr>
              <w:tabs>
                <w:tab w:val="left" w:pos="2074"/>
              </w:tabs>
              <w:jc w:val="both"/>
              <w:rPr>
                <w:rFonts w:ascii="Times New Roman" w:hAnsi="Times New Roman" w:cs="Times New Roman"/>
                <w:sz w:val="24"/>
                <w:szCs w:val="24"/>
              </w:rPr>
            </w:pPr>
          </w:p>
        </w:tc>
      </w:tr>
      <w:tr w:rsidR="00615AB9" w:rsidRPr="00D6207E" w14:paraId="3FCE5628" w14:textId="77777777" w:rsidTr="00974929">
        <w:trPr>
          <w:trHeight w:val="178"/>
        </w:trPr>
        <w:tc>
          <w:tcPr>
            <w:tcW w:w="559" w:type="dxa"/>
            <w:vMerge w:val="restart"/>
          </w:tcPr>
          <w:p w14:paraId="57C9C422" w14:textId="254595C6" w:rsidR="00615AB9" w:rsidRPr="00D6207E" w:rsidRDefault="00615AB9" w:rsidP="00B55EF1">
            <w:pPr>
              <w:jc w:val="both"/>
              <w:rPr>
                <w:rFonts w:ascii="Times New Roman" w:hAnsi="Times New Roman" w:cs="Times New Roman"/>
                <w:sz w:val="24"/>
                <w:szCs w:val="24"/>
              </w:rPr>
            </w:pPr>
            <w:r w:rsidRPr="00D6207E">
              <w:rPr>
                <w:rFonts w:ascii="Times New Roman" w:hAnsi="Times New Roman" w:cs="Times New Roman"/>
                <w:sz w:val="24"/>
                <w:szCs w:val="24"/>
              </w:rPr>
              <w:t>4</w:t>
            </w:r>
          </w:p>
        </w:tc>
        <w:tc>
          <w:tcPr>
            <w:tcW w:w="2555" w:type="dxa"/>
            <w:vMerge w:val="restart"/>
          </w:tcPr>
          <w:p w14:paraId="72763014" w14:textId="39298023" w:rsidR="00615AB9" w:rsidRPr="00D6207E" w:rsidRDefault="00615AB9" w:rsidP="00B55EF1">
            <w:pPr>
              <w:rPr>
                <w:rFonts w:ascii="Times New Roman" w:hAnsi="Times New Roman" w:cs="Times New Roman"/>
                <w:sz w:val="24"/>
                <w:szCs w:val="24"/>
              </w:rPr>
            </w:pPr>
            <w:r w:rsidRPr="00D6207E">
              <w:rPr>
                <w:rFonts w:ascii="Times New Roman" w:hAnsi="Times New Roman" w:cs="Times New Roman"/>
                <w:sz w:val="24"/>
                <w:szCs w:val="24"/>
              </w:rPr>
              <w:t>Водоснабжение</w:t>
            </w:r>
          </w:p>
        </w:tc>
        <w:tc>
          <w:tcPr>
            <w:tcW w:w="2268" w:type="dxa"/>
            <w:vMerge w:val="restart"/>
          </w:tcPr>
          <w:p w14:paraId="3B1F6667" w14:textId="328797F9" w:rsidR="00615AB9" w:rsidRPr="00D6207E" w:rsidRDefault="00615AB9" w:rsidP="00B55EF1">
            <w:pPr>
              <w:rPr>
                <w:rFonts w:ascii="Times New Roman" w:hAnsi="Times New Roman" w:cs="Times New Roman"/>
                <w:sz w:val="24"/>
                <w:szCs w:val="24"/>
              </w:rPr>
            </w:pPr>
            <w:r>
              <w:rPr>
                <w:rFonts w:ascii="Times New Roman" w:hAnsi="Times New Roman" w:cs="Times New Roman"/>
                <w:sz w:val="24"/>
                <w:szCs w:val="24"/>
              </w:rPr>
              <w:t>Объем водопотребления</w:t>
            </w:r>
            <w:r w:rsidRPr="00D6207E">
              <w:rPr>
                <w:rFonts w:ascii="Times New Roman" w:hAnsi="Times New Roman" w:cs="Times New Roman"/>
                <w:sz w:val="24"/>
                <w:szCs w:val="24"/>
              </w:rPr>
              <w:t xml:space="preserve">, </w:t>
            </w:r>
            <w:r>
              <w:rPr>
                <w:rFonts w:ascii="Times New Roman" w:hAnsi="Times New Roman" w:cs="Times New Roman"/>
                <w:sz w:val="24"/>
                <w:szCs w:val="24"/>
              </w:rPr>
              <w:t>л</w:t>
            </w:r>
            <w:r w:rsidRPr="00D6207E">
              <w:rPr>
                <w:rFonts w:ascii="Times New Roman" w:hAnsi="Times New Roman" w:cs="Times New Roman"/>
                <w:sz w:val="24"/>
                <w:szCs w:val="24"/>
              </w:rPr>
              <w:t>/</w:t>
            </w:r>
            <w:proofErr w:type="spellStart"/>
            <w:r w:rsidRPr="00D6207E">
              <w:rPr>
                <w:rFonts w:ascii="Times New Roman" w:hAnsi="Times New Roman" w:cs="Times New Roman"/>
                <w:sz w:val="24"/>
                <w:szCs w:val="24"/>
              </w:rPr>
              <w:t>сут</w:t>
            </w:r>
            <w:proofErr w:type="spellEnd"/>
            <w:r w:rsidRPr="00D6207E">
              <w:rPr>
                <w:rFonts w:ascii="Times New Roman" w:hAnsi="Times New Roman" w:cs="Times New Roman"/>
                <w:sz w:val="24"/>
                <w:szCs w:val="24"/>
              </w:rPr>
              <w:t>. на 1 чел.</w:t>
            </w:r>
            <w:r>
              <w:rPr>
                <w:rFonts w:ascii="Calibri" w:hAnsi="Calibri" w:cs="Calibri"/>
                <w:sz w:val="24"/>
                <w:szCs w:val="24"/>
              </w:rPr>
              <w:t>*</w:t>
            </w:r>
          </w:p>
        </w:tc>
        <w:tc>
          <w:tcPr>
            <w:tcW w:w="7513" w:type="dxa"/>
            <w:gridSpan w:val="2"/>
          </w:tcPr>
          <w:p w14:paraId="5A145D10" w14:textId="6BE0AC3B" w:rsidR="00615AB9" w:rsidRPr="00D6207E" w:rsidRDefault="00615AB9" w:rsidP="00B55EF1">
            <w:pPr>
              <w:rPr>
                <w:rFonts w:ascii="Times New Roman" w:hAnsi="Times New Roman" w:cs="Times New Roman"/>
                <w:sz w:val="24"/>
                <w:szCs w:val="24"/>
              </w:rPr>
            </w:pPr>
            <w:r w:rsidRPr="00D6207E">
              <w:rPr>
                <w:rFonts w:ascii="Times New Roman" w:hAnsi="Times New Roman" w:cs="Times New Roman"/>
                <w:b/>
                <w:bCs/>
                <w:sz w:val="24"/>
                <w:szCs w:val="24"/>
              </w:rPr>
              <w:t>Холодное водоснабжение</w:t>
            </w:r>
          </w:p>
        </w:tc>
        <w:tc>
          <w:tcPr>
            <w:tcW w:w="2551" w:type="dxa"/>
            <w:gridSpan w:val="2"/>
            <w:vMerge w:val="restart"/>
          </w:tcPr>
          <w:p w14:paraId="5A6A6C6C" w14:textId="355B1A92" w:rsidR="00615AB9" w:rsidRPr="00D6207E" w:rsidRDefault="00615AB9" w:rsidP="00B55EF1">
            <w:pPr>
              <w:tabs>
                <w:tab w:val="left" w:pos="2074"/>
              </w:tabs>
              <w:jc w:val="both"/>
              <w:rPr>
                <w:rFonts w:ascii="Times New Roman" w:hAnsi="Times New Roman" w:cs="Times New Roman"/>
                <w:sz w:val="24"/>
                <w:szCs w:val="24"/>
              </w:rPr>
            </w:pPr>
            <w:r w:rsidRPr="00615AB9">
              <w:rPr>
                <w:rFonts w:ascii="Times New Roman" w:hAnsi="Times New Roman" w:cs="Times New Roman"/>
                <w:sz w:val="24"/>
                <w:szCs w:val="24"/>
              </w:rPr>
              <w:t>Не нормируется</w:t>
            </w:r>
          </w:p>
        </w:tc>
      </w:tr>
      <w:tr w:rsidR="00615AB9" w:rsidRPr="00D6207E" w14:paraId="3616CA9F" w14:textId="77777777" w:rsidTr="006D3CEB">
        <w:trPr>
          <w:trHeight w:val="178"/>
        </w:trPr>
        <w:tc>
          <w:tcPr>
            <w:tcW w:w="559" w:type="dxa"/>
            <w:vMerge/>
          </w:tcPr>
          <w:p w14:paraId="36231CA8" w14:textId="77777777" w:rsidR="00615AB9" w:rsidRPr="00D6207E" w:rsidRDefault="00615AB9" w:rsidP="00B55EF1">
            <w:pPr>
              <w:jc w:val="both"/>
              <w:rPr>
                <w:rFonts w:ascii="Times New Roman" w:hAnsi="Times New Roman" w:cs="Times New Roman"/>
                <w:sz w:val="24"/>
                <w:szCs w:val="24"/>
              </w:rPr>
            </w:pPr>
          </w:p>
        </w:tc>
        <w:tc>
          <w:tcPr>
            <w:tcW w:w="2555" w:type="dxa"/>
            <w:vMerge/>
          </w:tcPr>
          <w:p w14:paraId="7C0F16FF" w14:textId="77777777" w:rsidR="00615AB9" w:rsidRPr="00D6207E" w:rsidRDefault="00615AB9" w:rsidP="00B55EF1">
            <w:pPr>
              <w:rPr>
                <w:rFonts w:ascii="Times New Roman" w:hAnsi="Times New Roman" w:cs="Times New Roman"/>
                <w:sz w:val="24"/>
                <w:szCs w:val="24"/>
              </w:rPr>
            </w:pPr>
          </w:p>
        </w:tc>
        <w:tc>
          <w:tcPr>
            <w:tcW w:w="2268" w:type="dxa"/>
            <w:vMerge/>
          </w:tcPr>
          <w:p w14:paraId="69F22241" w14:textId="77777777" w:rsidR="00615AB9" w:rsidRPr="00D6207E" w:rsidRDefault="00615AB9" w:rsidP="00B55EF1">
            <w:pPr>
              <w:rPr>
                <w:rFonts w:ascii="Times New Roman" w:hAnsi="Times New Roman" w:cs="Times New Roman"/>
                <w:sz w:val="24"/>
                <w:szCs w:val="24"/>
              </w:rPr>
            </w:pPr>
          </w:p>
        </w:tc>
        <w:tc>
          <w:tcPr>
            <w:tcW w:w="6095" w:type="dxa"/>
          </w:tcPr>
          <w:p w14:paraId="030EF173" w14:textId="77777777" w:rsidR="00615AB9" w:rsidRPr="00615AB9" w:rsidRDefault="00615AB9" w:rsidP="00615AB9">
            <w:pPr>
              <w:rPr>
                <w:rFonts w:ascii="Times New Roman" w:hAnsi="Times New Roman" w:cs="Times New Roman"/>
                <w:sz w:val="24"/>
                <w:szCs w:val="24"/>
              </w:rPr>
            </w:pPr>
            <w:r w:rsidRPr="00615AB9">
              <w:rPr>
                <w:rFonts w:ascii="Times New Roman" w:hAnsi="Times New Roman" w:cs="Times New Roman"/>
                <w:sz w:val="24"/>
                <w:szCs w:val="24"/>
              </w:rPr>
              <w:t>Застройка зданиями, оборудованными внутренним</w:t>
            </w:r>
          </w:p>
          <w:p w14:paraId="6F517907" w14:textId="77777777" w:rsidR="00615AB9" w:rsidRPr="00615AB9" w:rsidRDefault="00615AB9" w:rsidP="00615AB9">
            <w:pPr>
              <w:rPr>
                <w:rFonts w:ascii="Times New Roman" w:hAnsi="Times New Roman" w:cs="Times New Roman"/>
                <w:sz w:val="24"/>
                <w:szCs w:val="24"/>
              </w:rPr>
            </w:pPr>
            <w:r w:rsidRPr="00615AB9">
              <w:rPr>
                <w:rFonts w:ascii="Times New Roman" w:hAnsi="Times New Roman" w:cs="Times New Roman"/>
                <w:sz w:val="24"/>
                <w:szCs w:val="24"/>
              </w:rPr>
              <w:t>водопроводом и канализацией, с ванными и местными</w:t>
            </w:r>
          </w:p>
          <w:p w14:paraId="09190DEE" w14:textId="239D00DA" w:rsidR="00615AB9" w:rsidRPr="00D6207E" w:rsidRDefault="00615AB9" w:rsidP="00615AB9">
            <w:pPr>
              <w:rPr>
                <w:rFonts w:ascii="Times New Roman" w:hAnsi="Times New Roman" w:cs="Times New Roman"/>
                <w:sz w:val="24"/>
                <w:szCs w:val="24"/>
              </w:rPr>
            </w:pPr>
            <w:r w:rsidRPr="00615AB9">
              <w:rPr>
                <w:rFonts w:ascii="Times New Roman" w:hAnsi="Times New Roman" w:cs="Times New Roman"/>
                <w:sz w:val="24"/>
                <w:szCs w:val="24"/>
              </w:rPr>
              <w:t>водонагревателями</w:t>
            </w:r>
          </w:p>
        </w:tc>
        <w:tc>
          <w:tcPr>
            <w:tcW w:w="1418" w:type="dxa"/>
          </w:tcPr>
          <w:p w14:paraId="21380FAC" w14:textId="3C45E42A" w:rsidR="00615AB9" w:rsidRPr="00D6207E" w:rsidRDefault="00615AB9" w:rsidP="00B55EF1">
            <w:pPr>
              <w:rPr>
                <w:rFonts w:ascii="Times New Roman" w:hAnsi="Times New Roman" w:cs="Times New Roman"/>
                <w:sz w:val="24"/>
                <w:szCs w:val="24"/>
              </w:rPr>
            </w:pPr>
            <w:r>
              <w:rPr>
                <w:rFonts w:ascii="Times New Roman" w:hAnsi="Times New Roman" w:cs="Times New Roman"/>
                <w:sz w:val="24"/>
                <w:szCs w:val="24"/>
              </w:rPr>
              <w:t>140</w:t>
            </w:r>
          </w:p>
        </w:tc>
        <w:tc>
          <w:tcPr>
            <w:tcW w:w="2551" w:type="dxa"/>
            <w:gridSpan w:val="2"/>
            <w:vMerge/>
          </w:tcPr>
          <w:p w14:paraId="582F9FEA" w14:textId="77777777" w:rsidR="00615AB9" w:rsidRPr="00D6207E" w:rsidRDefault="00615AB9" w:rsidP="00B55EF1">
            <w:pPr>
              <w:tabs>
                <w:tab w:val="left" w:pos="2074"/>
              </w:tabs>
              <w:jc w:val="both"/>
              <w:rPr>
                <w:rFonts w:ascii="Times New Roman" w:hAnsi="Times New Roman" w:cs="Times New Roman"/>
                <w:sz w:val="24"/>
                <w:szCs w:val="24"/>
              </w:rPr>
            </w:pPr>
          </w:p>
        </w:tc>
      </w:tr>
      <w:tr w:rsidR="00615AB9" w:rsidRPr="00D6207E" w14:paraId="5C103552" w14:textId="77777777" w:rsidTr="006D3CEB">
        <w:trPr>
          <w:trHeight w:val="178"/>
        </w:trPr>
        <w:tc>
          <w:tcPr>
            <w:tcW w:w="559" w:type="dxa"/>
            <w:vMerge/>
          </w:tcPr>
          <w:p w14:paraId="43166464" w14:textId="77777777" w:rsidR="00615AB9" w:rsidRPr="00D6207E" w:rsidRDefault="00615AB9" w:rsidP="00B55EF1">
            <w:pPr>
              <w:jc w:val="both"/>
              <w:rPr>
                <w:rFonts w:ascii="Times New Roman" w:hAnsi="Times New Roman" w:cs="Times New Roman"/>
                <w:sz w:val="24"/>
                <w:szCs w:val="24"/>
              </w:rPr>
            </w:pPr>
          </w:p>
        </w:tc>
        <w:tc>
          <w:tcPr>
            <w:tcW w:w="2555" w:type="dxa"/>
            <w:vMerge/>
          </w:tcPr>
          <w:p w14:paraId="4D161BB5" w14:textId="77777777" w:rsidR="00615AB9" w:rsidRPr="00D6207E" w:rsidRDefault="00615AB9" w:rsidP="00B55EF1">
            <w:pPr>
              <w:rPr>
                <w:rFonts w:ascii="Times New Roman" w:hAnsi="Times New Roman" w:cs="Times New Roman"/>
                <w:sz w:val="24"/>
                <w:szCs w:val="24"/>
              </w:rPr>
            </w:pPr>
          </w:p>
        </w:tc>
        <w:tc>
          <w:tcPr>
            <w:tcW w:w="2268" w:type="dxa"/>
            <w:vMerge/>
          </w:tcPr>
          <w:p w14:paraId="6431C9B7" w14:textId="77777777" w:rsidR="00615AB9" w:rsidRPr="00D6207E" w:rsidRDefault="00615AB9" w:rsidP="00B55EF1">
            <w:pPr>
              <w:rPr>
                <w:rFonts w:ascii="Times New Roman" w:hAnsi="Times New Roman" w:cs="Times New Roman"/>
                <w:sz w:val="24"/>
                <w:szCs w:val="24"/>
              </w:rPr>
            </w:pPr>
          </w:p>
        </w:tc>
        <w:tc>
          <w:tcPr>
            <w:tcW w:w="6095" w:type="dxa"/>
          </w:tcPr>
          <w:p w14:paraId="23FBDD8C" w14:textId="77777777" w:rsidR="00615AB9" w:rsidRPr="00615AB9" w:rsidRDefault="00615AB9" w:rsidP="00615AB9">
            <w:pPr>
              <w:rPr>
                <w:rFonts w:ascii="Times New Roman" w:hAnsi="Times New Roman" w:cs="Times New Roman"/>
                <w:sz w:val="24"/>
                <w:szCs w:val="24"/>
              </w:rPr>
            </w:pPr>
            <w:r w:rsidRPr="00615AB9">
              <w:rPr>
                <w:rFonts w:ascii="Times New Roman" w:hAnsi="Times New Roman" w:cs="Times New Roman"/>
                <w:sz w:val="24"/>
                <w:szCs w:val="24"/>
              </w:rPr>
              <w:t>Застройка зданиями, оборудованными внутренним</w:t>
            </w:r>
          </w:p>
          <w:p w14:paraId="106F1635" w14:textId="77777777" w:rsidR="00615AB9" w:rsidRPr="00615AB9" w:rsidRDefault="00615AB9" w:rsidP="00615AB9">
            <w:pPr>
              <w:rPr>
                <w:rFonts w:ascii="Times New Roman" w:hAnsi="Times New Roman" w:cs="Times New Roman"/>
                <w:sz w:val="24"/>
                <w:szCs w:val="24"/>
              </w:rPr>
            </w:pPr>
            <w:r w:rsidRPr="00615AB9">
              <w:rPr>
                <w:rFonts w:ascii="Times New Roman" w:hAnsi="Times New Roman" w:cs="Times New Roman"/>
                <w:sz w:val="24"/>
                <w:szCs w:val="24"/>
              </w:rPr>
              <w:t>водопроводом и канализацией, с ванными и местными</w:t>
            </w:r>
          </w:p>
          <w:p w14:paraId="65145EF3" w14:textId="010A71F0" w:rsidR="00615AB9" w:rsidRPr="00D6207E" w:rsidRDefault="00615AB9" w:rsidP="00615AB9">
            <w:pPr>
              <w:rPr>
                <w:rFonts w:ascii="Times New Roman" w:hAnsi="Times New Roman" w:cs="Times New Roman"/>
                <w:sz w:val="24"/>
                <w:szCs w:val="24"/>
              </w:rPr>
            </w:pPr>
            <w:r w:rsidRPr="00615AB9">
              <w:rPr>
                <w:rFonts w:ascii="Times New Roman" w:hAnsi="Times New Roman" w:cs="Times New Roman"/>
                <w:sz w:val="24"/>
                <w:szCs w:val="24"/>
              </w:rPr>
              <w:t>водонагревателями с централизованным горячим водоснабжением</w:t>
            </w:r>
          </w:p>
        </w:tc>
        <w:tc>
          <w:tcPr>
            <w:tcW w:w="1418" w:type="dxa"/>
          </w:tcPr>
          <w:p w14:paraId="598B7894" w14:textId="39B2A472" w:rsidR="00615AB9" w:rsidRPr="00D6207E" w:rsidRDefault="00615AB9" w:rsidP="00B55EF1">
            <w:pPr>
              <w:rPr>
                <w:rFonts w:ascii="Times New Roman" w:hAnsi="Times New Roman" w:cs="Times New Roman"/>
                <w:sz w:val="24"/>
                <w:szCs w:val="24"/>
              </w:rPr>
            </w:pPr>
            <w:r>
              <w:rPr>
                <w:rFonts w:ascii="Times New Roman" w:hAnsi="Times New Roman" w:cs="Times New Roman"/>
                <w:sz w:val="24"/>
                <w:szCs w:val="24"/>
              </w:rPr>
              <w:t>165</w:t>
            </w:r>
          </w:p>
        </w:tc>
        <w:tc>
          <w:tcPr>
            <w:tcW w:w="2551" w:type="dxa"/>
            <w:gridSpan w:val="2"/>
            <w:vMerge/>
          </w:tcPr>
          <w:p w14:paraId="771AD953" w14:textId="77777777" w:rsidR="00615AB9" w:rsidRPr="00D6207E" w:rsidRDefault="00615AB9" w:rsidP="00B55EF1">
            <w:pPr>
              <w:tabs>
                <w:tab w:val="left" w:pos="2074"/>
              </w:tabs>
              <w:jc w:val="both"/>
              <w:rPr>
                <w:rFonts w:ascii="Times New Roman" w:hAnsi="Times New Roman" w:cs="Times New Roman"/>
                <w:sz w:val="24"/>
                <w:szCs w:val="24"/>
              </w:rPr>
            </w:pPr>
          </w:p>
        </w:tc>
      </w:tr>
      <w:tr w:rsidR="00615AB9" w:rsidRPr="00D6207E" w14:paraId="78EC5984" w14:textId="77777777" w:rsidTr="00EC3E08">
        <w:trPr>
          <w:trHeight w:val="178"/>
        </w:trPr>
        <w:tc>
          <w:tcPr>
            <w:tcW w:w="559" w:type="dxa"/>
            <w:vMerge/>
          </w:tcPr>
          <w:p w14:paraId="3F038EF5" w14:textId="77777777" w:rsidR="00615AB9" w:rsidRPr="00D6207E" w:rsidRDefault="00615AB9" w:rsidP="00B55EF1">
            <w:pPr>
              <w:jc w:val="both"/>
              <w:rPr>
                <w:rFonts w:ascii="Times New Roman" w:hAnsi="Times New Roman" w:cs="Times New Roman"/>
                <w:sz w:val="24"/>
                <w:szCs w:val="24"/>
              </w:rPr>
            </w:pPr>
          </w:p>
        </w:tc>
        <w:tc>
          <w:tcPr>
            <w:tcW w:w="2555" w:type="dxa"/>
            <w:vMerge/>
          </w:tcPr>
          <w:p w14:paraId="069029D8" w14:textId="77777777" w:rsidR="00615AB9" w:rsidRPr="00D6207E" w:rsidRDefault="00615AB9" w:rsidP="00B55EF1">
            <w:pPr>
              <w:rPr>
                <w:rFonts w:ascii="Times New Roman" w:hAnsi="Times New Roman" w:cs="Times New Roman"/>
                <w:sz w:val="24"/>
                <w:szCs w:val="24"/>
              </w:rPr>
            </w:pPr>
          </w:p>
        </w:tc>
        <w:tc>
          <w:tcPr>
            <w:tcW w:w="2268" w:type="dxa"/>
            <w:vMerge w:val="restart"/>
          </w:tcPr>
          <w:p w14:paraId="63A1F8F7" w14:textId="27BA3F9F" w:rsidR="00615AB9" w:rsidRPr="00D6207E" w:rsidRDefault="00615AB9" w:rsidP="00B55EF1">
            <w:pPr>
              <w:rPr>
                <w:rFonts w:ascii="Times New Roman" w:hAnsi="Times New Roman" w:cs="Times New Roman"/>
                <w:sz w:val="24"/>
                <w:szCs w:val="24"/>
              </w:rPr>
            </w:pPr>
            <w:r>
              <w:rPr>
                <w:rFonts w:ascii="Times New Roman" w:hAnsi="Times New Roman" w:cs="Times New Roman"/>
                <w:sz w:val="24"/>
                <w:szCs w:val="24"/>
              </w:rPr>
              <w:t>Расход горячей воды,</w:t>
            </w:r>
            <w:r>
              <w:t xml:space="preserve"> </w:t>
            </w:r>
            <w:r w:rsidRPr="00615AB9">
              <w:rPr>
                <w:rFonts w:ascii="Times New Roman" w:hAnsi="Times New Roman" w:cs="Times New Roman"/>
                <w:sz w:val="24"/>
                <w:szCs w:val="24"/>
              </w:rPr>
              <w:t>л/</w:t>
            </w:r>
            <w:proofErr w:type="spellStart"/>
            <w:r w:rsidRPr="00615AB9">
              <w:rPr>
                <w:rFonts w:ascii="Times New Roman" w:hAnsi="Times New Roman" w:cs="Times New Roman"/>
                <w:sz w:val="24"/>
                <w:szCs w:val="24"/>
              </w:rPr>
              <w:t>сут</w:t>
            </w:r>
            <w:proofErr w:type="spellEnd"/>
            <w:r w:rsidRPr="00615AB9">
              <w:rPr>
                <w:rFonts w:ascii="Times New Roman" w:hAnsi="Times New Roman" w:cs="Times New Roman"/>
                <w:sz w:val="24"/>
                <w:szCs w:val="24"/>
              </w:rPr>
              <w:t>. на 1 чел.</w:t>
            </w:r>
          </w:p>
        </w:tc>
        <w:tc>
          <w:tcPr>
            <w:tcW w:w="7513" w:type="dxa"/>
            <w:gridSpan w:val="2"/>
          </w:tcPr>
          <w:p w14:paraId="3D4B45EE" w14:textId="73B5A84B" w:rsidR="00615AB9" w:rsidRPr="00D6207E" w:rsidRDefault="00615AB9" w:rsidP="00B55EF1">
            <w:pPr>
              <w:rPr>
                <w:rFonts w:ascii="Times New Roman" w:hAnsi="Times New Roman" w:cs="Times New Roman"/>
                <w:sz w:val="24"/>
                <w:szCs w:val="24"/>
              </w:rPr>
            </w:pPr>
            <w:r w:rsidRPr="00615AB9">
              <w:rPr>
                <w:rFonts w:ascii="Times New Roman" w:hAnsi="Times New Roman" w:cs="Times New Roman"/>
                <w:b/>
                <w:bCs/>
                <w:sz w:val="24"/>
                <w:szCs w:val="24"/>
              </w:rPr>
              <w:t>Горячее водоснабжение</w:t>
            </w:r>
          </w:p>
        </w:tc>
        <w:tc>
          <w:tcPr>
            <w:tcW w:w="2551" w:type="dxa"/>
            <w:gridSpan w:val="2"/>
            <w:vMerge w:val="restart"/>
          </w:tcPr>
          <w:p w14:paraId="5C20FF3B" w14:textId="0BFC4A00" w:rsidR="00615AB9" w:rsidRPr="00D6207E" w:rsidRDefault="00615AB9" w:rsidP="00B55EF1">
            <w:pPr>
              <w:tabs>
                <w:tab w:val="left" w:pos="2074"/>
              </w:tabs>
              <w:jc w:val="both"/>
              <w:rPr>
                <w:rFonts w:ascii="Times New Roman" w:hAnsi="Times New Roman" w:cs="Times New Roman"/>
                <w:sz w:val="24"/>
                <w:szCs w:val="24"/>
              </w:rPr>
            </w:pPr>
            <w:r w:rsidRPr="00615AB9">
              <w:rPr>
                <w:rFonts w:ascii="Times New Roman" w:hAnsi="Times New Roman" w:cs="Times New Roman"/>
                <w:sz w:val="24"/>
                <w:szCs w:val="24"/>
              </w:rPr>
              <w:t>Не нормируется</w:t>
            </w:r>
          </w:p>
        </w:tc>
      </w:tr>
      <w:tr w:rsidR="00615AB9" w:rsidRPr="00D6207E" w14:paraId="6A805F86" w14:textId="77777777" w:rsidTr="001B669B">
        <w:trPr>
          <w:trHeight w:val="178"/>
        </w:trPr>
        <w:tc>
          <w:tcPr>
            <w:tcW w:w="559" w:type="dxa"/>
            <w:vMerge/>
          </w:tcPr>
          <w:p w14:paraId="78D74F49"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77099BED" w14:textId="77777777" w:rsidR="00615AB9" w:rsidRPr="00D6207E" w:rsidRDefault="00615AB9" w:rsidP="00615AB9">
            <w:pPr>
              <w:rPr>
                <w:rFonts w:ascii="Times New Roman" w:hAnsi="Times New Roman" w:cs="Times New Roman"/>
                <w:sz w:val="24"/>
                <w:szCs w:val="24"/>
              </w:rPr>
            </w:pPr>
          </w:p>
        </w:tc>
        <w:tc>
          <w:tcPr>
            <w:tcW w:w="2268" w:type="dxa"/>
            <w:vMerge/>
          </w:tcPr>
          <w:p w14:paraId="46AFCF67" w14:textId="77777777" w:rsidR="00615AB9" w:rsidRPr="00D6207E" w:rsidRDefault="00615AB9" w:rsidP="00615AB9">
            <w:pPr>
              <w:rPr>
                <w:rFonts w:ascii="Times New Roman" w:hAnsi="Times New Roman" w:cs="Times New Roman"/>
                <w:sz w:val="24"/>
                <w:szCs w:val="24"/>
              </w:rPr>
            </w:pPr>
          </w:p>
        </w:tc>
        <w:tc>
          <w:tcPr>
            <w:tcW w:w="6095" w:type="dxa"/>
          </w:tcPr>
          <w:p w14:paraId="14F96193" w14:textId="77777777"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Жилые дома, независимо от этажности, оборудованные</w:t>
            </w:r>
          </w:p>
          <w:p w14:paraId="61B48971" w14:textId="3E210584"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 xml:space="preserve">умывальниками, мойками и ваннами, с квартирными регуляторами давления </w:t>
            </w:r>
          </w:p>
        </w:tc>
        <w:tc>
          <w:tcPr>
            <w:tcW w:w="1418" w:type="dxa"/>
          </w:tcPr>
          <w:p w14:paraId="6609AAE3" w14:textId="252F21B0"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105</w:t>
            </w:r>
          </w:p>
        </w:tc>
        <w:tc>
          <w:tcPr>
            <w:tcW w:w="2551" w:type="dxa"/>
            <w:gridSpan w:val="2"/>
            <w:vMerge/>
          </w:tcPr>
          <w:p w14:paraId="06A45C94"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323C2C9A" w14:textId="77777777" w:rsidTr="001B669B">
        <w:trPr>
          <w:trHeight w:val="178"/>
        </w:trPr>
        <w:tc>
          <w:tcPr>
            <w:tcW w:w="559" w:type="dxa"/>
            <w:vMerge/>
          </w:tcPr>
          <w:p w14:paraId="1D0A99B4"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3AB73CEC" w14:textId="77777777" w:rsidR="00615AB9" w:rsidRPr="00D6207E" w:rsidRDefault="00615AB9" w:rsidP="00615AB9">
            <w:pPr>
              <w:rPr>
                <w:rFonts w:ascii="Times New Roman" w:hAnsi="Times New Roman" w:cs="Times New Roman"/>
                <w:sz w:val="24"/>
                <w:szCs w:val="24"/>
              </w:rPr>
            </w:pPr>
          </w:p>
        </w:tc>
        <w:tc>
          <w:tcPr>
            <w:tcW w:w="2268" w:type="dxa"/>
            <w:vMerge/>
          </w:tcPr>
          <w:p w14:paraId="22A8FBDC" w14:textId="77777777" w:rsidR="00615AB9" w:rsidRPr="00D6207E" w:rsidRDefault="00615AB9" w:rsidP="00615AB9">
            <w:pPr>
              <w:rPr>
                <w:rFonts w:ascii="Times New Roman" w:hAnsi="Times New Roman" w:cs="Times New Roman"/>
                <w:sz w:val="24"/>
                <w:szCs w:val="24"/>
              </w:rPr>
            </w:pPr>
          </w:p>
        </w:tc>
        <w:tc>
          <w:tcPr>
            <w:tcW w:w="6095" w:type="dxa"/>
          </w:tcPr>
          <w:p w14:paraId="47D2DD65" w14:textId="13DD6CE0"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То же, с умывальниками, мойками и душевыми</w:t>
            </w:r>
          </w:p>
        </w:tc>
        <w:tc>
          <w:tcPr>
            <w:tcW w:w="1418" w:type="dxa"/>
          </w:tcPr>
          <w:p w14:paraId="7F84478D" w14:textId="6597B4F9"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85</w:t>
            </w:r>
          </w:p>
        </w:tc>
        <w:tc>
          <w:tcPr>
            <w:tcW w:w="2551" w:type="dxa"/>
            <w:gridSpan w:val="2"/>
            <w:vMerge/>
          </w:tcPr>
          <w:p w14:paraId="45E9B7C7"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78B20A39" w14:textId="77777777" w:rsidTr="001B669B">
        <w:trPr>
          <w:trHeight w:val="178"/>
        </w:trPr>
        <w:tc>
          <w:tcPr>
            <w:tcW w:w="559" w:type="dxa"/>
            <w:vMerge/>
          </w:tcPr>
          <w:p w14:paraId="4DDC662D"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1B48A42B" w14:textId="77777777" w:rsidR="00615AB9" w:rsidRPr="00D6207E" w:rsidRDefault="00615AB9" w:rsidP="00615AB9">
            <w:pPr>
              <w:rPr>
                <w:rFonts w:ascii="Times New Roman" w:hAnsi="Times New Roman" w:cs="Times New Roman"/>
                <w:sz w:val="24"/>
                <w:szCs w:val="24"/>
              </w:rPr>
            </w:pPr>
          </w:p>
        </w:tc>
        <w:tc>
          <w:tcPr>
            <w:tcW w:w="2268" w:type="dxa"/>
            <w:vMerge/>
          </w:tcPr>
          <w:p w14:paraId="4CCEB49A" w14:textId="77777777" w:rsidR="00615AB9" w:rsidRPr="00D6207E" w:rsidRDefault="00615AB9" w:rsidP="00615AB9">
            <w:pPr>
              <w:rPr>
                <w:rFonts w:ascii="Times New Roman" w:hAnsi="Times New Roman" w:cs="Times New Roman"/>
                <w:sz w:val="24"/>
                <w:szCs w:val="24"/>
              </w:rPr>
            </w:pPr>
          </w:p>
        </w:tc>
        <w:tc>
          <w:tcPr>
            <w:tcW w:w="6095" w:type="dxa"/>
          </w:tcPr>
          <w:p w14:paraId="30F34D84" w14:textId="30A691A3"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Гостиницы и пансионаты с душами во всех отдельных номерах</w:t>
            </w:r>
          </w:p>
        </w:tc>
        <w:tc>
          <w:tcPr>
            <w:tcW w:w="1418" w:type="dxa"/>
          </w:tcPr>
          <w:p w14:paraId="00F18511" w14:textId="0308B7AF"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70</w:t>
            </w:r>
          </w:p>
        </w:tc>
        <w:tc>
          <w:tcPr>
            <w:tcW w:w="2551" w:type="dxa"/>
            <w:gridSpan w:val="2"/>
            <w:vMerge/>
          </w:tcPr>
          <w:p w14:paraId="7B8000F7"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2EB7EB87" w14:textId="77777777" w:rsidTr="001B669B">
        <w:trPr>
          <w:trHeight w:val="178"/>
        </w:trPr>
        <w:tc>
          <w:tcPr>
            <w:tcW w:w="559" w:type="dxa"/>
            <w:vMerge/>
          </w:tcPr>
          <w:p w14:paraId="008EDBF8"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03995E30" w14:textId="77777777" w:rsidR="00615AB9" w:rsidRPr="00D6207E" w:rsidRDefault="00615AB9" w:rsidP="00615AB9">
            <w:pPr>
              <w:rPr>
                <w:rFonts w:ascii="Times New Roman" w:hAnsi="Times New Roman" w:cs="Times New Roman"/>
                <w:sz w:val="24"/>
                <w:szCs w:val="24"/>
              </w:rPr>
            </w:pPr>
          </w:p>
        </w:tc>
        <w:tc>
          <w:tcPr>
            <w:tcW w:w="2268" w:type="dxa"/>
            <w:vMerge/>
          </w:tcPr>
          <w:p w14:paraId="2DBF078B" w14:textId="77777777" w:rsidR="00615AB9" w:rsidRPr="00D6207E" w:rsidRDefault="00615AB9" w:rsidP="00615AB9">
            <w:pPr>
              <w:rPr>
                <w:rFonts w:ascii="Times New Roman" w:hAnsi="Times New Roman" w:cs="Times New Roman"/>
                <w:sz w:val="24"/>
                <w:szCs w:val="24"/>
              </w:rPr>
            </w:pPr>
          </w:p>
        </w:tc>
        <w:tc>
          <w:tcPr>
            <w:tcW w:w="6095" w:type="dxa"/>
          </w:tcPr>
          <w:p w14:paraId="14913600" w14:textId="012DDFE7"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Больницы с санитарными узлами, приближенными к палатам</w:t>
            </w:r>
          </w:p>
        </w:tc>
        <w:tc>
          <w:tcPr>
            <w:tcW w:w="1418" w:type="dxa"/>
          </w:tcPr>
          <w:p w14:paraId="21D151AA" w14:textId="1A0E63FE"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90</w:t>
            </w:r>
          </w:p>
        </w:tc>
        <w:tc>
          <w:tcPr>
            <w:tcW w:w="2551" w:type="dxa"/>
            <w:gridSpan w:val="2"/>
            <w:vMerge/>
          </w:tcPr>
          <w:p w14:paraId="2C0AA064"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59D46E0B" w14:textId="77777777" w:rsidTr="001B669B">
        <w:trPr>
          <w:trHeight w:val="178"/>
        </w:trPr>
        <w:tc>
          <w:tcPr>
            <w:tcW w:w="559" w:type="dxa"/>
            <w:vMerge/>
          </w:tcPr>
          <w:p w14:paraId="684F1BAA"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3DE527EB" w14:textId="77777777" w:rsidR="00615AB9" w:rsidRPr="00D6207E" w:rsidRDefault="00615AB9" w:rsidP="00615AB9">
            <w:pPr>
              <w:rPr>
                <w:rFonts w:ascii="Times New Roman" w:hAnsi="Times New Roman" w:cs="Times New Roman"/>
                <w:sz w:val="24"/>
                <w:szCs w:val="24"/>
              </w:rPr>
            </w:pPr>
          </w:p>
        </w:tc>
        <w:tc>
          <w:tcPr>
            <w:tcW w:w="2268" w:type="dxa"/>
            <w:vMerge/>
          </w:tcPr>
          <w:p w14:paraId="1B393013" w14:textId="77777777" w:rsidR="00615AB9" w:rsidRPr="00D6207E" w:rsidRDefault="00615AB9" w:rsidP="00615AB9">
            <w:pPr>
              <w:rPr>
                <w:rFonts w:ascii="Times New Roman" w:hAnsi="Times New Roman" w:cs="Times New Roman"/>
                <w:sz w:val="24"/>
                <w:szCs w:val="24"/>
              </w:rPr>
            </w:pPr>
          </w:p>
        </w:tc>
        <w:tc>
          <w:tcPr>
            <w:tcW w:w="6095" w:type="dxa"/>
          </w:tcPr>
          <w:p w14:paraId="7BF60A3D" w14:textId="57F3518C"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Поликлиники и амбулатории</w:t>
            </w:r>
          </w:p>
        </w:tc>
        <w:tc>
          <w:tcPr>
            <w:tcW w:w="1418" w:type="dxa"/>
          </w:tcPr>
          <w:p w14:paraId="28F3AEFD" w14:textId="50BBB2F9"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5,2</w:t>
            </w:r>
          </w:p>
        </w:tc>
        <w:tc>
          <w:tcPr>
            <w:tcW w:w="2551" w:type="dxa"/>
            <w:gridSpan w:val="2"/>
            <w:vMerge/>
          </w:tcPr>
          <w:p w14:paraId="6142C6E0"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60D22630" w14:textId="77777777" w:rsidTr="001B669B">
        <w:trPr>
          <w:trHeight w:val="178"/>
        </w:trPr>
        <w:tc>
          <w:tcPr>
            <w:tcW w:w="559" w:type="dxa"/>
            <w:vMerge/>
          </w:tcPr>
          <w:p w14:paraId="5C61EAF4"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337F771F" w14:textId="77777777" w:rsidR="00615AB9" w:rsidRPr="00D6207E" w:rsidRDefault="00615AB9" w:rsidP="00615AB9">
            <w:pPr>
              <w:rPr>
                <w:rFonts w:ascii="Times New Roman" w:hAnsi="Times New Roman" w:cs="Times New Roman"/>
                <w:sz w:val="24"/>
                <w:szCs w:val="24"/>
              </w:rPr>
            </w:pPr>
          </w:p>
        </w:tc>
        <w:tc>
          <w:tcPr>
            <w:tcW w:w="2268" w:type="dxa"/>
            <w:vMerge/>
          </w:tcPr>
          <w:p w14:paraId="3C09A9FE" w14:textId="77777777" w:rsidR="00615AB9" w:rsidRPr="00D6207E" w:rsidRDefault="00615AB9" w:rsidP="00615AB9">
            <w:pPr>
              <w:rPr>
                <w:rFonts w:ascii="Times New Roman" w:hAnsi="Times New Roman" w:cs="Times New Roman"/>
                <w:sz w:val="24"/>
                <w:szCs w:val="24"/>
              </w:rPr>
            </w:pPr>
          </w:p>
        </w:tc>
        <w:tc>
          <w:tcPr>
            <w:tcW w:w="6095" w:type="dxa"/>
          </w:tcPr>
          <w:p w14:paraId="59CB44EC" w14:textId="2C8C3D48"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Детские ясли и сады с дневным пребыванием детей и столовыми на полуфабрикатах</w:t>
            </w:r>
          </w:p>
        </w:tc>
        <w:tc>
          <w:tcPr>
            <w:tcW w:w="1418" w:type="dxa"/>
          </w:tcPr>
          <w:p w14:paraId="661FEECB" w14:textId="6CE874F4"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11,5</w:t>
            </w:r>
          </w:p>
        </w:tc>
        <w:tc>
          <w:tcPr>
            <w:tcW w:w="2551" w:type="dxa"/>
            <w:gridSpan w:val="2"/>
            <w:vMerge/>
          </w:tcPr>
          <w:p w14:paraId="3D50D397"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51226188" w14:textId="77777777" w:rsidTr="001B669B">
        <w:trPr>
          <w:trHeight w:val="178"/>
        </w:trPr>
        <w:tc>
          <w:tcPr>
            <w:tcW w:w="559" w:type="dxa"/>
            <w:vMerge/>
          </w:tcPr>
          <w:p w14:paraId="59EF5102"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4D03B2BC" w14:textId="77777777" w:rsidR="00615AB9" w:rsidRPr="00D6207E" w:rsidRDefault="00615AB9" w:rsidP="00615AB9">
            <w:pPr>
              <w:rPr>
                <w:rFonts w:ascii="Times New Roman" w:hAnsi="Times New Roman" w:cs="Times New Roman"/>
                <w:sz w:val="24"/>
                <w:szCs w:val="24"/>
              </w:rPr>
            </w:pPr>
          </w:p>
        </w:tc>
        <w:tc>
          <w:tcPr>
            <w:tcW w:w="2268" w:type="dxa"/>
            <w:vMerge/>
          </w:tcPr>
          <w:p w14:paraId="21ECBD8D" w14:textId="77777777" w:rsidR="00615AB9" w:rsidRPr="00D6207E" w:rsidRDefault="00615AB9" w:rsidP="00615AB9">
            <w:pPr>
              <w:rPr>
                <w:rFonts w:ascii="Times New Roman" w:hAnsi="Times New Roman" w:cs="Times New Roman"/>
                <w:sz w:val="24"/>
                <w:szCs w:val="24"/>
              </w:rPr>
            </w:pPr>
          </w:p>
        </w:tc>
        <w:tc>
          <w:tcPr>
            <w:tcW w:w="6095" w:type="dxa"/>
          </w:tcPr>
          <w:p w14:paraId="1230893E" w14:textId="1B17B4CC"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Административные здания</w:t>
            </w:r>
          </w:p>
        </w:tc>
        <w:tc>
          <w:tcPr>
            <w:tcW w:w="1418" w:type="dxa"/>
          </w:tcPr>
          <w:p w14:paraId="6B0DB9C8" w14:textId="2CDBA6E8"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5</w:t>
            </w:r>
          </w:p>
        </w:tc>
        <w:tc>
          <w:tcPr>
            <w:tcW w:w="2551" w:type="dxa"/>
            <w:gridSpan w:val="2"/>
            <w:vMerge/>
          </w:tcPr>
          <w:p w14:paraId="0DC4C767"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73DC99AE" w14:textId="77777777" w:rsidTr="001B669B">
        <w:trPr>
          <w:trHeight w:val="178"/>
        </w:trPr>
        <w:tc>
          <w:tcPr>
            <w:tcW w:w="559" w:type="dxa"/>
            <w:vMerge/>
          </w:tcPr>
          <w:p w14:paraId="4FB66434"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232F09F7" w14:textId="77777777" w:rsidR="00615AB9" w:rsidRPr="00D6207E" w:rsidRDefault="00615AB9" w:rsidP="00615AB9">
            <w:pPr>
              <w:rPr>
                <w:rFonts w:ascii="Times New Roman" w:hAnsi="Times New Roman" w:cs="Times New Roman"/>
                <w:sz w:val="24"/>
                <w:szCs w:val="24"/>
              </w:rPr>
            </w:pPr>
          </w:p>
        </w:tc>
        <w:tc>
          <w:tcPr>
            <w:tcW w:w="2268" w:type="dxa"/>
            <w:vMerge/>
          </w:tcPr>
          <w:p w14:paraId="5E9E11DC" w14:textId="77777777" w:rsidR="00615AB9" w:rsidRPr="00D6207E" w:rsidRDefault="00615AB9" w:rsidP="00615AB9">
            <w:pPr>
              <w:rPr>
                <w:rFonts w:ascii="Times New Roman" w:hAnsi="Times New Roman" w:cs="Times New Roman"/>
                <w:sz w:val="24"/>
                <w:szCs w:val="24"/>
              </w:rPr>
            </w:pPr>
          </w:p>
        </w:tc>
        <w:tc>
          <w:tcPr>
            <w:tcW w:w="6095" w:type="dxa"/>
          </w:tcPr>
          <w:p w14:paraId="7120098C" w14:textId="777FAE14"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Общеобразовательные школы с душевыми при гимнастических залах и столовыми на полуфабрикатах</w:t>
            </w:r>
          </w:p>
        </w:tc>
        <w:tc>
          <w:tcPr>
            <w:tcW w:w="1418" w:type="dxa"/>
          </w:tcPr>
          <w:p w14:paraId="751B3DE3" w14:textId="019EEC46"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3</w:t>
            </w:r>
          </w:p>
        </w:tc>
        <w:tc>
          <w:tcPr>
            <w:tcW w:w="2551" w:type="dxa"/>
            <w:gridSpan w:val="2"/>
            <w:vMerge/>
          </w:tcPr>
          <w:p w14:paraId="04816A6D"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09831867" w14:textId="77777777" w:rsidTr="001B669B">
        <w:trPr>
          <w:trHeight w:val="178"/>
        </w:trPr>
        <w:tc>
          <w:tcPr>
            <w:tcW w:w="559" w:type="dxa"/>
            <w:vMerge/>
          </w:tcPr>
          <w:p w14:paraId="354C1196"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424B6B74" w14:textId="77777777" w:rsidR="00615AB9" w:rsidRPr="00D6207E" w:rsidRDefault="00615AB9" w:rsidP="00615AB9">
            <w:pPr>
              <w:rPr>
                <w:rFonts w:ascii="Times New Roman" w:hAnsi="Times New Roman" w:cs="Times New Roman"/>
                <w:sz w:val="24"/>
                <w:szCs w:val="24"/>
              </w:rPr>
            </w:pPr>
          </w:p>
        </w:tc>
        <w:tc>
          <w:tcPr>
            <w:tcW w:w="2268" w:type="dxa"/>
            <w:vMerge/>
          </w:tcPr>
          <w:p w14:paraId="62661150" w14:textId="77777777" w:rsidR="00615AB9" w:rsidRPr="00D6207E" w:rsidRDefault="00615AB9" w:rsidP="00615AB9">
            <w:pPr>
              <w:rPr>
                <w:rFonts w:ascii="Times New Roman" w:hAnsi="Times New Roman" w:cs="Times New Roman"/>
                <w:sz w:val="24"/>
                <w:szCs w:val="24"/>
              </w:rPr>
            </w:pPr>
          </w:p>
        </w:tc>
        <w:tc>
          <w:tcPr>
            <w:tcW w:w="6095" w:type="dxa"/>
          </w:tcPr>
          <w:p w14:paraId="00B3118B" w14:textId="78462967"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Физкультурно-оздоровительные комплексы</w:t>
            </w:r>
          </w:p>
        </w:tc>
        <w:tc>
          <w:tcPr>
            <w:tcW w:w="1418" w:type="dxa"/>
          </w:tcPr>
          <w:p w14:paraId="70B4AF0D" w14:textId="129CA800"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30</w:t>
            </w:r>
          </w:p>
        </w:tc>
        <w:tc>
          <w:tcPr>
            <w:tcW w:w="2551" w:type="dxa"/>
            <w:gridSpan w:val="2"/>
            <w:vMerge/>
          </w:tcPr>
          <w:p w14:paraId="185ED7A2"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500B506C" w14:textId="77777777" w:rsidTr="001B669B">
        <w:trPr>
          <w:trHeight w:val="178"/>
        </w:trPr>
        <w:tc>
          <w:tcPr>
            <w:tcW w:w="559" w:type="dxa"/>
            <w:vMerge/>
          </w:tcPr>
          <w:p w14:paraId="52B2B7B4"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2D3E489D" w14:textId="77777777" w:rsidR="00615AB9" w:rsidRPr="00D6207E" w:rsidRDefault="00615AB9" w:rsidP="00615AB9">
            <w:pPr>
              <w:rPr>
                <w:rFonts w:ascii="Times New Roman" w:hAnsi="Times New Roman" w:cs="Times New Roman"/>
                <w:sz w:val="24"/>
                <w:szCs w:val="24"/>
              </w:rPr>
            </w:pPr>
          </w:p>
        </w:tc>
        <w:tc>
          <w:tcPr>
            <w:tcW w:w="2268" w:type="dxa"/>
            <w:vMerge/>
          </w:tcPr>
          <w:p w14:paraId="497468CE" w14:textId="77777777" w:rsidR="00615AB9" w:rsidRPr="00D6207E" w:rsidRDefault="00615AB9" w:rsidP="00615AB9">
            <w:pPr>
              <w:rPr>
                <w:rFonts w:ascii="Times New Roman" w:hAnsi="Times New Roman" w:cs="Times New Roman"/>
                <w:sz w:val="24"/>
                <w:szCs w:val="24"/>
              </w:rPr>
            </w:pPr>
          </w:p>
        </w:tc>
        <w:tc>
          <w:tcPr>
            <w:tcW w:w="6095" w:type="dxa"/>
          </w:tcPr>
          <w:p w14:paraId="11E58267" w14:textId="36AF433D"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Предприятия общественного питания для приготовления пищи, реализуемой в обеденном зале</w:t>
            </w:r>
          </w:p>
        </w:tc>
        <w:tc>
          <w:tcPr>
            <w:tcW w:w="1418" w:type="dxa"/>
          </w:tcPr>
          <w:p w14:paraId="2CC85B8C" w14:textId="6E6D07F4"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12</w:t>
            </w:r>
          </w:p>
        </w:tc>
        <w:tc>
          <w:tcPr>
            <w:tcW w:w="2551" w:type="dxa"/>
            <w:gridSpan w:val="2"/>
            <w:vMerge/>
          </w:tcPr>
          <w:p w14:paraId="72A21BA4"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7FBF6327" w14:textId="77777777" w:rsidTr="001B669B">
        <w:trPr>
          <w:trHeight w:val="178"/>
        </w:trPr>
        <w:tc>
          <w:tcPr>
            <w:tcW w:w="559" w:type="dxa"/>
            <w:vMerge/>
          </w:tcPr>
          <w:p w14:paraId="7322F7D5"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1F8A8936" w14:textId="77777777" w:rsidR="00615AB9" w:rsidRPr="00D6207E" w:rsidRDefault="00615AB9" w:rsidP="00615AB9">
            <w:pPr>
              <w:rPr>
                <w:rFonts w:ascii="Times New Roman" w:hAnsi="Times New Roman" w:cs="Times New Roman"/>
                <w:sz w:val="24"/>
                <w:szCs w:val="24"/>
              </w:rPr>
            </w:pPr>
          </w:p>
        </w:tc>
        <w:tc>
          <w:tcPr>
            <w:tcW w:w="2268" w:type="dxa"/>
            <w:vMerge/>
          </w:tcPr>
          <w:p w14:paraId="20BEA693" w14:textId="77777777" w:rsidR="00615AB9" w:rsidRPr="00D6207E" w:rsidRDefault="00615AB9" w:rsidP="00615AB9">
            <w:pPr>
              <w:rPr>
                <w:rFonts w:ascii="Times New Roman" w:hAnsi="Times New Roman" w:cs="Times New Roman"/>
                <w:sz w:val="24"/>
                <w:szCs w:val="24"/>
              </w:rPr>
            </w:pPr>
          </w:p>
        </w:tc>
        <w:tc>
          <w:tcPr>
            <w:tcW w:w="6095" w:type="dxa"/>
          </w:tcPr>
          <w:p w14:paraId="4D091398" w14:textId="7CB34782"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Магазины продовольственные</w:t>
            </w:r>
          </w:p>
        </w:tc>
        <w:tc>
          <w:tcPr>
            <w:tcW w:w="1418" w:type="dxa"/>
          </w:tcPr>
          <w:p w14:paraId="70417EEA" w14:textId="4311B6AE"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12</w:t>
            </w:r>
          </w:p>
        </w:tc>
        <w:tc>
          <w:tcPr>
            <w:tcW w:w="2551" w:type="dxa"/>
            <w:gridSpan w:val="2"/>
            <w:vMerge/>
          </w:tcPr>
          <w:p w14:paraId="1B5DFCFE"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73B0FC7E" w14:textId="77777777" w:rsidTr="001B669B">
        <w:trPr>
          <w:trHeight w:val="178"/>
        </w:trPr>
        <w:tc>
          <w:tcPr>
            <w:tcW w:w="559" w:type="dxa"/>
            <w:vMerge/>
          </w:tcPr>
          <w:p w14:paraId="731D00BC"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3AB21978" w14:textId="77777777" w:rsidR="00615AB9" w:rsidRPr="00D6207E" w:rsidRDefault="00615AB9" w:rsidP="00615AB9">
            <w:pPr>
              <w:rPr>
                <w:rFonts w:ascii="Times New Roman" w:hAnsi="Times New Roman" w:cs="Times New Roman"/>
                <w:sz w:val="24"/>
                <w:szCs w:val="24"/>
              </w:rPr>
            </w:pPr>
          </w:p>
        </w:tc>
        <w:tc>
          <w:tcPr>
            <w:tcW w:w="2268" w:type="dxa"/>
            <w:vMerge/>
          </w:tcPr>
          <w:p w14:paraId="5D87DD18" w14:textId="77777777" w:rsidR="00615AB9" w:rsidRPr="00D6207E" w:rsidRDefault="00615AB9" w:rsidP="00615AB9">
            <w:pPr>
              <w:rPr>
                <w:rFonts w:ascii="Times New Roman" w:hAnsi="Times New Roman" w:cs="Times New Roman"/>
                <w:sz w:val="24"/>
                <w:szCs w:val="24"/>
              </w:rPr>
            </w:pPr>
          </w:p>
        </w:tc>
        <w:tc>
          <w:tcPr>
            <w:tcW w:w="6095" w:type="dxa"/>
          </w:tcPr>
          <w:p w14:paraId="4039CD04" w14:textId="04CB49F4"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Магазины промтоварные</w:t>
            </w:r>
          </w:p>
        </w:tc>
        <w:tc>
          <w:tcPr>
            <w:tcW w:w="1418" w:type="dxa"/>
          </w:tcPr>
          <w:p w14:paraId="047AF07E" w14:textId="199A0E20"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8</w:t>
            </w:r>
          </w:p>
        </w:tc>
        <w:tc>
          <w:tcPr>
            <w:tcW w:w="2551" w:type="dxa"/>
            <w:gridSpan w:val="2"/>
            <w:vMerge/>
          </w:tcPr>
          <w:p w14:paraId="7D279CA2" w14:textId="77777777" w:rsidR="00615AB9" w:rsidRPr="00D6207E" w:rsidRDefault="00615AB9" w:rsidP="00615AB9">
            <w:pPr>
              <w:tabs>
                <w:tab w:val="left" w:pos="2074"/>
              </w:tabs>
              <w:jc w:val="both"/>
              <w:rPr>
                <w:rFonts w:ascii="Times New Roman" w:hAnsi="Times New Roman" w:cs="Times New Roman"/>
                <w:sz w:val="24"/>
                <w:szCs w:val="24"/>
              </w:rPr>
            </w:pPr>
          </w:p>
        </w:tc>
      </w:tr>
      <w:tr w:rsidR="00AE3766" w:rsidRPr="00D6207E" w14:paraId="507C0DFB" w14:textId="77777777" w:rsidTr="00343316">
        <w:trPr>
          <w:trHeight w:val="178"/>
        </w:trPr>
        <w:tc>
          <w:tcPr>
            <w:tcW w:w="559" w:type="dxa"/>
            <w:vMerge w:val="restart"/>
          </w:tcPr>
          <w:p w14:paraId="68AB7C0A" w14:textId="6F58AB61" w:rsidR="00AE3766" w:rsidRPr="00D6207E" w:rsidRDefault="00AE3766" w:rsidP="00AE3766">
            <w:pPr>
              <w:jc w:val="both"/>
              <w:rPr>
                <w:rFonts w:ascii="Times New Roman" w:hAnsi="Times New Roman" w:cs="Times New Roman"/>
                <w:sz w:val="24"/>
                <w:szCs w:val="24"/>
              </w:rPr>
            </w:pPr>
            <w:r>
              <w:rPr>
                <w:rFonts w:ascii="Times New Roman" w:hAnsi="Times New Roman" w:cs="Times New Roman"/>
                <w:sz w:val="24"/>
                <w:szCs w:val="24"/>
              </w:rPr>
              <w:t>5</w:t>
            </w:r>
          </w:p>
        </w:tc>
        <w:tc>
          <w:tcPr>
            <w:tcW w:w="2555" w:type="dxa"/>
            <w:vMerge w:val="restart"/>
          </w:tcPr>
          <w:p w14:paraId="15C28ACA" w14:textId="204A977C" w:rsidR="00AE3766" w:rsidRPr="00D6207E" w:rsidRDefault="00AE3766" w:rsidP="00AE3766">
            <w:pPr>
              <w:rPr>
                <w:rFonts w:ascii="Times New Roman" w:hAnsi="Times New Roman" w:cs="Times New Roman"/>
                <w:sz w:val="24"/>
                <w:szCs w:val="24"/>
              </w:rPr>
            </w:pPr>
            <w:r w:rsidRPr="00AE3766">
              <w:rPr>
                <w:rFonts w:ascii="Times New Roman" w:hAnsi="Times New Roman" w:cs="Times New Roman"/>
                <w:sz w:val="24"/>
                <w:szCs w:val="24"/>
              </w:rPr>
              <w:t>Водоотведение</w:t>
            </w:r>
          </w:p>
        </w:tc>
        <w:tc>
          <w:tcPr>
            <w:tcW w:w="2268" w:type="dxa"/>
            <w:vMerge w:val="restart"/>
          </w:tcPr>
          <w:p w14:paraId="63532439" w14:textId="180E7F14" w:rsidR="00AE3766" w:rsidRPr="00D6207E" w:rsidRDefault="00AE3766" w:rsidP="00AE3766">
            <w:pPr>
              <w:rPr>
                <w:rFonts w:ascii="Times New Roman" w:hAnsi="Times New Roman" w:cs="Times New Roman"/>
                <w:sz w:val="24"/>
                <w:szCs w:val="24"/>
              </w:rPr>
            </w:pPr>
            <w:r w:rsidRPr="00AE3766">
              <w:rPr>
                <w:rFonts w:ascii="Times New Roman" w:hAnsi="Times New Roman" w:cs="Times New Roman"/>
                <w:sz w:val="24"/>
                <w:szCs w:val="24"/>
              </w:rPr>
              <w:t>Отвод</w:t>
            </w:r>
            <w:r>
              <w:rPr>
                <w:rFonts w:ascii="Times New Roman" w:hAnsi="Times New Roman" w:cs="Times New Roman"/>
                <w:sz w:val="24"/>
                <w:szCs w:val="24"/>
              </w:rPr>
              <w:t xml:space="preserve"> водоотведения,</w:t>
            </w:r>
            <w:r>
              <w:t xml:space="preserve"> </w:t>
            </w:r>
            <w:r w:rsidRPr="00AE3766">
              <w:rPr>
                <w:rFonts w:ascii="Times New Roman" w:hAnsi="Times New Roman" w:cs="Times New Roman"/>
                <w:sz w:val="24"/>
                <w:szCs w:val="24"/>
              </w:rPr>
              <w:t>л/</w:t>
            </w:r>
            <w:proofErr w:type="spellStart"/>
            <w:r w:rsidRPr="00AE3766">
              <w:rPr>
                <w:rFonts w:ascii="Times New Roman" w:hAnsi="Times New Roman" w:cs="Times New Roman"/>
                <w:sz w:val="24"/>
                <w:szCs w:val="24"/>
              </w:rPr>
              <w:t>сут</w:t>
            </w:r>
            <w:proofErr w:type="spellEnd"/>
            <w:r w:rsidRPr="00AE3766">
              <w:rPr>
                <w:rFonts w:ascii="Times New Roman" w:hAnsi="Times New Roman" w:cs="Times New Roman"/>
                <w:sz w:val="24"/>
                <w:szCs w:val="24"/>
              </w:rPr>
              <w:t>. на 1 чел.</w:t>
            </w:r>
          </w:p>
        </w:tc>
        <w:tc>
          <w:tcPr>
            <w:tcW w:w="6095" w:type="dxa"/>
          </w:tcPr>
          <w:p w14:paraId="468694C6" w14:textId="77777777" w:rsidR="00AE3766" w:rsidRPr="00615AB9" w:rsidRDefault="00AE3766" w:rsidP="00AE3766">
            <w:pPr>
              <w:rPr>
                <w:rFonts w:ascii="Times New Roman" w:hAnsi="Times New Roman" w:cs="Times New Roman"/>
                <w:sz w:val="24"/>
                <w:szCs w:val="24"/>
              </w:rPr>
            </w:pPr>
            <w:r w:rsidRPr="00615AB9">
              <w:rPr>
                <w:rFonts w:ascii="Times New Roman" w:hAnsi="Times New Roman" w:cs="Times New Roman"/>
                <w:sz w:val="24"/>
                <w:szCs w:val="24"/>
              </w:rPr>
              <w:t>Застройка зданиями, оборудованными внутренним</w:t>
            </w:r>
          </w:p>
          <w:p w14:paraId="34065083" w14:textId="77777777" w:rsidR="00AE3766" w:rsidRPr="00615AB9" w:rsidRDefault="00AE3766" w:rsidP="00AE3766">
            <w:pPr>
              <w:rPr>
                <w:rFonts w:ascii="Times New Roman" w:hAnsi="Times New Roman" w:cs="Times New Roman"/>
                <w:sz w:val="24"/>
                <w:szCs w:val="24"/>
              </w:rPr>
            </w:pPr>
            <w:r w:rsidRPr="00615AB9">
              <w:rPr>
                <w:rFonts w:ascii="Times New Roman" w:hAnsi="Times New Roman" w:cs="Times New Roman"/>
                <w:sz w:val="24"/>
                <w:szCs w:val="24"/>
              </w:rPr>
              <w:t>водопроводом и канализацией, с ванными и местными</w:t>
            </w:r>
          </w:p>
          <w:p w14:paraId="07A18B6F" w14:textId="714B9099" w:rsidR="00AE3766" w:rsidRPr="00D6207E" w:rsidRDefault="00AE3766" w:rsidP="00AE3766">
            <w:pPr>
              <w:rPr>
                <w:rFonts w:ascii="Times New Roman" w:hAnsi="Times New Roman" w:cs="Times New Roman"/>
                <w:sz w:val="24"/>
                <w:szCs w:val="24"/>
              </w:rPr>
            </w:pPr>
            <w:r w:rsidRPr="00615AB9">
              <w:rPr>
                <w:rFonts w:ascii="Times New Roman" w:hAnsi="Times New Roman" w:cs="Times New Roman"/>
                <w:sz w:val="24"/>
                <w:szCs w:val="24"/>
              </w:rPr>
              <w:t>водонагревателями</w:t>
            </w:r>
          </w:p>
        </w:tc>
        <w:tc>
          <w:tcPr>
            <w:tcW w:w="1418" w:type="dxa"/>
          </w:tcPr>
          <w:p w14:paraId="5B6EC3F1" w14:textId="53455968" w:rsidR="00AE3766" w:rsidRPr="00D6207E" w:rsidRDefault="00AE3766" w:rsidP="00AE3766">
            <w:pPr>
              <w:rPr>
                <w:rFonts w:ascii="Times New Roman" w:hAnsi="Times New Roman" w:cs="Times New Roman"/>
                <w:sz w:val="24"/>
                <w:szCs w:val="24"/>
              </w:rPr>
            </w:pPr>
            <w:r>
              <w:rPr>
                <w:rFonts w:ascii="Times New Roman" w:hAnsi="Times New Roman" w:cs="Times New Roman"/>
                <w:sz w:val="24"/>
                <w:szCs w:val="24"/>
              </w:rPr>
              <w:t>140</w:t>
            </w:r>
          </w:p>
        </w:tc>
        <w:tc>
          <w:tcPr>
            <w:tcW w:w="2551" w:type="dxa"/>
            <w:gridSpan w:val="2"/>
            <w:vMerge w:val="restart"/>
          </w:tcPr>
          <w:p w14:paraId="4D04E96E" w14:textId="40BC93E6" w:rsidR="00AE3766" w:rsidRPr="00D6207E" w:rsidRDefault="00AE3766" w:rsidP="00AE3766">
            <w:pPr>
              <w:tabs>
                <w:tab w:val="left" w:pos="2074"/>
              </w:tabs>
              <w:jc w:val="both"/>
              <w:rPr>
                <w:rFonts w:ascii="Times New Roman" w:hAnsi="Times New Roman" w:cs="Times New Roman"/>
                <w:sz w:val="24"/>
                <w:szCs w:val="24"/>
              </w:rPr>
            </w:pPr>
            <w:r w:rsidRPr="00AE3766">
              <w:rPr>
                <w:rFonts w:ascii="Times New Roman" w:hAnsi="Times New Roman" w:cs="Times New Roman"/>
                <w:sz w:val="24"/>
                <w:szCs w:val="24"/>
              </w:rPr>
              <w:t>Не нормируется</w:t>
            </w:r>
          </w:p>
        </w:tc>
      </w:tr>
      <w:tr w:rsidR="00AE3766" w:rsidRPr="00D6207E" w14:paraId="2E578A12" w14:textId="77777777" w:rsidTr="00851BB6">
        <w:trPr>
          <w:trHeight w:val="178"/>
        </w:trPr>
        <w:tc>
          <w:tcPr>
            <w:tcW w:w="559" w:type="dxa"/>
            <w:vMerge/>
          </w:tcPr>
          <w:p w14:paraId="304978C4" w14:textId="77777777" w:rsidR="00AE3766" w:rsidRPr="00D6207E" w:rsidRDefault="00AE3766" w:rsidP="00AE3766">
            <w:pPr>
              <w:jc w:val="both"/>
              <w:rPr>
                <w:rFonts w:ascii="Times New Roman" w:hAnsi="Times New Roman" w:cs="Times New Roman"/>
                <w:sz w:val="24"/>
                <w:szCs w:val="24"/>
              </w:rPr>
            </w:pPr>
          </w:p>
        </w:tc>
        <w:tc>
          <w:tcPr>
            <w:tcW w:w="2555" w:type="dxa"/>
            <w:vMerge/>
          </w:tcPr>
          <w:p w14:paraId="0DAAC548" w14:textId="77777777" w:rsidR="00AE3766" w:rsidRPr="00D6207E" w:rsidRDefault="00AE3766" w:rsidP="00AE3766">
            <w:pPr>
              <w:rPr>
                <w:rFonts w:ascii="Times New Roman" w:hAnsi="Times New Roman" w:cs="Times New Roman"/>
                <w:sz w:val="24"/>
                <w:szCs w:val="24"/>
              </w:rPr>
            </w:pPr>
          </w:p>
        </w:tc>
        <w:tc>
          <w:tcPr>
            <w:tcW w:w="2268" w:type="dxa"/>
            <w:vMerge/>
          </w:tcPr>
          <w:p w14:paraId="6B5F18F8" w14:textId="77777777" w:rsidR="00AE3766" w:rsidRPr="00D6207E" w:rsidRDefault="00AE3766" w:rsidP="00AE3766">
            <w:pPr>
              <w:rPr>
                <w:rFonts w:ascii="Times New Roman" w:hAnsi="Times New Roman" w:cs="Times New Roman"/>
                <w:sz w:val="24"/>
                <w:szCs w:val="24"/>
              </w:rPr>
            </w:pPr>
          </w:p>
        </w:tc>
        <w:tc>
          <w:tcPr>
            <w:tcW w:w="6095" w:type="dxa"/>
          </w:tcPr>
          <w:p w14:paraId="7AF723B5" w14:textId="77777777" w:rsidR="00AE3766" w:rsidRPr="00615AB9" w:rsidRDefault="00AE3766" w:rsidP="00AE3766">
            <w:pPr>
              <w:rPr>
                <w:rFonts w:ascii="Times New Roman" w:hAnsi="Times New Roman" w:cs="Times New Roman"/>
                <w:sz w:val="24"/>
                <w:szCs w:val="24"/>
              </w:rPr>
            </w:pPr>
            <w:r w:rsidRPr="00615AB9">
              <w:rPr>
                <w:rFonts w:ascii="Times New Roman" w:hAnsi="Times New Roman" w:cs="Times New Roman"/>
                <w:sz w:val="24"/>
                <w:szCs w:val="24"/>
              </w:rPr>
              <w:t>Застройка зданиями, оборудованными внутренним</w:t>
            </w:r>
          </w:p>
          <w:p w14:paraId="7621C6C5" w14:textId="77777777" w:rsidR="00AE3766" w:rsidRPr="00615AB9" w:rsidRDefault="00AE3766" w:rsidP="00AE3766">
            <w:pPr>
              <w:rPr>
                <w:rFonts w:ascii="Times New Roman" w:hAnsi="Times New Roman" w:cs="Times New Roman"/>
                <w:sz w:val="24"/>
                <w:szCs w:val="24"/>
              </w:rPr>
            </w:pPr>
            <w:r w:rsidRPr="00615AB9">
              <w:rPr>
                <w:rFonts w:ascii="Times New Roman" w:hAnsi="Times New Roman" w:cs="Times New Roman"/>
                <w:sz w:val="24"/>
                <w:szCs w:val="24"/>
              </w:rPr>
              <w:t>водопроводом и канализацией, с ванными и местными</w:t>
            </w:r>
          </w:p>
          <w:p w14:paraId="3A4DDCAD" w14:textId="08D362B0" w:rsidR="00AE3766" w:rsidRPr="00D6207E" w:rsidRDefault="00AE3766" w:rsidP="00AE3766">
            <w:pPr>
              <w:rPr>
                <w:rFonts w:ascii="Times New Roman" w:hAnsi="Times New Roman" w:cs="Times New Roman"/>
                <w:sz w:val="24"/>
                <w:szCs w:val="24"/>
              </w:rPr>
            </w:pPr>
            <w:r w:rsidRPr="00615AB9">
              <w:rPr>
                <w:rFonts w:ascii="Times New Roman" w:hAnsi="Times New Roman" w:cs="Times New Roman"/>
                <w:sz w:val="24"/>
                <w:szCs w:val="24"/>
              </w:rPr>
              <w:t>водонагревателями с централизованным горячим водоснабжением</w:t>
            </w:r>
          </w:p>
        </w:tc>
        <w:tc>
          <w:tcPr>
            <w:tcW w:w="1418" w:type="dxa"/>
          </w:tcPr>
          <w:p w14:paraId="5817B8FB" w14:textId="5E02D8D4" w:rsidR="00AE3766" w:rsidRPr="00D6207E" w:rsidRDefault="00AE3766" w:rsidP="00AE3766">
            <w:pPr>
              <w:rPr>
                <w:rFonts w:ascii="Times New Roman" w:hAnsi="Times New Roman" w:cs="Times New Roman"/>
                <w:sz w:val="24"/>
                <w:szCs w:val="24"/>
              </w:rPr>
            </w:pPr>
            <w:r>
              <w:rPr>
                <w:rFonts w:ascii="Times New Roman" w:hAnsi="Times New Roman" w:cs="Times New Roman"/>
                <w:sz w:val="24"/>
                <w:szCs w:val="24"/>
              </w:rPr>
              <w:t>165</w:t>
            </w:r>
          </w:p>
        </w:tc>
        <w:tc>
          <w:tcPr>
            <w:tcW w:w="2551" w:type="dxa"/>
            <w:gridSpan w:val="2"/>
            <w:vMerge/>
          </w:tcPr>
          <w:p w14:paraId="6FC687E0" w14:textId="77777777" w:rsidR="00AE3766" w:rsidRPr="00D6207E" w:rsidRDefault="00AE3766" w:rsidP="00AE3766">
            <w:pPr>
              <w:tabs>
                <w:tab w:val="left" w:pos="2074"/>
              </w:tabs>
              <w:jc w:val="both"/>
              <w:rPr>
                <w:rFonts w:ascii="Times New Roman" w:hAnsi="Times New Roman" w:cs="Times New Roman"/>
                <w:sz w:val="24"/>
                <w:szCs w:val="24"/>
              </w:rPr>
            </w:pPr>
          </w:p>
        </w:tc>
      </w:tr>
      <w:tr w:rsidR="00AE3766" w:rsidRPr="00D6207E" w14:paraId="46A9845E" w14:textId="77777777" w:rsidTr="00B55EF1">
        <w:trPr>
          <w:trHeight w:val="239"/>
        </w:trPr>
        <w:tc>
          <w:tcPr>
            <w:tcW w:w="15446" w:type="dxa"/>
            <w:gridSpan w:val="7"/>
          </w:tcPr>
          <w:p w14:paraId="2D6DE3EC" w14:textId="1553E15B" w:rsidR="00AE3766" w:rsidRPr="00AE3766" w:rsidRDefault="00AE3766" w:rsidP="00AE3766">
            <w:pPr>
              <w:tabs>
                <w:tab w:val="left" w:pos="2074"/>
              </w:tabs>
              <w:jc w:val="both"/>
              <w:rPr>
                <w:rFonts w:ascii="Times New Roman" w:hAnsi="Times New Roman" w:cs="Times New Roman"/>
                <w:sz w:val="24"/>
                <w:szCs w:val="24"/>
              </w:rPr>
            </w:pPr>
            <w:r w:rsidRPr="00AE3766">
              <w:rPr>
                <w:rFonts w:ascii="Times New Roman" w:hAnsi="Times New Roman" w:cs="Times New Roman"/>
                <w:sz w:val="24"/>
                <w:szCs w:val="24"/>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14:paraId="6BCD8D9A" w14:textId="4DF91841" w:rsidR="00AE3766" w:rsidRPr="00AE3766" w:rsidRDefault="00AE3766" w:rsidP="00AE3766">
            <w:pPr>
              <w:tabs>
                <w:tab w:val="left" w:pos="2074"/>
              </w:tabs>
              <w:jc w:val="both"/>
              <w:rPr>
                <w:rFonts w:ascii="Times New Roman" w:hAnsi="Times New Roman" w:cs="Times New Roman"/>
                <w:sz w:val="24"/>
                <w:szCs w:val="24"/>
              </w:rPr>
            </w:pPr>
            <w:r w:rsidRPr="00AE3766">
              <w:rPr>
                <w:rFonts w:ascii="Times New Roman" w:hAnsi="Times New Roman" w:cs="Times New Roman"/>
                <w:sz w:val="24"/>
                <w:szCs w:val="24"/>
              </w:rPr>
              <w:t>2. Расчёт электрических нагрузок для разных типов застройки следует производить в соответствии с нормами РД 34.20.185-94.</w:t>
            </w:r>
          </w:p>
          <w:p w14:paraId="69DC258C" w14:textId="6824584B" w:rsidR="00AE3766" w:rsidRPr="00AE3766" w:rsidRDefault="00AE3766" w:rsidP="00AE3766">
            <w:pPr>
              <w:tabs>
                <w:tab w:val="left" w:pos="2074"/>
              </w:tabs>
              <w:jc w:val="both"/>
              <w:rPr>
                <w:rFonts w:ascii="Times New Roman" w:hAnsi="Times New Roman" w:cs="Times New Roman"/>
                <w:sz w:val="24"/>
                <w:szCs w:val="24"/>
              </w:rPr>
            </w:pPr>
            <w:r w:rsidRPr="00AE3766">
              <w:rPr>
                <w:rFonts w:ascii="Times New Roman" w:hAnsi="Times New Roman" w:cs="Times New Roman"/>
                <w:sz w:val="24"/>
                <w:szCs w:val="24"/>
              </w:rPr>
              <w:t>3. При промежуточных значениях отапливаемой площади дома в интервале 50-1000 кв. м значения расхода тепловой энергии на отопление и вентиляцию здания должны определяться по линейной интерполяции.</w:t>
            </w:r>
          </w:p>
          <w:p w14:paraId="4077A322" w14:textId="555C178D" w:rsidR="00AE3766" w:rsidRPr="00AE3766" w:rsidRDefault="00AE3766" w:rsidP="00AE3766">
            <w:pPr>
              <w:tabs>
                <w:tab w:val="left" w:pos="2074"/>
              </w:tabs>
              <w:jc w:val="both"/>
              <w:rPr>
                <w:rFonts w:ascii="Times New Roman" w:hAnsi="Times New Roman" w:cs="Times New Roman"/>
                <w:sz w:val="24"/>
                <w:szCs w:val="24"/>
              </w:rPr>
            </w:pPr>
            <w:r w:rsidRPr="00AE3766">
              <w:rPr>
                <w:rFonts w:ascii="Times New Roman" w:hAnsi="Times New Roman" w:cs="Times New Roman"/>
                <w:sz w:val="24"/>
                <w:szCs w:val="24"/>
              </w:rPr>
              <w:t>4. Укрупненные показатели потребления газа приведены при теплоте сгорания газа 34 МДж/куб. м (8000 ккал/куб. м).</w:t>
            </w:r>
          </w:p>
          <w:p w14:paraId="28B6EF61" w14:textId="2EBE60CB" w:rsidR="00AE3766" w:rsidRPr="00AE3766" w:rsidRDefault="00AE3766" w:rsidP="00AE3766">
            <w:pPr>
              <w:tabs>
                <w:tab w:val="left" w:pos="2074"/>
              </w:tabs>
              <w:jc w:val="both"/>
              <w:rPr>
                <w:rFonts w:ascii="Times New Roman" w:hAnsi="Times New Roman" w:cs="Times New Roman"/>
                <w:sz w:val="24"/>
                <w:szCs w:val="24"/>
              </w:rPr>
            </w:pPr>
            <w:r w:rsidRPr="00AE3766">
              <w:rPr>
                <w:rFonts w:ascii="Times New Roman" w:hAnsi="Times New Roman" w:cs="Times New Roman"/>
                <w:sz w:val="24"/>
                <w:szCs w:val="24"/>
              </w:rPr>
              <w:t>5. Выбор объема водопотребления в указанных пределах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5A4B2023" w14:textId="4AC19CCD" w:rsidR="00AE3766" w:rsidRPr="00AE3766" w:rsidRDefault="00AE3766" w:rsidP="00AE3766">
            <w:pPr>
              <w:tabs>
                <w:tab w:val="left" w:pos="2074"/>
              </w:tabs>
              <w:jc w:val="both"/>
              <w:rPr>
                <w:rFonts w:ascii="Times New Roman" w:hAnsi="Times New Roman" w:cs="Times New Roman"/>
                <w:sz w:val="24"/>
                <w:szCs w:val="24"/>
              </w:rPr>
            </w:pPr>
            <w:r w:rsidRPr="00AE3766">
              <w:rPr>
                <w:rFonts w:ascii="Times New Roman" w:hAnsi="Times New Roman" w:cs="Times New Roman"/>
                <w:sz w:val="24"/>
                <w:szCs w:val="24"/>
              </w:rPr>
              <w:t xml:space="preserve">6. Объем водопотребления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 </w:t>
            </w:r>
          </w:p>
          <w:p w14:paraId="5D763F05" w14:textId="7352406A" w:rsidR="00AE3766" w:rsidRPr="00AE3766" w:rsidRDefault="00AE3766" w:rsidP="00AE3766">
            <w:pPr>
              <w:tabs>
                <w:tab w:val="left" w:pos="2074"/>
              </w:tabs>
              <w:jc w:val="both"/>
              <w:rPr>
                <w:rFonts w:ascii="Times New Roman" w:hAnsi="Times New Roman" w:cs="Times New Roman"/>
                <w:sz w:val="24"/>
                <w:szCs w:val="24"/>
              </w:rPr>
            </w:pPr>
            <w:r w:rsidRPr="00AE3766">
              <w:rPr>
                <w:rFonts w:ascii="Times New Roman" w:hAnsi="Times New Roman" w:cs="Times New Roman"/>
                <w:sz w:val="24"/>
                <w:szCs w:val="24"/>
              </w:rPr>
              <w:t>7.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на хозяйственно-питьевые нужды населенного пункта</w:t>
            </w:r>
            <w:r>
              <w:rPr>
                <w:rFonts w:ascii="Times New Roman" w:hAnsi="Times New Roman" w:cs="Times New Roman"/>
                <w:sz w:val="24"/>
                <w:szCs w:val="24"/>
              </w:rPr>
              <w:t>.</w:t>
            </w:r>
            <w:r w:rsidRPr="00AE3766">
              <w:rPr>
                <w:rFonts w:ascii="Times New Roman" w:hAnsi="Times New Roman" w:cs="Times New Roman"/>
                <w:sz w:val="24"/>
                <w:szCs w:val="24"/>
              </w:rPr>
              <w:t xml:space="preserve"> </w:t>
            </w:r>
          </w:p>
          <w:p w14:paraId="5721CC5A" w14:textId="7F6DFB69" w:rsidR="00AE3766" w:rsidRPr="00D6207E" w:rsidRDefault="00AE3766" w:rsidP="00AE3766">
            <w:pPr>
              <w:tabs>
                <w:tab w:val="left" w:pos="2074"/>
              </w:tabs>
              <w:jc w:val="both"/>
              <w:rPr>
                <w:rFonts w:ascii="Calibri" w:hAnsi="Calibri" w:cs="Calibri"/>
                <w:sz w:val="24"/>
                <w:szCs w:val="24"/>
              </w:rPr>
            </w:pPr>
            <w:r w:rsidRPr="00AE3766">
              <w:rPr>
                <w:rFonts w:ascii="Times New Roman" w:hAnsi="Times New Roman" w:cs="Times New Roman"/>
                <w:sz w:val="24"/>
                <w:szCs w:val="24"/>
              </w:rPr>
              <w:t>8.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r>
              <w:rPr>
                <w:rFonts w:ascii="Times New Roman" w:hAnsi="Times New Roman" w:cs="Times New Roman"/>
                <w:sz w:val="24"/>
                <w:szCs w:val="24"/>
              </w:rPr>
              <w:t>.</w:t>
            </w:r>
          </w:p>
        </w:tc>
      </w:tr>
    </w:tbl>
    <w:p w14:paraId="418B787B" w14:textId="77777777" w:rsidR="00E53059" w:rsidRDefault="00E53059" w:rsidP="00E53059">
      <w:pPr>
        <w:spacing w:after="0" w:line="240" w:lineRule="auto"/>
        <w:rPr>
          <w:rFonts w:ascii="Times New Roman" w:hAnsi="Times New Roman" w:cs="Times New Roman"/>
          <w:sz w:val="24"/>
          <w:szCs w:val="24"/>
        </w:rPr>
      </w:pPr>
    </w:p>
    <w:p w14:paraId="1D9A77CD" w14:textId="77777777" w:rsidR="00DC51BA" w:rsidRPr="00E53059" w:rsidRDefault="00DC51BA" w:rsidP="00E53059">
      <w:pPr>
        <w:spacing w:after="0" w:line="240" w:lineRule="auto"/>
        <w:rPr>
          <w:rFonts w:ascii="Times New Roman" w:hAnsi="Times New Roman" w:cs="Times New Roman"/>
          <w:sz w:val="24"/>
          <w:szCs w:val="24"/>
        </w:rPr>
      </w:pPr>
    </w:p>
    <w:p w14:paraId="4708620A" w14:textId="77777777" w:rsidR="00AE75E5" w:rsidRDefault="00AE75E5">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3952EF8B" w14:textId="77777777" w:rsidR="00AE3766" w:rsidRDefault="00AE3766" w:rsidP="007136A8">
      <w:pPr>
        <w:pStyle w:val="2"/>
        <w:jc w:val="center"/>
        <w:rPr>
          <w:rFonts w:ascii="Times New Roman" w:hAnsi="Times New Roman" w:cs="Times New Roman"/>
          <w:b/>
          <w:bCs/>
          <w:color w:val="auto"/>
          <w:sz w:val="24"/>
          <w:szCs w:val="24"/>
        </w:rPr>
        <w:sectPr w:rsidR="00AE3766" w:rsidSect="00B55EF1">
          <w:pgSz w:w="16838" w:h="11906" w:orient="landscape"/>
          <w:pgMar w:top="1418" w:right="851" w:bottom="851" w:left="851" w:header="709" w:footer="709" w:gutter="0"/>
          <w:cols w:space="708"/>
          <w:docGrid w:linePitch="360"/>
        </w:sectPr>
      </w:pPr>
    </w:p>
    <w:p w14:paraId="3A1B3A7C" w14:textId="285103B8" w:rsidR="00E53059" w:rsidRPr="007136A8" w:rsidRDefault="00AE75E5" w:rsidP="007136A8">
      <w:pPr>
        <w:pStyle w:val="2"/>
        <w:jc w:val="center"/>
        <w:rPr>
          <w:rFonts w:ascii="Times New Roman" w:hAnsi="Times New Roman" w:cs="Times New Roman"/>
          <w:b/>
          <w:bCs/>
          <w:color w:val="auto"/>
          <w:sz w:val="24"/>
          <w:szCs w:val="24"/>
        </w:rPr>
      </w:pPr>
      <w:bookmarkStart w:id="19" w:name="_Toc221608668"/>
      <w:r w:rsidRPr="007136A8">
        <w:rPr>
          <w:rFonts w:ascii="Times New Roman" w:hAnsi="Times New Roman" w:cs="Times New Roman"/>
          <w:b/>
          <w:bCs/>
          <w:color w:val="auto"/>
          <w:sz w:val="24"/>
          <w:szCs w:val="24"/>
        </w:rPr>
        <w:t>Приложения к основной части.</w:t>
      </w:r>
      <w:bookmarkEnd w:id="19"/>
    </w:p>
    <w:p w14:paraId="25CD6B5F" w14:textId="77777777" w:rsidR="00AE75E5" w:rsidRPr="00AE75E5" w:rsidRDefault="00AE75E5" w:rsidP="00AE75E5">
      <w:pPr>
        <w:spacing w:after="0" w:line="240" w:lineRule="auto"/>
        <w:rPr>
          <w:rFonts w:ascii="Times New Roman" w:hAnsi="Times New Roman" w:cs="Times New Roman"/>
          <w:sz w:val="24"/>
          <w:szCs w:val="24"/>
        </w:rPr>
      </w:pPr>
    </w:p>
    <w:p w14:paraId="07693243" w14:textId="29D06BA5" w:rsidR="00AE75E5" w:rsidRDefault="00AE75E5" w:rsidP="00AE75E5">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1. </w:t>
      </w:r>
      <w:r w:rsidRPr="00AE75E5">
        <w:rPr>
          <w:rFonts w:ascii="Times New Roman" w:hAnsi="Times New Roman" w:cs="Times New Roman"/>
          <w:sz w:val="24"/>
          <w:szCs w:val="24"/>
        </w:rPr>
        <w:t>Перечень нормативно-правовых актов и иных документов</w:t>
      </w:r>
      <w:r>
        <w:rPr>
          <w:rFonts w:ascii="Times New Roman" w:hAnsi="Times New Roman" w:cs="Times New Roman"/>
          <w:sz w:val="24"/>
          <w:szCs w:val="24"/>
        </w:rPr>
        <w:t>.</w:t>
      </w:r>
    </w:p>
    <w:p w14:paraId="10E21B63" w14:textId="679AB670" w:rsidR="00AE75E5" w:rsidRPr="00AE75E5" w:rsidRDefault="00AE75E5" w:rsidP="00AE75E5">
      <w:pPr>
        <w:spacing w:after="0" w:line="240" w:lineRule="auto"/>
        <w:rPr>
          <w:rFonts w:ascii="Times New Roman" w:hAnsi="Times New Roman" w:cs="Times New Roman"/>
          <w:i/>
          <w:iCs/>
          <w:sz w:val="24"/>
          <w:szCs w:val="24"/>
          <w:u w:val="single"/>
        </w:rPr>
      </w:pPr>
      <w:r w:rsidRPr="00AE75E5">
        <w:rPr>
          <w:rFonts w:ascii="Times New Roman" w:hAnsi="Times New Roman" w:cs="Times New Roman"/>
          <w:i/>
          <w:iCs/>
          <w:sz w:val="24"/>
          <w:szCs w:val="24"/>
          <w:u w:val="single"/>
        </w:rPr>
        <w:t>Федеральные законы</w:t>
      </w:r>
      <w:r>
        <w:rPr>
          <w:rFonts w:ascii="Times New Roman" w:hAnsi="Times New Roman" w:cs="Times New Roman"/>
          <w:i/>
          <w:iCs/>
          <w:sz w:val="24"/>
          <w:szCs w:val="24"/>
          <w:u w:val="single"/>
        </w:rPr>
        <w:t>:</w:t>
      </w:r>
    </w:p>
    <w:p w14:paraId="42637AB9" w14:textId="00D1CA4A" w:rsidR="00AE75E5" w:rsidRPr="00AE75E5" w:rsidRDefault="00AE75E5" w:rsidP="00AE75E5">
      <w:pPr>
        <w:spacing w:after="0" w:line="240" w:lineRule="auto"/>
        <w:ind w:firstLine="709"/>
        <w:jc w:val="both"/>
        <w:rPr>
          <w:rFonts w:ascii="Times New Roman" w:hAnsi="Times New Roman" w:cs="Times New Roman"/>
          <w:sz w:val="24"/>
          <w:szCs w:val="24"/>
        </w:rPr>
      </w:pPr>
      <w:r w:rsidRPr="00AE75E5">
        <w:rPr>
          <w:rFonts w:ascii="Times New Roman" w:hAnsi="Times New Roman" w:cs="Times New Roman"/>
          <w:sz w:val="24"/>
          <w:szCs w:val="24"/>
        </w:rPr>
        <w:t>Градостроительный кодекс Российской Федерации от 29.12.2004 № 190-ФЗ (ред. от 29.12.2025).</w:t>
      </w:r>
    </w:p>
    <w:p w14:paraId="1529D647" w14:textId="631114C6" w:rsidR="00AE75E5" w:rsidRPr="00AE75E5" w:rsidRDefault="00AE75E5" w:rsidP="00AE75E5">
      <w:pPr>
        <w:spacing w:after="0" w:line="240" w:lineRule="auto"/>
        <w:ind w:firstLine="709"/>
        <w:jc w:val="both"/>
        <w:rPr>
          <w:rFonts w:ascii="Times New Roman" w:hAnsi="Times New Roman" w:cs="Times New Roman"/>
          <w:sz w:val="24"/>
          <w:szCs w:val="24"/>
        </w:rPr>
      </w:pPr>
      <w:r w:rsidRPr="00AE75E5">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(ред. от 20.03.2025).</w:t>
      </w:r>
    </w:p>
    <w:p w14:paraId="1BF94EDC" w14:textId="4DD8017E" w:rsidR="00AE75E5" w:rsidRDefault="00AE75E5" w:rsidP="00AE75E5">
      <w:pPr>
        <w:spacing w:after="0" w:line="240" w:lineRule="auto"/>
        <w:ind w:firstLine="709"/>
        <w:jc w:val="both"/>
        <w:rPr>
          <w:rFonts w:ascii="Times New Roman" w:hAnsi="Times New Roman" w:cs="Times New Roman"/>
          <w:sz w:val="24"/>
          <w:szCs w:val="24"/>
        </w:rPr>
      </w:pPr>
      <w:r w:rsidRPr="00AE75E5">
        <w:rPr>
          <w:rFonts w:ascii="Times New Roman" w:hAnsi="Times New Roman" w:cs="Times New Roman"/>
          <w:sz w:val="24"/>
          <w:szCs w:val="24"/>
        </w:rPr>
        <w:t xml:space="preserve">Федеральный закон от 22.07.2008 № 123-ФЗ «Технический регламент о требованиях пожарной безопасности» (ред. от </w:t>
      </w:r>
      <w:r>
        <w:rPr>
          <w:rFonts w:ascii="Times New Roman" w:hAnsi="Times New Roman" w:cs="Times New Roman"/>
          <w:sz w:val="24"/>
          <w:szCs w:val="24"/>
        </w:rPr>
        <w:t>25.12.2023</w:t>
      </w:r>
      <w:r w:rsidRPr="00AE75E5">
        <w:rPr>
          <w:rFonts w:ascii="Times New Roman" w:hAnsi="Times New Roman" w:cs="Times New Roman"/>
          <w:sz w:val="24"/>
          <w:szCs w:val="24"/>
        </w:rPr>
        <w:t>).</w:t>
      </w:r>
    </w:p>
    <w:p w14:paraId="029D86E2" w14:textId="153B5410" w:rsidR="00AE75E5" w:rsidRPr="00AE75E5" w:rsidRDefault="00AE75E5" w:rsidP="00AE75E5">
      <w:pPr>
        <w:spacing w:after="0" w:line="240" w:lineRule="auto"/>
        <w:jc w:val="both"/>
        <w:rPr>
          <w:rFonts w:ascii="Times New Roman" w:hAnsi="Times New Roman" w:cs="Times New Roman"/>
          <w:i/>
          <w:iCs/>
          <w:sz w:val="24"/>
          <w:szCs w:val="24"/>
          <w:u w:val="single"/>
        </w:rPr>
      </w:pPr>
      <w:r w:rsidRPr="00AE75E5">
        <w:rPr>
          <w:rFonts w:ascii="Times New Roman" w:hAnsi="Times New Roman" w:cs="Times New Roman"/>
          <w:i/>
          <w:iCs/>
          <w:sz w:val="24"/>
          <w:szCs w:val="24"/>
          <w:u w:val="single"/>
        </w:rPr>
        <w:t>Иные нормативные акты Российской Федерации</w:t>
      </w:r>
      <w:r>
        <w:rPr>
          <w:rFonts w:ascii="Times New Roman" w:hAnsi="Times New Roman" w:cs="Times New Roman"/>
          <w:i/>
          <w:iCs/>
          <w:sz w:val="24"/>
          <w:szCs w:val="24"/>
          <w:u w:val="single"/>
        </w:rPr>
        <w:t>:</w:t>
      </w:r>
    </w:p>
    <w:p w14:paraId="3732EDD2" w14:textId="138E6C20" w:rsidR="00AE75E5" w:rsidRDefault="00AE75E5" w:rsidP="00AE75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E75E5">
        <w:rPr>
          <w:rFonts w:ascii="Times New Roman" w:hAnsi="Times New Roman" w:cs="Times New Roman"/>
          <w:sz w:val="24"/>
          <w:szCs w:val="24"/>
        </w:rPr>
        <w:t xml:space="preserve">Распоряжение Минкультуры России от </w:t>
      </w:r>
      <w:r w:rsidR="005904A6" w:rsidRPr="005904A6">
        <w:rPr>
          <w:rFonts w:ascii="Times New Roman" w:hAnsi="Times New Roman" w:cs="Times New Roman"/>
          <w:sz w:val="24"/>
          <w:szCs w:val="24"/>
        </w:rPr>
        <w:t>18</w:t>
      </w:r>
      <w:r w:rsidR="005904A6">
        <w:rPr>
          <w:rFonts w:ascii="Times New Roman" w:hAnsi="Times New Roman" w:cs="Times New Roman"/>
          <w:sz w:val="24"/>
          <w:szCs w:val="24"/>
        </w:rPr>
        <w:t>.11.</w:t>
      </w:r>
      <w:r w:rsidR="005904A6" w:rsidRPr="005904A6">
        <w:rPr>
          <w:rFonts w:ascii="Times New Roman" w:hAnsi="Times New Roman" w:cs="Times New Roman"/>
          <w:sz w:val="24"/>
          <w:szCs w:val="24"/>
        </w:rPr>
        <w:t>2025</w:t>
      </w:r>
      <w:r w:rsidR="005904A6">
        <w:rPr>
          <w:rFonts w:ascii="Times New Roman" w:hAnsi="Times New Roman" w:cs="Times New Roman"/>
          <w:sz w:val="24"/>
          <w:szCs w:val="24"/>
        </w:rPr>
        <w:t xml:space="preserve"> </w:t>
      </w:r>
      <w:r w:rsidR="005904A6" w:rsidRPr="005904A6">
        <w:rPr>
          <w:rFonts w:ascii="Times New Roman" w:hAnsi="Times New Roman" w:cs="Times New Roman"/>
          <w:sz w:val="24"/>
          <w:szCs w:val="24"/>
        </w:rPr>
        <w:t xml:space="preserve">№ Р-494 </w:t>
      </w:r>
      <w:r w:rsidRPr="00AE75E5">
        <w:rPr>
          <w:rFonts w:ascii="Times New Roman" w:hAnsi="Times New Roman" w:cs="Times New Roman"/>
          <w:sz w:val="24"/>
          <w:szCs w:val="24"/>
        </w:rPr>
        <w:t>«</w:t>
      </w:r>
      <w:r w:rsidR="005904A6" w:rsidRPr="005904A6">
        <w:rPr>
          <w:rFonts w:ascii="Times New Roman" w:hAnsi="Times New Roman" w:cs="Times New Roman"/>
          <w:sz w:val="24"/>
          <w:szCs w:val="24"/>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5904A6">
        <w:rPr>
          <w:rFonts w:ascii="Times New Roman" w:hAnsi="Times New Roman" w:cs="Times New Roman"/>
          <w:sz w:val="24"/>
          <w:szCs w:val="24"/>
        </w:rPr>
        <w:t>».</w:t>
      </w:r>
    </w:p>
    <w:p w14:paraId="6B5E2F76" w14:textId="1723E3F9" w:rsidR="005904A6" w:rsidRDefault="005904A6" w:rsidP="005904A6">
      <w:pPr>
        <w:spacing w:after="0" w:line="240" w:lineRule="auto"/>
        <w:ind w:firstLine="709"/>
        <w:jc w:val="both"/>
        <w:rPr>
          <w:rFonts w:ascii="Times New Roman" w:hAnsi="Times New Roman" w:cs="Times New Roman"/>
          <w:sz w:val="24"/>
          <w:szCs w:val="24"/>
        </w:rPr>
      </w:pPr>
      <w:r w:rsidRPr="005904A6">
        <w:rPr>
          <w:rFonts w:ascii="Times New Roman" w:hAnsi="Times New Roman" w:cs="Times New Roman"/>
          <w:sz w:val="24"/>
          <w:szCs w:val="24"/>
        </w:rPr>
        <w:t>Приказ Минспорта России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(ред. от 14.04.2020)</w:t>
      </w:r>
      <w:r>
        <w:rPr>
          <w:rFonts w:ascii="Times New Roman" w:hAnsi="Times New Roman" w:cs="Times New Roman"/>
          <w:sz w:val="24"/>
          <w:szCs w:val="24"/>
        </w:rPr>
        <w:t>.</w:t>
      </w:r>
    </w:p>
    <w:p w14:paraId="7160BFAC" w14:textId="7627DA03" w:rsidR="005904A6" w:rsidRDefault="005904A6" w:rsidP="005904A6">
      <w:pPr>
        <w:spacing w:after="0" w:line="240" w:lineRule="auto"/>
        <w:ind w:firstLine="709"/>
        <w:jc w:val="both"/>
        <w:rPr>
          <w:rFonts w:ascii="Times New Roman" w:hAnsi="Times New Roman" w:cs="Times New Roman"/>
          <w:sz w:val="24"/>
          <w:szCs w:val="24"/>
        </w:rPr>
      </w:pPr>
      <w:r w:rsidRPr="005904A6">
        <w:rPr>
          <w:rFonts w:ascii="Times New Roman" w:hAnsi="Times New Roman" w:cs="Times New Roman"/>
          <w:sz w:val="24"/>
          <w:szCs w:val="24"/>
        </w:rPr>
        <w:t>Приказ Минэкономразвития России от 15.02.2021 № 71 «Об утверждении Методических рекомендаций по подготовке нормативов градостроительного проектирования»</w:t>
      </w:r>
      <w:r>
        <w:rPr>
          <w:rFonts w:ascii="Times New Roman" w:hAnsi="Times New Roman" w:cs="Times New Roman"/>
          <w:sz w:val="24"/>
          <w:szCs w:val="24"/>
        </w:rPr>
        <w:t>.</w:t>
      </w:r>
    </w:p>
    <w:p w14:paraId="29F75507" w14:textId="14C29225" w:rsidR="005904A6" w:rsidRDefault="005904A6" w:rsidP="005904A6">
      <w:pPr>
        <w:spacing w:after="0" w:line="240" w:lineRule="auto"/>
        <w:jc w:val="both"/>
        <w:rPr>
          <w:rFonts w:ascii="Times New Roman" w:hAnsi="Times New Roman" w:cs="Times New Roman"/>
          <w:sz w:val="24"/>
          <w:szCs w:val="24"/>
        </w:rPr>
      </w:pPr>
      <w:r w:rsidRPr="005904A6">
        <w:rPr>
          <w:rFonts w:ascii="Times New Roman" w:hAnsi="Times New Roman" w:cs="Times New Roman"/>
          <w:i/>
          <w:iCs/>
          <w:sz w:val="24"/>
          <w:szCs w:val="24"/>
          <w:u w:val="single"/>
        </w:rPr>
        <w:t>Нормативные акты Республики Коми</w:t>
      </w:r>
      <w:r>
        <w:rPr>
          <w:rFonts w:ascii="Times New Roman" w:hAnsi="Times New Roman" w:cs="Times New Roman"/>
          <w:sz w:val="24"/>
          <w:szCs w:val="24"/>
        </w:rPr>
        <w:t>:</w:t>
      </w:r>
    </w:p>
    <w:p w14:paraId="09399287" w14:textId="296270A6" w:rsidR="005904A6" w:rsidRDefault="005904A6" w:rsidP="005904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Pr="005904A6">
        <w:rPr>
          <w:rFonts w:ascii="Times New Roman" w:hAnsi="Times New Roman" w:cs="Times New Roman"/>
          <w:sz w:val="24"/>
          <w:szCs w:val="24"/>
        </w:rPr>
        <w:t>акон</w:t>
      </w:r>
      <w:r>
        <w:rPr>
          <w:rFonts w:ascii="Times New Roman" w:hAnsi="Times New Roman" w:cs="Times New Roman"/>
          <w:sz w:val="24"/>
          <w:szCs w:val="24"/>
        </w:rPr>
        <w:t xml:space="preserve"> Р</w:t>
      </w:r>
      <w:r w:rsidRPr="005904A6">
        <w:rPr>
          <w:rFonts w:ascii="Times New Roman" w:hAnsi="Times New Roman" w:cs="Times New Roman"/>
          <w:sz w:val="24"/>
          <w:szCs w:val="24"/>
        </w:rPr>
        <w:t xml:space="preserve">еспублики </w:t>
      </w:r>
      <w:r>
        <w:rPr>
          <w:rFonts w:ascii="Times New Roman" w:hAnsi="Times New Roman" w:cs="Times New Roman"/>
          <w:sz w:val="24"/>
          <w:szCs w:val="24"/>
        </w:rPr>
        <w:t>К</w:t>
      </w:r>
      <w:r w:rsidRPr="005904A6">
        <w:rPr>
          <w:rFonts w:ascii="Times New Roman" w:hAnsi="Times New Roman" w:cs="Times New Roman"/>
          <w:sz w:val="24"/>
          <w:szCs w:val="24"/>
        </w:rPr>
        <w:t>оми</w:t>
      </w:r>
      <w:r>
        <w:rPr>
          <w:rFonts w:ascii="Times New Roman" w:hAnsi="Times New Roman" w:cs="Times New Roman"/>
          <w:sz w:val="24"/>
          <w:szCs w:val="24"/>
        </w:rPr>
        <w:t xml:space="preserve"> </w:t>
      </w:r>
      <w:r w:rsidRPr="005904A6">
        <w:rPr>
          <w:rFonts w:ascii="Times New Roman" w:hAnsi="Times New Roman" w:cs="Times New Roman"/>
          <w:sz w:val="24"/>
          <w:szCs w:val="24"/>
        </w:rPr>
        <w:t xml:space="preserve">от </w:t>
      </w:r>
      <w:r>
        <w:rPr>
          <w:rFonts w:ascii="Times New Roman" w:hAnsi="Times New Roman" w:cs="Times New Roman"/>
          <w:sz w:val="24"/>
          <w:szCs w:val="24"/>
        </w:rPr>
        <w:t>06.03.2006</w:t>
      </w:r>
      <w:r w:rsidRPr="005904A6">
        <w:rPr>
          <w:rFonts w:ascii="Times New Roman" w:hAnsi="Times New Roman" w:cs="Times New Roman"/>
          <w:sz w:val="24"/>
          <w:szCs w:val="24"/>
        </w:rPr>
        <w:t xml:space="preserve"> </w:t>
      </w:r>
      <w:r>
        <w:rPr>
          <w:rFonts w:ascii="Times New Roman" w:hAnsi="Times New Roman" w:cs="Times New Roman"/>
          <w:sz w:val="24"/>
          <w:szCs w:val="24"/>
        </w:rPr>
        <w:t>№</w:t>
      </w:r>
      <w:r w:rsidRPr="005904A6">
        <w:rPr>
          <w:rFonts w:ascii="Times New Roman" w:hAnsi="Times New Roman" w:cs="Times New Roman"/>
          <w:sz w:val="24"/>
          <w:szCs w:val="24"/>
        </w:rPr>
        <w:t xml:space="preserve"> 13-РЗ</w:t>
      </w:r>
      <w:r>
        <w:rPr>
          <w:rFonts w:ascii="Times New Roman" w:hAnsi="Times New Roman" w:cs="Times New Roman"/>
          <w:sz w:val="24"/>
          <w:szCs w:val="24"/>
        </w:rPr>
        <w:t xml:space="preserve"> «</w:t>
      </w:r>
      <w:r w:rsidRPr="005904A6">
        <w:rPr>
          <w:rFonts w:ascii="Times New Roman" w:hAnsi="Times New Roman" w:cs="Times New Roman"/>
          <w:sz w:val="24"/>
          <w:szCs w:val="24"/>
        </w:rPr>
        <w:t>Об административно-территориальном устройстве Республики Коми</w:t>
      </w:r>
      <w:r>
        <w:rPr>
          <w:rFonts w:ascii="Times New Roman" w:hAnsi="Times New Roman" w:cs="Times New Roman"/>
          <w:sz w:val="24"/>
          <w:szCs w:val="24"/>
        </w:rPr>
        <w:t>» (ред. от 01.10.2024).</w:t>
      </w:r>
    </w:p>
    <w:p w14:paraId="4B740997" w14:textId="083FCA07" w:rsidR="005904A6" w:rsidRDefault="005904A6" w:rsidP="005904A6">
      <w:pPr>
        <w:spacing w:after="0" w:line="240" w:lineRule="auto"/>
        <w:ind w:firstLine="709"/>
        <w:jc w:val="both"/>
        <w:rPr>
          <w:rFonts w:ascii="Times New Roman" w:hAnsi="Times New Roman" w:cs="Times New Roman"/>
          <w:sz w:val="24"/>
          <w:szCs w:val="24"/>
        </w:rPr>
      </w:pPr>
      <w:r w:rsidRPr="005904A6">
        <w:rPr>
          <w:rFonts w:ascii="Times New Roman" w:hAnsi="Times New Roman" w:cs="Times New Roman"/>
          <w:sz w:val="24"/>
          <w:szCs w:val="24"/>
        </w:rPr>
        <w:t xml:space="preserve">Закон Республики Коми от </w:t>
      </w:r>
      <w:r>
        <w:rPr>
          <w:rFonts w:ascii="Times New Roman" w:hAnsi="Times New Roman" w:cs="Times New Roman"/>
          <w:sz w:val="24"/>
          <w:szCs w:val="24"/>
        </w:rPr>
        <w:t>08.05.2007</w:t>
      </w:r>
      <w:r w:rsidRPr="005904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04A6">
        <w:rPr>
          <w:rFonts w:ascii="Times New Roman" w:hAnsi="Times New Roman" w:cs="Times New Roman"/>
          <w:sz w:val="24"/>
          <w:szCs w:val="24"/>
        </w:rPr>
        <w:t>43-РЗ «О некоторых вопросах в области градостроительной деятельности в Республике Коми»</w:t>
      </w:r>
      <w:r>
        <w:rPr>
          <w:rFonts w:ascii="Times New Roman" w:hAnsi="Times New Roman" w:cs="Times New Roman"/>
          <w:sz w:val="24"/>
          <w:szCs w:val="24"/>
        </w:rPr>
        <w:t>.</w:t>
      </w:r>
    </w:p>
    <w:p w14:paraId="42B560A0" w14:textId="4C179F3E" w:rsidR="005904A6" w:rsidRDefault="005904A6" w:rsidP="005904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Закон Республики Коми от 24.04.2024 № 12-РЗ </w:t>
      </w:r>
      <w:r w:rsidR="0015278E">
        <w:rPr>
          <w:rFonts w:ascii="Times New Roman" w:hAnsi="Times New Roman" w:cs="Times New Roman"/>
          <w:sz w:val="24"/>
          <w:szCs w:val="24"/>
        </w:rPr>
        <w:t>«</w:t>
      </w:r>
      <w:r w:rsidR="0015278E" w:rsidRPr="0015278E">
        <w:rPr>
          <w:rFonts w:ascii="Times New Roman" w:hAnsi="Times New Roman" w:cs="Times New Roman"/>
          <w:sz w:val="24"/>
          <w:szCs w:val="24"/>
        </w:rPr>
        <w:t xml:space="preserve">О преобразовании всех поселений, входящих в состав муниципального образования муниципального района </w:t>
      </w:r>
      <w:r w:rsidR="0015278E">
        <w:rPr>
          <w:rFonts w:ascii="Times New Roman" w:hAnsi="Times New Roman" w:cs="Times New Roman"/>
          <w:sz w:val="24"/>
          <w:szCs w:val="24"/>
        </w:rPr>
        <w:t>«</w:t>
      </w:r>
      <w:r w:rsidR="0015278E" w:rsidRPr="0015278E">
        <w:rPr>
          <w:rFonts w:ascii="Times New Roman" w:hAnsi="Times New Roman" w:cs="Times New Roman"/>
          <w:sz w:val="24"/>
          <w:szCs w:val="24"/>
        </w:rPr>
        <w:t>Княжпогостский</w:t>
      </w:r>
      <w:r w:rsidR="0015278E">
        <w:rPr>
          <w:rFonts w:ascii="Times New Roman" w:hAnsi="Times New Roman" w:cs="Times New Roman"/>
          <w:sz w:val="24"/>
          <w:szCs w:val="24"/>
        </w:rPr>
        <w:t>»</w:t>
      </w:r>
      <w:r w:rsidR="0015278E" w:rsidRPr="0015278E">
        <w:rPr>
          <w:rFonts w:ascii="Times New Roman" w:hAnsi="Times New Roman" w:cs="Times New Roman"/>
          <w:sz w:val="24"/>
          <w:szCs w:val="24"/>
        </w:rPr>
        <w:t xml:space="preserve">, путём их объединения в муниципальное образование муниципальный округ </w:t>
      </w:r>
      <w:r w:rsidR="0015278E">
        <w:rPr>
          <w:rFonts w:ascii="Times New Roman" w:hAnsi="Times New Roman" w:cs="Times New Roman"/>
          <w:sz w:val="24"/>
          <w:szCs w:val="24"/>
        </w:rPr>
        <w:t>«</w:t>
      </w:r>
      <w:r w:rsidR="0015278E" w:rsidRPr="0015278E">
        <w:rPr>
          <w:rFonts w:ascii="Times New Roman" w:hAnsi="Times New Roman" w:cs="Times New Roman"/>
          <w:sz w:val="24"/>
          <w:szCs w:val="24"/>
        </w:rPr>
        <w:t>Княжпогостский» и внесении в связи с этим изменений в Закон Республики Коми «О территориальной организации местного самоуправления в Республике Коми»</w:t>
      </w:r>
      <w:r w:rsidR="0015278E">
        <w:rPr>
          <w:rFonts w:ascii="Times New Roman" w:hAnsi="Times New Roman" w:cs="Times New Roman"/>
          <w:sz w:val="24"/>
          <w:szCs w:val="24"/>
        </w:rPr>
        <w:t>.</w:t>
      </w:r>
    </w:p>
    <w:p w14:paraId="0ABD5459" w14:textId="1EB5BD72" w:rsidR="0015278E" w:rsidRDefault="0015278E" w:rsidP="001527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Приказ Министерства </w:t>
      </w:r>
      <w:r w:rsidRPr="0015278E">
        <w:rPr>
          <w:rFonts w:ascii="Times New Roman" w:hAnsi="Times New Roman" w:cs="Times New Roman"/>
          <w:sz w:val="24"/>
          <w:szCs w:val="24"/>
        </w:rPr>
        <w:t xml:space="preserve">строительства и дорожного хозяйства </w:t>
      </w:r>
      <w:r>
        <w:rPr>
          <w:rFonts w:ascii="Times New Roman" w:hAnsi="Times New Roman" w:cs="Times New Roman"/>
          <w:sz w:val="24"/>
          <w:szCs w:val="24"/>
        </w:rPr>
        <w:t>Р</w:t>
      </w:r>
      <w:r w:rsidRPr="0015278E">
        <w:rPr>
          <w:rFonts w:ascii="Times New Roman" w:hAnsi="Times New Roman" w:cs="Times New Roman"/>
          <w:sz w:val="24"/>
          <w:szCs w:val="24"/>
        </w:rPr>
        <w:t xml:space="preserve">еспублики </w:t>
      </w:r>
      <w:r>
        <w:rPr>
          <w:rFonts w:ascii="Times New Roman" w:hAnsi="Times New Roman" w:cs="Times New Roman"/>
          <w:sz w:val="24"/>
          <w:szCs w:val="24"/>
        </w:rPr>
        <w:t>К</w:t>
      </w:r>
      <w:r w:rsidRPr="0015278E">
        <w:rPr>
          <w:rFonts w:ascii="Times New Roman" w:hAnsi="Times New Roman" w:cs="Times New Roman"/>
          <w:sz w:val="24"/>
          <w:szCs w:val="24"/>
        </w:rPr>
        <w:t>оми</w:t>
      </w:r>
      <w:r>
        <w:rPr>
          <w:rFonts w:ascii="Times New Roman" w:hAnsi="Times New Roman" w:cs="Times New Roman"/>
          <w:sz w:val="24"/>
          <w:szCs w:val="24"/>
        </w:rPr>
        <w:t xml:space="preserve"> от 30.06.2020 № 268-ОД «</w:t>
      </w:r>
      <w:r w:rsidRPr="0015278E">
        <w:rPr>
          <w:rFonts w:ascii="Times New Roman" w:hAnsi="Times New Roman" w:cs="Times New Roman"/>
          <w:sz w:val="24"/>
          <w:szCs w:val="24"/>
        </w:rPr>
        <w:t>Об утверждении Региональных нормативов градостроительного проектирования Республики Коми</w:t>
      </w:r>
      <w:r>
        <w:rPr>
          <w:rFonts w:ascii="Times New Roman" w:hAnsi="Times New Roman" w:cs="Times New Roman"/>
          <w:sz w:val="24"/>
          <w:szCs w:val="24"/>
        </w:rPr>
        <w:t>» (ред. от 21.08.2025).</w:t>
      </w:r>
    </w:p>
    <w:p w14:paraId="1CA9EAA7" w14:textId="77777777" w:rsidR="0015278E" w:rsidRDefault="0015278E" w:rsidP="001527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Республики Коми от 23.10.2023 № 495 «</w:t>
      </w:r>
      <w:r w:rsidRPr="0015278E">
        <w:rPr>
          <w:rFonts w:ascii="Times New Roman" w:hAnsi="Times New Roman" w:cs="Times New Roman"/>
          <w:sz w:val="24"/>
          <w:szCs w:val="24"/>
        </w:rPr>
        <w:t>О некоторых вопросах, связанных с утверждением нормативов минимальной обеспеченности населения Республики Коми площадью торговых объектов</w:t>
      </w:r>
      <w:r>
        <w:rPr>
          <w:rFonts w:ascii="Times New Roman" w:hAnsi="Times New Roman" w:cs="Times New Roman"/>
          <w:sz w:val="24"/>
          <w:szCs w:val="24"/>
        </w:rPr>
        <w:t>».</w:t>
      </w:r>
    </w:p>
    <w:p w14:paraId="19E410BF" w14:textId="46EFE898" w:rsidR="0015278E" w:rsidRPr="0015278E" w:rsidRDefault="0015278E" w:rsidP="0015278E">
      <w:pPr>
        <w:spacing w:after="0" w:line="240" w:lineRule="auto"/>
        <w:jc w:val="both"/>
        <w:rPr>
          <w:rFonts w:ascii="Times New Roman" w:hAnsi="Times New Roman" w:cs="Times New Roman"/>
          <w:i/>
          <w:iCs/>
          <w:sz w:val="24"/>
          <w:szCs w:val="24"/>
          <w:u w:val="single"/>
        </w:rPr>
      </w:pPr>
      <w:r w:rsidRPr="0015278E">
        <w:rPr>
          <w:rFonts w:ascii="Times New Roman" w:hAnsi="Times New Roman" w:cs="Times New Roman"/>
          <w:i/>
          <w:iCs/>
          <w:sz w:val="24"/>
          <w:szCs w:val="24"/>
          <w:u w:val="single"/>
        </w:rPr>
        <w:t>Нормативные акты муниципального округа «Княжпогостский» Республики Коми:</w:t>
      </w:r>
    </w:p>
    <w:p w14:paraId="411D545C" w14:textId="599F1F40" w:rsidR="0015278E" w:rsidRDefault="0015278E" w:rsidP="001527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Устав муниципального образования муниципального округа «Княжпогостский» (принят решением Совета муниципального округа «Княжпогостский» от 23.10.2024 № 19).</w:t>
      </w:r>
    </w:p>
    <w:p w14:paraId="6E377644" w14:textId="73FEA93F" w:rsidR="00E22E08" w:rsidRDefault="00E22E08" w:rsidP="0015278E">
      <w:pPr>
        <w:spacing w:after="0" w:line="240" w:lineRule="auto"/>
        <w:ind w:firstLine="709"/>
        <w:jc w:val="both"/>
        <w:rPr>
          <w:rFonts w:ascii="Times New Roman" w:hAnsi="Times New Roman" w:cs="Times New Roman"/>
          <w:sz w:val="24"/>
          <w:szCs w:val="24"/>
        </w:rPr>
      </w:pPr>
      <w:r w:rsidRPr="00E22E08">
        <w:rPr>
          <w:rFonts w:ascii="Times New Roman" w:hAnsi="Times New Roman" w:cs="Times New Roman"/>
          <w:sz w:val="24"/>
          <w:szCs w:val="24"/>
        </w:rPr>
        <w:t>Стратеги</w:t>
      </w:r>
      <w:r>
        <w:rPr>
          <w:rFonts w:ascii="Times New Roman" w:hAnsi="Times New Roman" w:cs="Times New Roman"/>
          <w:sz w:val="24"/>
          <w:szCs w:val="24"/>
        </w:rPr>
        <w:t>я</w:t>
      </w:r>
      <w:r w:rsidRPr="00E22E08">
        <w:rPr>
          <w:rFonts w:ascii="Times New Roman" w:hAnsi="Times New Roman" w:cs="Times New Roman"/>
          <w:sz w:val="24"/>
          <w:szCs w:val="24"/>
        </w:rPr>
        <w:t xml:space="preserve"> социально-экономического развития муниципального района </w:t>
      </w:r>
      <w:r>
        <w:rPr>
          <w:rFonts w:ascii="Times New Roman" w:hAnsi="Times New Roman" w:cs="Times New Roman"/>
          <w:sz w:val="24"/>
          <w:szCs w:val="24"/>
        </w:rPr>
        <w:t>«</w:t>
      </w:r>
      <w:r w:rsidRPr="00E22E08">
        <w:rPr>
          <w:rFonts w:ascii="Times New Roman" w:hAnsi="Times New Roman" w:cs="Times New Roman"/>
          <w:sz w:val="24"/>
          <w:szCs w:val="24"/>
        </w:rPr>
        <w:t>Княжпогостский</w:t>
      </w:r>
      <w:r>
        <w:rPr>
          <w:rFonts w:ascii="Times New Roman" w:hAnsi="Times New Roman" w:cs="Times New Roman"/>
          <w:sz w:val="24"/>
          <w:szCs w:val="24"/>
        </w:rPr>
        <w:t>»</w:t>
      </w:r>
      <w:r w:rsidRPr="00E22E08">
        <w:rPr>
          <w:rFonts w:ascii="Times New Roman" w:hAnsi="Times New Roman" w:cs="Times New Roman"/>
          <w:sz w:val="24"/>
          <w:szCs w:val="24"/>
        </w:rPr>
        <w:t xml:space="preserve"> на период до 2035 года</w:t>
      </w:r>
      <w:r>
        <w:rPr>
          <w:rFonts w:ascii="Times New Roman" w:hAnsi="Times New Roman" w:cs="Times New Roman"/>
          <w:sz w:val="24"/>
          <w:szCs w:val="24"/>
        </w:rPr>
        <w:t>» (принята решением Совета муниципального района «Княжпогостский» от 24.09.2021 № 204</w:t>
      </w:r>
      <w:r w:rsidR="001C7FA0">
        <w:rPr>
          <w:rFonts w:ascii="Times New Roman" w:hAnsi="Times New Roman" w:cs="Times New Roman"/>
          <w:sz w:val="24"/>
          <w:szCs w:val="24"/>
        </w:rPr>
        <w:t>)</w:t>
      </w:r>
      <w:r>
        <w:rPr>
          <w:rFonts w:ascii="Times New Roman" w:hAnsi="Times New Roman" w:cs="Times New Roman"/>
          <w:sz w:val="24"/>
          <w:szCs w:val="24"/>
        </w:rPr>
        <w:t>.</w:t>
      </w:r>
    </w:p>
    <w:p w14:paraId="30B3BDEB" w14:textId="3E95B8AA" w:rsidR="0015278E" w:rsidRPr="00E22E08" w:rsidRDefault="00E22E08" w:rsidP="00E22E08">
      <w:pPr>
        <w:spacing w:after="0" w:line="240" w:lineRule="auto"/>
        <w:jc w:val="both"/>
        <w:rPr>
          <w:rFonts w:ascii="Times New Roman" w:hAnsi="Times New Roman" w:cs="Times New Roman"/>
          <w:i/>
          <w:iCs/>
          <w:sz w:val="24"/>
          <w:szCs w:val="24"/>
          <w:u w:val="single"/>
        </w:rPr>
      </w:pPr>
      <w:r w:rsidRPr="00E22E08">
        <w:rPr>
          <w:rFonts w:ascii="Times New Roman" w:hAnsi="Times New Roman" w:cs="Times New Roman"/>
          <w:i/>
          <w:iCs/>
          <w:sz w:val="24"/>
          <w:szCs w:val="24"/>
          <w:u w:val="single"/>
        </w:rPr>
        <w:t>Своды правил по проектированию и строительству (СП):</w:t>
      </w:r>
    </w:p>
    <w:p w14:paraId="780B1A78" w14:textId="2FD7C968" w:rsidR="00E22E08" w:rsidRDefault="00E22E08" w:rsidP="00E22E08">
      <w:pPr>
        <w:spacing w:after="0" w:line="240" w:lineRule="auto"/>
        <w:ind w:firstLine="709"/>
        <w:jc w:val="both"/>
        <w:rPr>
          <w:rFonts w:ascii="Times New Roman" w:hAnsi="Times New Roman" w:cs="Times New Roman"/>
          <w:sz w:val="24"/>
          <w:szCs w:val="24"/>
        </w:rPr>
      </w:pPr>
      <w:r w:rsidRPr="00E22E08">
        <w:rPr>
          <w:rFonts w:ascii="Times New Roman" w:hAnsi="Times New Roman" w:cs="Times New Roman"/>
          <w:sz w:val="24"/>
          <w:szCs w:val="24"/>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 Приказом МЧС России от 24.04.2013 № 288, ред. от 27.06.2023)</w:t>
      </w:r>
      <w:r>
        <w:rPr>
          <w:rFonts w:ascii="Times New Roman" w:hAnsi="Times New Roman" w:cs="Times New Roman"/>
          <w:sz w:val="24"/>
          <w:szCs w:val="24"/>
        </w:rPr>
        <w:t>.</w:t>
      </w:r>
    </w:p>
    <w:p w14:paraId="0423A52B" w14:textId="2B5FAC71" w:rsidR="00E22E08" w:rsidRDefault="00E22E08" w:rsidP="00E22E08">
      <w:pPr>
        <w:spacing w:after="0" w:line="240" w:lineRule="auto"/>
        <w:ind w:firstLine="709"/>
        <w:jc w:val="both"/>
        <w:rPr>
          <w:rFonts w:ascii="Times New Roman" w:hAnsi="Times New Roman" w:cs="Times New Roman"/>
          <w:sz w:val="24"/>
          <w:szCs w:val="24"/>
        </w:rPr>
      </w:pPr>
      <w:r w:rsidRPr="00E22E08">
        <w:rPr>
          <w:rFonts w:ascii="Times New Roman" w:hAnsi="Times New Roman" w:cs="Times New Roman"/>
          <w:sz w:val="24"/>
          <w:szCs w:val="24"/>
        </w:rPr>
        <w:t>СП 31.13330.20</w:t>
      </w:r>
      <w:r>
        <w:rPr>
          <w:rFonts w:ascii="Times New Roman" w:hAnsi="Times New Roman" w:cs="Times New Roman"/>
          <w:sz w:val="24"/>
          <w:szCs w:val="24"/>
        </w:rPr>
        <w:t>21</w:t>
      </w:r>
      <w:r w:rsidRPr="00E22E08">
        <w:rPr>
          <w:rFonts w:ascii="Times New Roman" w:hAnsi="Times New Roman" w:cs="Times New Roman"/>
          <w:sz w:val="24"/>
          <w:szCs w:val="24"/>
        </w:rPr>
        <w:t xml:space="preserve"> «Водоснабжение. Наружные сети и сооружения» (утв. Приказом Мин</w:t>
      </w:r>
      <w:r>
        <w:rPr>
          <w:rFonts w:ascii="Times New Roman" w:hAnsi="Times New Roman" w:cs="Times New Roman"/>
          <w:sz w:val="24"/>
          <w:szCs w:val="24"/>
        </w:rPr>
        <w:t>строй</w:t>
      </w:r>
      <w:r w:rsidRPr="00E22E08">
        <w:rPr>
          <w:rFonts w:ascii="Times New Roman" w:hAnsi="Times New Roman" w:cs="Times New Roman"/>
          <w:sz w:val="24"/>
          <w:szCs w:val="24"/>
        </w:rPr>
        <w:t xml:space="preserve"> России от </w:t>
      </w:r>
      <w:r>
        <w:rPr>
          <w:rFonts w:ascii="Times New Roman" w:hAnsi="Times New Roman" w:cs="Times New Roman"/>
          <w:sz w:val="24"/>
          <w:szCs w:val="24"/>
        </w:rPr>
        <w:t>27.12.2021</w:t>
      </w:r>
      <w:r w:rsidRPr="00E22E08">
        <w:rPr>
          <w:rFonts w:ascii="Times New Roman" w:hAnsi="Times New Roman" w:cs="Times New Roman"/>
          <w:sz w:val="24"/>
          <w:szCs w:val="24"/>
        </w:rPr>
        <w:t xml:space="preserve"> № </w:t>
      </w:r>
      <w:r>
        <w:rPr>
          <w:rFonts w:ascii="Times New Roman" w:hAnsi="Times New Roman" w:cs="Times New Roman"/>
          <w:sz w:val="24"/>
          <w:szCs w:val="24"/>
        </w:rPr>
        <w:t>1016/</w:t>
      </w: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w:t>
      </w:r>
    </w:p>
    <w:p w14:paraId="64F5CE8F" w14:textId="76CD5E89" w:rsidR="00E22E08" w:rsidRDefault="00E22E08" w:rsidP="00E22E08">
      <w:pPr>
        <w:spacing w:after="0" w:line="240" w:lineRule="auto"/>
        <w:ind w:firstLine="709"/>
        <w:jc w:val="both"/>
        <w:rPr>
          <w:rFonts w:ascii="Times New Roman" w:hAnsi="Times New Roman" w:cs="Times New Roman"/>
          <w:sz w:val="24"/>
          <w:szCs w:val="24"/>
        </w:rPr>
      </w:pPr>
      <w:r w:rsidRPr="00E22E08">
        <w:rPr>
          <w:rFonts w:ascii="Times New Roman" w:hAnsi="Times New Roman" w:cs="Times New Roman"/>
          <w:sz w:val="24"/>
          <w:szCs w:val="24"/>
        </w:rPr>
        <w:t>СП 32.13330.2018. «Свод правил. Канализация. Наружные сети и сооружения. СНиП 2.04.03-85» (утв. и введен в действие Приказом Минстроя России от 25.12.2018 № 860/</w:t>
      </w:r>
      <w:proofErr w:type="spellStart"/>
      <w:r w:rsidRPr="00E22E08">
        <w:rPr>
          <w:rFonts w:ascii="Times New Roman" w:hAnsi="Times New Roman" w:cs="Times New Roman"/>
          <w:sz w:val="24"/>
          <w:szCs w:val="24"/>
        </w:rPr>
        <w:t>пр</w:t>
      </w:r>
      <w:proofErr w:type="spellEnd"/>
      <w:r w:rsidRPr="00E22E08">
        <w:rPr>
          <w:rFonts w:ascii="Times New Roman" w:hAnsi="Times New Roman" w:cs="Times New Roman"/>
          <w:sz w:val="24"/>
          <w:szCs w:val="24"/>
        </w:rPr>
        <w:t>) (ред. от 23.12.2019).</w:t>
      </w:r>
    </w:p>
    <w:p w14:paraId="0F5F878E" w14:textId="11CB758A" w:rsidR="00E22E08" w:rsidRDefault="006A2B7C" w:rsidP="006A2B7C">
      <w:pPr>
        <w:spacing w:after="0" w:line="240" w:lineRule="auto"/>
        <w:ind w:firstLine="709"/>
        <w:jc w:val="both"/>
        <w:rPr>
          <w:rFonts w:ascii="Times New Roman" w:hAnsi="Times New Roman" w:cs="Times New Roman"/>
          <w:sz w:val="24"/>
          <w:szCs w:val="24"/>
        </w:rPr>
      </w:pPr>
      <w:r w:rsidRPr="006A2B7C">
        <w:rPr>
          <w:rFonts w:ascii="Times New Roman" w:hAnsi="Times New Roman" w:cs="Times New Roman"/>
          <w:sz w:val="24"/>
          <w:szCs w:val="24"/>
        </w:rPr>
        <w:t>СП 34.13330.20</w:t>
      </w:r>
      <w:r>
        <w:rPr>
          <w:rFonts w:ascii="Times New Roman" w:hAnsi="Times New Roman" w:cs="Times New Roman"/>
          <w:sz w:val="24"/>
          <w:szCs w:val="24"/>
        </w:rPr>
        <w:t>21</w:t>
      </w:r>
      <w:r w:rsidRPr="006A2B7C">
        <w:rPr>
          <w:rFonts w:ascii="Times New Roman" w:hAnsi="Times New Roman" w:cs="Times New Roman"/>
          <w:sz w:val="24"/>
          <w:szCs w:val="24"/>
        </w:rPr>
        <w:t xml:space="preserve"> «СНиП 2.05.02-85*</w:t>
      </w:r>
      <w:r>
        <w:rPr>
          <w:rFonts w:ascii="Times New Roman" w:hAnsi="Times New Roman" w:cs="Times New Roman"/>
          <w:sz w:val="24"/>
          <w:szCs w:val="24"/>
        </w:rPr>
        <w:t>.</w:t>
      </w:r>
      <w:r w:rsidRPr="006A2B7C">
        <w:rPr>
          <w:rFonts w:ascii="Times New Roman" w:hAnsi="Times New Roman" w:cs="Times New Roman"/>
          <w:sz w:val="24"/>
          <w:szCs w:val="24"/>
        </w:rPr>
        <w:t xml:space="preserve"> Автомобильные дороги</w:t>
      </w:r>
      <w:r>
        <w:rPr>
          <w:rFonts w:ascii="Times New Roman" w:hAnsi="Times New Roman" w:cs="Times New Roman"/>
          <w:sz w:val="24"/>
          <w:szCs w:val="24"/>
        </w:rPr>
        <w:t>»</w:t>
      </w:r>
      <w:r w:rsidRPr="006A2B7C">
        <w:rPr>
          <w:rFonts w:ascii="Times New Roman" w:hAnsi="Times New Roman" w:cs="Times New Roman"/>
          <w:sz w:val="24"/>
          <w:szCs w:val="24"/>
        </w:rPr>
        <w:t xml:space="preserve"> (с Изменением № 1)» (утв. Приказом Мин</w:t>
      </w:r>
      <w:r w:rsidR="00CE01E2">
        <w:rPr>
          <w:rFonts w:ascii="Times New Roman" w:hAnsi="Times New Roman" w:cs="Times New Roman"/>
          <w:sz w:val="24"/>
          <w:szCs w:val="24"/>
        </w:rPr>
        <w:t>строй</w:t>
      </w:r>
      <w:r w:rsidRPr="006A2B7C">
        <w:rPr>
          <w:rFonts w:ascii="Times New Roman" w:hAnsi="Times New Roman" w:cs="Times New Roman"/>
          <w:sz w:val="24"/>
          <w:szCs w:val="24"/>
        </w:rPr>
        <w:t xml:space="preserve"> России </w:t>
      </w:r>
      <w:r w:rsidR="00CE01E2">
        <w:rPr>
          <w:rFonts w:ascii="Times New Roman" w:hAnsi="Times New Roman" w:cs="Times New Roman"/>
          <w:sz w:val="24"/>
          <w:szCs w:val="24"/>
        </w:rPr>
        <w:t xml:space="preserve">от </w:t>
      </w:r>
      <w:r w:rsidR="00CE01E2" w:rsidRPr="00CE01E2">
        <w:rPr>
          <w:rFonts w:ascii="Times New Roman" w:hAnsi="Times New Roman" w:cs="Times New Roman"/>
          <w:sz w:val="24"/>
          <w:szCs w:val="24"/>
        </w:rPr>
        <w:t>09.02.2021 N 53/</w:t>
      </w:r>
      <w:proofErr w:type="spellStart"/>
      <w:r w:rsidR="00CE01E2" w:rsidRPr="00CE01E2">
        <w:rPr>
          <w:rFonts w:ascii="Times New Roman" w:hAnsi="Times New Roman" w:cs="Times New Roman"/>
          <w:sz w:val="24"/>
          <w:szCs w:val="24"/>
        </w:rPr>
        <w:t>пр</w:t>
      </w:r>
      <w:proofErr w:type="spellEnd"/>
      <w:r w:rsidRPr="006A2B7C">
        <w:rPr>
          <w:rFonts w:ascii="Times New Roman" w:hAnsi="Times New Roman" w:cs="Times New Roman"/>
          <w:sz w:val="24"/>
          <w:szCs w:val="24"/>
        </w:rPr>
        <w:t>).</w:t>
      </w:r>
    </w:p>
    <w:p w14:paraId="65347C0C" w14:textId="7E828ED4" w:rsidR="00CE01E2" w:rsidRDefault="00CE01E2" w:rsidP="00CE01E2">
      <w:pPr>
        <w:spacing w:after="0" w:line="240" w:lineRule="auto"/>
        <w:ind w:firstLine="709"/>
        <w:jc w:val="both"/>
        <w:rPr>
          <w:rFonts w:ascii="Times New Roman" w:hAnsi="Times New Roman" w:cs="Times New Roman"/>
          <w:sz w:val="24"/>
          <w:szCs w:val="24"/>
        </w:rPr>
      </w:pPr>
      <w:r w:rsidRPr="00CE01E2">
        <w:rPr>
          <w:rFonts w:ascii="Times New Roman" w:hAnsi="Times New Roman" w:cs="Times New Roman"/>
          <w:sz w:val="24"/>
          <w:szCs w:val="24"/>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w:t>
      </w:r>
      <w:proofErr w:type="spellStart"/>
      <w:r w:rsidRPr="00CE01E2">
        <w:rPr>
          <w:rFonts w:ascii="Times New Roman" w:hAnsi="Times New Roman" w:cs="Times New Roman"/>
          <w:sz w:val="24"/>
          <w:szCs w:val="24"/>
        </w:rPr>
        <w:t>пр</w:t>
      </w:r>
      <w:proofErr w:type="spellEnd"/>
      <w:r w:rsidRPr="00CE01E2">
        <w:rPr>
          <w:rFonts w:ascii="Times New Roman" w:hAnsi="Times New Roman" w:cs="Times New Roman"/>
          <w:sz w:val="24"/>
          <w:szCs w:val="24"/>
        </w:rPr>
        <w:t>)</w:t>
      </w:r>
      <w:r>
        <w:rPr>
          <w:rFonts w:ascii="Times New Roman" w:hAnsi="Times New Roman" w:cs="Times New Roman"/>
          <w:sz w:val="24"/>
          <w:szCs w:val="24"/>
        </w:rPr>
        <w:t>.</w:t>
      </w:r>
    </w:p>
    <w:p w14:paraId="45988B93" w14:textId="631F20C4" w:rsidR="00CE01E2" w:rsidRDefault="00CE01E2" w:rsidP="00CE01E2">
      <w:pPr>
        <w:spacing w:after="0" w:line="240" w:lineRule="auto"/>
        <w:ind w:firstLine="709"/>
        <w:jc w:val="both"/>
        <w:rPr>
          <w:rFonts w:ascii="Times New Roman" w:hAnsi="Times New Roman" w:cs="Times New Roman"/>
          <w:sz w:val="24"/>
          <w:szCs w:val="24"/>
        </w:rPr>
      </w:pPr>
      <w:r w:rsidRPr="00CE01E2">
        <w:rPr>
          <w:rFonts w:ascii="Times New Roman" w:hAnsi="Times New Roman" w:cs="Times New Roman"/>
          <w:sz w:val="24"/>
          <w:szCs w:val="24"/>
        </w:rPr>
        <w:t>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 32)</w:t>
      </w:r>
      <w:r>
        <w:rPr>
          <w:rFonts w:ascii="Times New Roman" w:hAnsi="Times New Roman" w:cs="Times New Roman"/>
          <w:sz w:val="24"/>
          <w:szCs w:val="24"/>
        </w:rPr>
        <w:t>.</w:t>
      </w:r>
    </w:p>
    <w:p w14:paraId="703B1B01" w14:textId="7E61DFD6" w:rsidR="00CE01E2" w:rsidRDefault="00CE01E2" w:rsidP="00CE01E2">
      <w:pPr>
        <w:spacing w:after="0" w:line="240" w:lineRule="auto"/>
        <w:ind w:firstLine="709"/>
        <w:jc w:val="both"/>
        <w:rPr>
          <w:rFonts w:ascii="Times New Roman" w:hAnsi="Times New Roman" w:cs="Times New Roman"/>
          <w:sz w:val="24"/>
          <w:szCs w:val="24"/>
        </w:rPr>
      </w:pPr>
      <w:r w:rsidRPr="00CE01E2">
        <w:rPr>
          <w:rFonts w:ascii="Times New Roman" w:hAnsi="Times New Roman" w:cs="Times New Roman"/>
          <w:sz w:val="24"/>
          <w:szCs w:val="24"/>
        </w:rPr>
        <w:t>СП 50.13330.2012 «Свод правил. Тепловая защита зданий. Актуализированная редакция СНиП 23-02-2003» (утв. Приказом Минрегиона России от 30.06.2012 № 265).</w:t>
      </w:r>
    </w:p>
    <w:p w14:paraId="681F16DA" w14:textId="6BA6306A" w:rsidR="00E22E08" w:rsidRDefault="00CE01E2" w:rsidP="00CE01E2">
      <w:pPr>
        <w:spacing w:after="0" w:line="240" w:lineRule="auto"/>
        <w:ind w:firstLine="709"/>
        <w:jc w:val="both"/>
        <w:rPr>
          <w:rFonts w:ascii="Times New Roman" w:hAnsi="Times New Roman" w:cs="Times New Roman"/>
          <w:sz w:val="24"/>
          <w:szCs w:val="24"/>
        </w:rPr>
      </w:pPr>
      <w:r w:rsidRPr="00CE01E2">
        <w:rPr>
          <w:rFonts w:ascii="Times New Roman" w:hAnsi="Times New Roman" w:cs="Times New Roman"/>
          <w:sz w:val="24"/>
          <w:szCs w:val="24"/>
        </w:rPr>
        <w:t>СП 59.13330.2020 «Доступность зданий и сооружений для маломобильных групп населения. СНиП 35-01-2001» (утв. и введен в действие Приказом Минстроя России от 30.12.2020 № 904/</w:t>
      </w:r>
      <w:proofErr w:type="spellStart"/>
      <w:r w:rsidRPr="00CE01E2">
        <w:rPr>
          <w:rFonts w:ascii="Times New Roman" w:hAnsi="Times New Roman" w:cs="Times New Roman"/>
          <w:sz w:val="24"/>
          <w:szCs w:val="24"/>
        </w:rPr>
        <w:t>пр</w:t>
      </w:r>
      <w:proofErr w:type="spellEnd"/>
      <w:r w:rsidRPr="00CE01E2">
        <w:rPr>
          <w:rFonts w:ascii="Times New Roman" w:hAnsi="Times New Roman" w:cs="Times New Roman"/>
          <w:sz w:val="24"/>
          <w:szCs w:val="24"/>
        </w:rPr>
        <w:t>).</w:t>
      </w:r>
    </w:p>
    <w:p w14:paraId="52929E35" w14:textId="5968F1C5" w:rsidR="00CE01E2" w:rsidRPr="00CE01E2" w:rsidRDefault="00CE01E2" w:rsidP="00CE01E2">
      <w:pPr>
        <w:spacing w:after="0" w:line="240" w:lineRule="auto"/>
        <w:jc w:val="both"/>
        <w:rPr>
          <w:rFonts w:ascii="Times New Roman" w:hAnsi="Times New Roman" w:cs="Times New Roman"/>
          <w:i/>
          <w:iCs/>
          <w:sz w:val="24"/>
          <w:szCs w:val="24"/>
          <w:u w:val="single"/>
        </w:rPr>
      </w:pPr>
      <w:r w:rsidRPr="00CE01E2">
        <w:rPr>
          <w:rFonts w:ascii="Times New Roman" w:hAnsi="Times New Roman" w:cs="Times New Roman"/>
          <w:i/>
          <w:iCs/>
          <w:sz w:val="24"/>
          <w:szCs w:val="24"/>
          <w:u w:val="single"/>
        </w:rPr>
        <w:t>Иные документы.</w:t>
      </w:r>
    </w:p>
    <w:p w14:paraId="23EFDA9E" w14:textId="656C753F" w:rsidR="005904A6" w:rsidRDefault="00CE01E2" w:rsidP="00CE01E2">
      <w:pPr>
        <w:spacing w:after="0" w:line="240" w:lineRule="auto"/>
        <w:ind w:firstLine="709"/>
        <w:jc w:val="both"/>
        <w:rPr>
          <w:rFonts w:ascii="Times New Roman" w:hAnsi="Times New Roman" w:cs="Times New Roman"/>
          <w:sz w:val="24"/>
          <w:szCs w:val="24"/>
        </w:rPr>
      </w:pPr>
      <w:r w:rsidRPr="00CE01E2">
        <w:rPr>
          <w:rFonts w:ascii="Times New Roman" w:hAnsi="Times New Roman" w:cs="Times New Roman"/>
          <w:sz w:val="24"/>
          <w:szCs w:val="24"/>
        </w:rPr>
        <w:t>ГОСТ 33150-2014 «Дороги автомобильные общего пользования. Проектирование</w:t>
      </w:r>
      <w:r>
        <w:rPr>
          <w:rFonts w:ascii="Times New Roman" w:hAnsi="Times New Roman" w:cs="Times New Roman"/>
          <w:sz w:val="24"/>
          <w:szCs w:val="24"/>
        </w:rPr>
        <w:t xml:space="preserve"> </w:t>
      </w:r>
      <w:r w:rsidRPr="00CE01E2">
        <w:rPr>
          <w:rFonts w:ascii="Times New Roman" w:hAnsi="Times New Roman" w:cs="Times New Roman"/>
          <w:sz w:val="24"/>
          <w:szCs w:val="24"/>
        </w:rPr>
        <w:t>пешеходных и велосипедных дорожек. Общие требования»</w:t>
      </w:r>
      <w:r>
        <w:rPr>
          <w:rFonts w:ascii="Times New Roman" w:hAnsi="Times New Roman" w:cs="Times New Roman"/>
          <w:sz w:val="24"/>
          <w:szCs w:val="24"/>
        </w:rPr>
        <w:t>.</w:t>
      </w:r>
    </w:p>
    <w:p w14:paraId="4289BBF0" w14:textId="4A2BD4B4" w:rsidR="00CE01E2" w:rsidRDefault="00CE01E2" w:rsidP="00CE01E2">
      <w:pPr>
        <w:spacing w:after="0" w:line="240" w:lineRule="auto"/>
        <w:ind w:firstLine="709"/>
        <w:jc w:val="both"/>
        <w:rPr>
          <w:rFonts w:ascii="Times New Roman" w:hAnsi="Times New Roman" w:cs="Times New Roman"/>
          <w:sz w:val="24"/>
          <w:szCs w:val="24"/>
        </w:rPr>
      </w:pPr>
      <w:r w:rsidRPr="00CE01E2">
        <w:rPr>
          <w:rFonts w:ascii="Times New Roman" w:hAnsi="Times New Roman" w:cs="Times New Roman"/>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w:t>
      </w:r>
      <w:r>
        <w:rPr>
          <w:rFonts w:ascii="Times New Roman" w:hAnsi="Times New Roman" w:cs="Times New Roman"/>
          <w:sz w:val="24"/>
          <w:szCs w:val="24"/>
        </w:rPr>
        <w:t xml:space="preserve"> </w:t>
      </w:r>
      <w:r w:rsidRPr="00CE01E2">
        <w:rPr>
          <w:rFonts w:ascii="Times New Roman" w:hAnsi="Times New Roman" w:cs="Times New Roman"/>
          <w:sz w:val="24"/>
          <w:szCs w:val="24"/>
        </w:rPr>
        <w:t>№ 3, ред. от 14.12.2021).</w:t>
      </w:r>
    </w:p>
    <w:p w14:paraId="53251C4A" w14:textId="77777777" w:rsidR="005904A6" w:rsidRDefault="005904A6" w:rsidP="00CE01E2">
      <w:pPr>
        <w:spacing w:after="0" w:line="240" w:lineRule="auto"/>
        <w:jc w:val="both"/>
        <w:rPr>
          <w:rFonts w:ascii="Times New Roman" w:hAnsi="Times New Roman" w:cs="Times New Roman"/>
          <w:sz w:val="24"/>
          <w:szCs w:val="24"/>
        </w:rPr>
      </w:pPr>
    </w:p>
    <w:p w14:paraId="2717553C" w14:textId="77777777" w:rsidR="00CE01E2" w:rsidRDefault="00CE01E2" w:rsidP="005904A6">
      <w:pPr>
        <w:spacing w:after="0" w:line="240" w:lineRule="auto"/>
        <w:ind w:firstLine="709"/>
        <w:jc w:val="both"/>
        <w:rPr>
          <w:rFonts w:ascii="Times New Roman" w:hAnsi="Times New Roman" w:cs="Times New Roman"/>
          <w:sz w:val="24"/>
          <w:szCs w:val="24"/>
        </w:rPr>
      </w:pPr>
    </w:p>
    <w:p w14:paraId="03F78F13" w14:textId="77777777" w:rsidR="00CE01E2" w:rsidRDefault="00CE01E2" w:rsidP="005904A6">
      <w:pPr>
        <w:spacing w:after="0" w:line="240" w:lineRule="auto"/>
        <w:ind w:firstLine="709"/>
        <w:jc w:val="both"/>
        <w:rPr>
          <w:rFonts w:ascii="Times New Roman" w:hAnsi="Times New Roman" w:cs="Times New Roman"/>
          <w:sz w:val="24"/>
          <w:szCs w:val="24"/>
        </w:rPr>
      </w:pPr>
    </w:p>
    <w:p w14:paraId="51EB98DE" w14:textId="77777777" w:rsidR="00CE01E2" w:rsidRDefault="00CE01E2" w:rsidP="005904A6">
      <w:pPr>
        <w:spacing w:after="0" w:line="240" w:lineRule="auto"/>
        <w:ind w:firstLine="709"/>
        <w:jc w:val="both"/>
        <w:rPr>
          <w:rFonts w:ascii="Times New Roman" w:hAnsi="Times New Roman" w:cs="Times New Roman"/>
          <w:sz w:val="24"/>
          <w:szCs w:val="24"/>
        </w:rPr>
      </w:pPr>
    </w:p>
    <w:p w14:paraId="7B5EB866" w14:textId="77777777" w:rsidR="00CE01E2" w:rsidRDefault="00CE01E2" w:rsidP="005904A6">
      <w:pPr>
        <w:spacing w:after="0" w:line="240" w:lineRule="auto"/>
        <w:ind w:firstLine="709"/>
        <w:jc w:val="both"/>
        <w:rPr>
          <w:rFonts w:ascii="Times New Roman" w:hAnsi="Times New Roman" w:cs="Times New Roman"/>
          <w:sz w:val="24"/>
          <w:szCs w:val="24"/>
        </w:rPr>
      </w:pPr>
    </w:p>
    <w:p w14:paraId="3AB74F4F" w14:textId="77777777" w:rsidR="00CE01E2" w:rsidRDefault="00CE01E2" w:rsidP="005904A6">
      <w:pPr>
        <w:spacing w:after="0" w:line="240" w:lineRule="auto"/>
        <w:ind w:firstLine="709"/>
        <w:jc w:val="both"/>
        <w:rPr>
          <w:rFonts w:ascii="Times New Roman" w:hAnsi="Times New Roman" w:cs="Times New Roman"/>
          <w:sz w:val="24"/>
          <w:szCs w:val="24"/>
        </w:rPr>
      </w:pPr>
    </w:p>
    <w:p w14:paraId="7A549B03" w14:textId="77777777" w:rsidR="00CE01E2" w:rsidRDefault="00CE01E2" w:rsidP="005904A6">
      <w:pPr>
        <w:spacing w:after="0" w:line="240" w:lineRule="auto"/>
        <w:ind w:firstLine="709"/>
        <w:jc w:val="both"/>
        <w:rPr>
          <w:rFonts w:ascii="Times New Roman" w:hAnsi="Times New Roman" w:cs="Times New Roman"/>
          <w:sz w:val="24"/>
          <w:szCs w:val="24"/>
        </w:rPr>
      </w:pPr>
    </w:p>
    <w:p w14:paraId="164B4499" w14:textId="77777777" w:rsidR="00CE01E2" w:rsidRDefault="00CE01E2" w:rsidP="005904A6">
      <w:pPr>
        <w:spacing w:after="0" w:line="240" w:lineRule="auto"/>
        <w:ind w:firstLine="709"/>
        <w:jc w:val="both"/>
        <w:rPr>
          <w:rFonts w:ascii="Times New Roman" w:hAnsi="Times New Roman" w:cs="Times New Roman"/>
          <w:sz w:val="24"/>
          <w:szCs w:val="24"/>
        </w:rPr>
      </w:pPr>
    </w:p>
    <w:p w14:paraId="122CAFDA" w14:textId="77777777" w:rsidR="00CE01E2" w:rsidRDefault="00CE01E2" w:rsidP="005904A6">
      <w:pPr>
        <w:spacing w:after="0" w:line="240" w:lineRule="auto"/>
        <w:ind w:firstLine="709"/>
        <w:jc w:val="both"/>
        <w:rPr>
          <w:rFonts w:ascii="Times New Roman" w:hAnsi="Times New Roman" w:cs="Times New Roman"/>
          <w:sz w:val="24"/>
          <w:szCs w:val="24"/>
        </w:rPr>
      </w:pPr>
    </w:p>
    <w:p w14:paraId="0CDDA2A1" w14:textId="77777777" w:rsidR="00CE01E2" w:rsidRDefault="00CE01E2" w:rsidP="005904A6">
      <w:pPr>
        <w:spacing w:after="0" w:line="240" w:lineRule="auto"/>
        <w:ind w:firstLine="709"/>
        <w:jc w:val="both"/>
        <w:rPr>
          <w:rFonts w:ascii="Times New Roman" w:hAnsi="Times New Roman" w:cs="Times New Roman"/>
          <w:sz w:val="24"/>
          <w:szCs w:val="24"/>
        </w:rPr>
      </w:pPr>
    </w:p>
    <w:p w14:paraId="0945FA1A" w14:textId="77777777" w:rsidR="00CE01E2" w:rsidRDefault="00CE01E2" w:rsidP="005904A6">
      <w:pPr>
        <w:spacing w:after="0" w:line="240" w:lineRule="auto"/>
        <w:ind w:firstLine="709"/>
        <w:jc w:val="both"/>
        <w:rPr>
          <w:rFonts w:ascii="Times New Roman" w:hAnsi="Times New Roman" w:cs="Times New Roman"/>
          <w:sz w:val="24"/>
          <w:szCs w:val="24"/>
        </w:rPr>
      </w:pPr>
    </w:p>
    <w:p w14:paraId="5EFFC942" w14:textId="77777777" w:rsidR="00CE01E2" w:rsidRDefault="00CE01E2" w:rsidP="005904A6">
      <w:pPr>
        <w:spacing w:after="0" w:line="240" w:lineRule="auto"/>
        <w:ind w:firstLine="709"/>
        <w:jc w:val="both"/>
        <w:rPr>
          <w:rFonts w:ascii="Times New Roman" w:hAnsi="Times New Roman" w:cs="Times New Roman"/>
          <w:sz w:val="24"/>
          <w:szCs w:val="24"/>
        </w:rPr>
      </w:pPr>
    </w:p>
    <w:p w14:paraId="38FB6EFC" w14:textId="77777777" w:rsidR="00CE01E2" w:rsidRDefault="00CE01E2" w:rsidP="005904A6">
      <w:pPr>
        <w:spacing w:after="0" w:line="240" w:lineRule="auto"/>
        <w:ind w:firstLine="709"/>
        <w:jc w:val="both"/>
        <w:rPr>
          <w:rFonts w:ascii="Times New Roman" w:hAnsi="Times New Roman" w:cs="Times New Roman"/>
          <w:sz w:val="24"/>
          <w:szCs w:val="24"/>
        </w:rPr>
      </w:pPr>
    </w:p>
    <w:p w14:paraId="6E8EB898" w14:textId="77777777" w:rsidR="00CE01E2" w:rsidRDefault="00CE01E2" w:rsidP="005904A6">
      <w:pPr>
        <w:spacing w:after="0" w:line="240" w:lineRule="auto"/>
        <w:ind w:firstLine="709"/>
        <w:jc w:val="both"/>
        <w:rPr>
          <w:rFonts w:ascii="Times New Roman" w:hAnsi="Times New Roman" w:cs="Times New Roman"/>
          <w:sz w:val="24"/>
          <w:szCs w:val="24"/>
        </w:rPr>
      </w:pPr>
    </w:p>
    <w:p w14:paraId="364B54EC" w14:textId="77777777" w:rsidR="00CE01E2" w:rsidRDefault="00CE01E2" w:rsidP="005904A6">
      <w:pPr>
        <w:spacing w:after="0" w:line="240" w:lineRule="auto"/>
        <w:ind w:firstLine="709"/>
        <w:jc w:val="both"/>
        <w:rPr>
          <w:rFonts w:ascii="Times New Roman" w:hAnsi="Times New Roman" w:cs="Times New Roman"/>
          <w:sz w:val="24"/>
          <w:szCs w:val="24"/>
        </w:rPr>
      </w:pPr>
    </w:p>
    <w:p w14:paraId="0C44DBBC" w14:textId="77777777" w:rsidR="00CE01E2" w:rsidRDefault="00CE01E2" w:rsidP="005904A6">
      <w:pPr>
        <w:spacing w:after="0" w:line="240" w:lineRule="auto"/>
        <w:ind w:firstLine="709"/>
        <w:jc w:val="both"/>
        <w:rPr>
          <w:rFonts w:ascii="Times New Roman" w:hAnsi="Times New Roman" w:cs="Times New Roman"/>
          <w:sz w:val="24"/>
          <w:szCs w:val="24"/>
        </w:rPr>
      </w:pPr>
    </w:p>
    <w:p w14:paraId="68AE35A4" w14:textId="77777777" w:rsidR="00CE01E2" w:rsidRDefault="00CE01E2" w:rsidP="005904A6">
      <w:pPr>
        <w:spacing w:after="0" w:line="240" w:lineRule="auto"/>
        <w:ind w:firstLine="709"/>
        <w:jc w:val="both"/>
        <w:rPr>
          <w:rFonts w:ascii="Times New Roman" w:hAnsi="Times New Roman" w:cs="Times New Roman"/>
          <w:sz w:val="24"/>
          <w:szCs w:val="24"/>
        </w:rPr>
      </w:pPr>
    </w:p>
    <w:p w14:paraId="6443F18F" w14:textId="77777777" w:rsidR="00CE01E2" w:rsidRDefault="00CE01E2" w:rsidP="005904A6">
      <w:pPr>
        <w:spacing w:after="0" w:line="240" w:lineRule="auto"/>
        <w:ind w:firstLine="709"/>
        <w:jc w:val="both"/>
        <w:rPr>
          <w:rFonts w:ascii="Times New Roman" w:hAnsi="Times New Roman" w:cs="Times New Roman"/>
          <w:sz w:val="24"/>
          <w:szCs w:val="24"/>
        </w:rPr>
      </w:pPr>
    </w:p>
    <w:p w14:paraId="4250AE4F" w14:textId="77777777" w:rsidR="00CE01E2" w:rsidRDefault="00CE01E2" w:rsidP="005904A6">
      <w:pPr>
        <w:spacing w:after="0" w:line="240" w:lineRule="auto"/>
        <w:ind w:firstLine="709"/>
        <w:jc w:val="both"/>
        <w:rPr>
          <w:rFonts w:ascii="Times New Roman" w:hAnsi="Times New Roman" w:cs="Times New Roman"/>
          <w:sz w:val="24"/>
          <w:szCs w:val="24"/>
        </w:rPr>
      </w:pPr>
    </w:p>
    <w:p w14:paraId="0FFF99B5" w14:textId="77777777" w:rsidR="00CE01E2" w:rsidRDefault="00CE01E2" w:rsidP="005904A6">
      <w:pPr>
        <w:spacing w:after="0" w:line="240" w:lineRule="auto"/>
        <w:ind w:firstLine="709"/>
        <w:jc w:val="both"/>
        <w:rPr>
          <w:rFonts w:ascii="Times New Roman" w:hAnsi="Times New Roman" w:cs="Times New Roman"/>
          <w:sz w:val="24"/>
          <w:szCs w:val="24"/>
        </w:rPr>
      </w:pPr>
    </w:p>
    <w:p w14:paraId="4BC5B9A4" w14:textId="77777777" w:rsidR="00CE01E2" w:rsidRDefault="00CE01E2" w:rsidP="005904A6">
      <w:pPr>
        <w:spacing w:after="0" w:line="240" w:lineRule="auto"/>
        <w:ind w:firstLine="709"/>
        <w:jc w:val="both"/>
        <w:rPr>
          <w:rFonts w:ascii="Times New Roman" w:hAnsi="Times New Roman" w:cs="Times New Roman"/>
          <w:sz w:val="24"/>
          <w:szCs w:val="24"/>
        </w:rPr>
      </w:pPr>
    </w:p>
    <w:p w14:paraId="0529AF60" w14:textId="77777777" w:rsidR="00CE01E2" w:rsidRDefault="00CE01E2" w:rsidP="005904A6">
      <w:pPr>
        <w:spacing w:after="0" w:line="240" w:lineRule="auto"/>
        <w:ind w:firstLine="709"/>
        <w:jc w:val="both"/>
        <w:rPr>
          <w:rFonts w:ascii="Times New Roman" w:hAnsi="Times New Roman" w:cs="Times New Roman"/>
          <w:sz w:val="24"/>
          <w:szCs w:val="24"/>
        </w:rPr>
      </w:pPr>
    </w:p>
    <w:p w14:paraId="5C62478A" w14:textId="77777777" w:rsidR="00CE01E2" w:rsidRDefault="00CE01E2" w:rsidP="005904A6">
      <w:pPr>
        <w:spacing w:after="0" w:line="240" w:lineRule="auto"/>
        <w:ind w:firstLine="709"/>
        <w:jc w:val="both"/>
        <w:rPr>
          <w:rFonts w:ascii="Times New Roman" w:hAnsi="Times New Roman" w:cs="Times New Roman"/>
          <w:sz w:val="24"/>
          <w:szCs w:val="24"/>
        </w:rPr>
      </w:pPr>
    </w:p>
    <w:p w14:paraId="0548FABB" w14:textId="77777777" w:rsidR="00CE01E2" w:rsidRDefault="00CE01E2" w:rsidP="005904A6">
      <w:pPr>
        <w:spacing w:after="0" w:line="240" w:lineRule="auto"/>
        <w:ind w:firstLine="709"/>
        <w:jc w:val="both"/>
        <w:rPr>
          <w:rFonts w:ascii="Times New Roman" w:hAnsi="Times New Roman" w:cs="Times New Roman"/>
          <w:sz w:val="24"/>
          <w:szCs w:val="24"/>
        </w:rPr>
      </w:pPr>
    </w:p>
    <w:p w14:paraId="10F70FEC" w14:textId="77777777" w:rsidR="00CE01E2" w:rsidRDefault="00CE01E2" w:rsidP="005904A6">
      <w:pPr>
        <w:spacing w:after="0" w:line="240" w:lineRule="auto"/>
        <w:ind w:firstLine="709"/>
        <w:jc w:val="both"/>
        <w:rPr>
          <w:rFonts w:ascii="Times New Roman" w:hAnsi="Times New Roman" w:cs="Times New Roman"/>
          <w:sz w:val="24"/>
          <w:szCs w:val="24"/>
        </w:rPr>
      </w:pPr>
    </w:p>
    <w:p w14:paraId="0A6077CA" w14:textId="77777777" w:rsidR="00CE01E2" w:rsidRDefault="00CE01E2" w:rsidP="005904A6">
      <w:pPr>
        <w:spacing w:after="0" w:line="240" w:lineRule="auto"/>
        <w:ind w:firstLine="709"/>
        <w:jc w:val="both"/>
        <w:rPr>
          <w:rFonts w:ascii="Times New Roman" w:hAnsi="Times New Roman" w:cs="Times New Roman"/>
          <w:sz w:val="24"/>
          <w:szCs w:val="24"/>
        </w:rPr>
      </w:pPr>
    </w:p>
    <w:p w14:paraId="0040DB76" w14:textId="77777777" w:rsidR="00CE01E2" w:rsidRDefault="00CE01E2" w:rsidP="005904A6">
      <w:pPr>
        <w:spacing w:after="0" w:line="240" w:lineRule="auto"/>
        <w:ind w:firstLine="709"/>
        <w:jc w:val="both"/>
        <w:rPr>
          <w:rFonts w:ascii="Times New Roman" w:hAnsi="Times New Roman" w:cs="Times New Roman"/>
          <w:sz w:val="24"/>
          <w:szCs w:val="24"/>
        </w:rPr>
      </w:pPr>
    </w:p>
    <w:p w14:paraId="715BCDDD" w14:textId="77777777" w:rsidR="00CE01E2" w:rsidRDefault="00CE01E2" w:rsidP="005904A6">
      <w:pPr>
        <w:spacing w:after="0" w:line="240" w:lineRule="auto"/>
        <w:ind w:firstLine="709"/>
        <w:jc w:val="both"/>
        <w:rPr>
          <w:rFonts w:ascii="Times New Roman" w:hAnsi="Times New Roman" w:cs="Times New Roman"/>
          <w:sz w:val="24"/>
          <w:szCs w:val="24"/>
        </w:rPr>
      </w:pPr>
    </w:p>
    <w:p w14:paraId="0C237AC9" w14:textId="77777777" w:rsidR="00CE01E2" w:rsidRDefault="00CE01E2" w:rsidP="005904A6">
      <w:pPr>
        <w:spacing w:after="0" w:line="240" w:lineRule="auto"/>
        <w:ind w:firstLine="709"/>
        <w:jc w:val="both"/>
        <w:rPr>
          <w:rFonts w:ascii="Times New Roman" w:hAnsi="Times New Roman" w:cs="Times New Roman"/>
          <w:sz w:val="24"/>
          <w:szCs w:val="24"/>
        </w:rPr>
      </w:pPr>
    </w:p>
    <w:p w14:paraId="11B325BD" w14:textId="77777777" w:rsidR="00CE01E2" w:rsidRDefault="00CE01E2" w:rsidP="005904A6">
      <w:pPr>
        <w:spacing w:after="0" w:line="240" w:lineRule="auto"/>
        <w:ind w:firstLine="709"/>
        <w:jc w:val="both"/>
        <w:rPr>
          <w:rFonts w:ascii="Times New Roman" w:hAnsi="Times New Roman" w:cs="Times New Roman"/>
          <w:sz w:val="24"/>
          <w:szCs w:val="24"/>
        </w:rPr>
      </w:pPr>
    </w:p>
    <w:p w14:paraId="520A3491" w14:textId="51B0FD6B" w:rsidR="00CE01E2" w:rsidRPr="00D72286" w:rsidRDefault="00D72286" w:rsidP="00D72286">
      <w:pPr>
        <w:pStyle w:val="1"/>
        <w:jc w:val="center"/>
        <w:rPr>
          <w:rFonts w:ascii="Times New Roman" w:hAnsi="Times New Roman" w:cs="Times New Roman"/>
          <w:b/>
          <w:bCs/>
          <w:color w:val="auto"/>
          <w:sz w:val="24"/>
          <w:szCs w:val="24"/>
        </w:rPr>
      </w:pPr>
      <w:bookmarkStart w:id="20" w:name="_Toc221608669"/>
      <w:r w:rsidRPr="00D72286">
        <w:rPr>
          <w:rFonts w:ascii="Times New Roman" w:hAnsi="Times New Roman" w:cs="Times New Roman"/>
          <w:b/>
          <w:bCs/>
          <w:color w:val="auto"/>
          <w:sz w:val="24"/>
          <w:szCs w:val="24"/>
        </w:rPr>
        <w:t xml:space="preserve">Часть </w:t>
      </w:r>
      <w:r w:rsidRPr="00D72286">
        <w:rPr>
          <w:rFonts w:ascii="Times New Roman" w:hAnsi="Times New Roman" w:cs="Times New Roman"/>
          <w:b/>
          <w:bCs/>
          <w:color w:val="auto"/>
          <w:sz w:val="24"/>
          <w:szCs w:val="24"/>
          <w:lang w:val="en-US"/>
        </w:rPr>
        <w:t>II</w:t>
      </w:r>
      <w:r w:rsidR="00CE01E2" w:rsidRPr="00D72286">
        <w:rPr>
          <w:rFonts w:ascii="Times New Roman" w:hAnsi="Times New Roman" w:cs="Times New Roman"/>
          <w:b/>
          <w:bCs/>
          <w:color w:val="auto"/>
          <w:sz w:val="24"/>
          <w:szCs w:val="24"/>
        </w:rPr>
        <w:t xml:space="preserve">. </w:t>
      </w:r>
      <w:r w:rsidRPr="00D72286">
        <w:rPr>
          <w:rFonts w:ascii="Times New Roman" w:hAnsi="Times New Roman" w:cs="Times New Roman"/>
          <w:b/>
          <w:bCs/>
          <w:color w:val="auto"/>
          <w:sz w:val="24"/>
          <w:szCs w:val="24"/>
        </w:rPr>
        <w:t>Материалы по обоснованию расчетных показателей, содержащихся в основной части нормативов градостроительного проектирования.</w:t>
      </w:r>
      <w:bookmarkEnd w:id="20"/>
    </w:p>
    <w:p w14:paraId="527B7990" w14:textId="77777777" w:rsidR="00D72286" w:rsidRDefault="00D72286" w:rsidP="005904A6">
      <w:pPr>
        <w:spacing w:after="0" w:line="240" w:lineRule="auto"/>
        <w:ind w:firstLine="709"/>
        <w:jc w:val="both"/>
        <w:rPr>
          <w:rFonts w:ascii="Times New Roman" w:hAnsi="Times New Roman" w:cs="Times New Roman"/>
          <w:sz w:val="24"/>
          <w:szCs w:val="24"/>
        </w:rPr>
      </w:pPr>
    </w:p>
    <w:p w14:paraId="438633FB" w14:textId="4B8E1A51" w:rsidR="00D72286" w:rsidRPr="00D72286" w:rsidRDefault="00D72286" w:rsidP="00D72286">
      <w:pPr>
        <w:pStyle w:val="2"/>
        <w:jc w:val="center"/>
        <w:rPr>
          <w:rFonts w:ascii="Times New Roman" w:hAnsi="Times New Roman" w:cs="Times New Roman"/>
          <w:b/>
          <w:bCs/>
          <w:color w:val="auto"/>
          <w:sz w:val="24"/>
          <w:szCs w:val="24"/>
        </w:rPr>
      </w:pPr>
      <w:bookmarkStart w:id="21" w:name="_Toc221608670"/>
      <w:r w:rsidRPr="00D72286">
        <w:rPr>
          <w:rFonts w:ascii="Times New Roman" w:hAnsi="Times New Roman" w:cs="Times New Roman"/>
          <w:b/>
          <w:bCs/>
          <w:color w:val="auto"/>
          <w:sz w:val="24"/>
          <w:szCs w:val="24"/>
        </w:rPr>
        <w:t>Раздел 1. Результаты анализа территориальных особенностей муниципального округа «Княжпогостский», влияющих на установление расчетных показателей.</w:t>
      </w:r>
      <w:bookmarkEnd w:id="21"/>
    </w:p>
    <w:p w14:paraId="67CEA267" w14:textId="77777777" w:rsidR="00D72286" w:rsidRDefault="00D72286" w:rsidP="00D72286">
      <w:pPr>
        <w:spacing w:after="0" w:line="240" w:lineRule="auto"/>
        <w:ind w:firstLine="709"/>
        <w:jc w:val="both"/>
        <w:rPr>
          <w:rFonts w:ascii="Times New Roman" w:hAnsi="Times New Roman" w:cs="Times New Roman"/>
          <w:sz w:val="24"/>
          <w:szCs w:val="24"/>
        </w:rPr>
      </w:pPr>
    </w:p>
    <w:p w14:paraId="3028CAA2" w14:textId="11D826C5" w:rsidR="00D72286" w:rsidRP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В соответствии с п. 5 ст. 29.4 Градостроительного кодекса РФ подготовка местных нормативов градостроительного проектирования осуществляется с учетом:</w:t>
      </w:r>
    </w:p>
    <w:p w14:paraId="27F2743B" w14:textId="2C540EC3" w:rsidR="00D72286" w:rsidRP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1) социально-демографического состава и плотности населения на территории муниципального образования;</w:t>
      </w:r>
    </w:p>
    <w:p w14:paraId="11B301F4" w14:textId="2FC71559" w:rsidR="00D72286" w:rsidRP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2) стратегии социально-экономического развития муниципального образования и плана мероприятий по ее реализации (при наличии);</w:t>
      </w:r>
    </w:p>
    <w:p w14:paraId="1B5E99ED" w14:textId="77777777" w:rsidR="00D72286" w:rsidRP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3) предложений органов местного самоуправления и заинтересованных лиц.</w:t>
      </w:r>
    </w:p>
    <w:p w14:paraId="1E6B455B" w14:textId="578249B0" w:rsid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 xml:space="preserve">Таким образом, установление расчетных показателей в МНГП муниципального образования необходимо выполнять с учетом территориальных особенностей </w:t>
      </w:r>
      <w:r>
        <w:rPr>
          <w:rFonts w:ascii="Times New Roman" w:hAnsi="Times New Roman" w:cs="Times New Roman"/>
          <w:sz w:val="24"/>
          <w:szCs w:val="24"/>
        </w:rPr>
        <w:t>муниципального округа</w:t>
      </w:r>
      <w:r w:rsidRPr="00D72286">
        <w:rPr>
          <w:rFonts w:ascii="Times New Roman" w:hAnsi="Times New Roman" w:cs="Times New Roman"/>
          <w:sz w:val="24"/>
          <w:szCs w:val="24"/>
        </w:rPr>
        <w:t>, выраженных в социально-демографических, инфраструктурных, экономических и иных аспектах.</w:t>
      </w:r>
    </w:p>
    <w:p w14:paraId="5A98A8E3" w14:textId="77777777" w:rsidR="00CE01E2" w:rsidRDefault="00CE01E2" w:rsidP="005904A6">
      <w:pPr>
        <w:spacing w:after="0" w:line="240" w:lineRule="auto"/>
        <w:ind w:firstLine="709"/>
        <w:jc w:val="both"/>
        <w:rPr>
          <w:rFonts w:ascii="Times New Roman" w:hAnsi="Times New Roman" w:cs="Times New Roman"/>
          <w:sz w:val="24"/>
          <w:szCs w:val="24"/>
        </w:rPr>
      </w:pPr>
    </w:p>
    <w:p w14:paraId="1ED745EC" w14:textId="4EFB9531" w:rsidR="00CE01E2" w:rsidRPr="00D72286" w:rsidRDefault="00D72286" w:rsidP="00AE3766">
      <w:pPr>
        <w:pStyle w:val="3"/>
        <w:jc w:val="both"/>
        <w:rPr>
          <w:rFonts w:ascii="Times New Roman" w:hAnsi="Times New Roman" w:cs="Times New Roman"/>
          <w:b/>
          <w:bCs/>
          <w:color w:val="auto"/>
        </w:rPr>
      </w:pPr>
      <w:bookmarkStart w:id="22" w:name="_Toc221608671"/>
      <w:r w:rsidRPr="00D72286">
        <w:rPr>
          <w:rFonts w:ascii="Times New Roman" w:hAnsi="Times New Roman" w:cs="Times New Roman"/>
          <w:b/>
          <w:bCs/>
          <w:color w:val="auto"/>
        </w:rPr>
        <w:t xml:space="preserve">Глава 1. </w:t>
      </w:r>
      <w:r w:rsidR="00AE3766" w:rsidRPr="00AE3766">
        <w:rPr>
          <w:rFonts w:ascii="Times New Roman" w:hAnsi="Times New Roman" w:cs="Times New Roman"/>
          <w:b/>
          <w:bCs/>
          <w:color w:val="auto"/>
        </w:rPr>
        <w:t>Информация о современном состоянии, прогнозе развитии муниципального</w:t>
      </w:r>
      <w:r w:rsidR="009A6748">
        <w:rPr>
          <w:rFonts w:ascii="Times New Roman" w:hAnsi="Times New Roman" w:cs="Times New Roman"/>
          <w:b/>
          <w:bCs/>
          <w:color w:val="auto"/>
        </w:rPr>
        <w:t xml:space="preserve"> </w:t>
      </w:r>
      <w:r w:rsidR="00AE3766" w:rsidRPr="00AE3766">
        <w:rPr>
          <w:rFonts w:ascii="Times New Roman" w:hAnsi="Times New Roman" w:cs="Times New Roman"/>
          <w:b/>
          <w:bCs/>
          <w:color w:val="auto"/>
        </w:rPr>
        <w:t>образования</w:t>
      </w:r>
      <w:r w:rsidRPr="00D72286">
        <w:rPr>
          <w:rFonts w:ascii="Times New Roman" w:hAnsi="Times New Roman" w:cs="Times New Roman"/>
          <w:b/>
          <w:bCs/>
          <w:color w:val="auto"/>
        </w:rPr>
        <w:t>.</w:t>
      </w:r>
      <w:bookmarkEnd w:id="22"/>
    </w:p>
    <w:p w14:paraId="41881AF1" w14:textId="77777777" w:rsidR="00CE01E2" w:rsidRPr="00AE75E5" w:rsidRDefault="00CE01E2" w:rsidP="005904A6">
      <w:pPr>
        <w:spacing w:after="0" w:line="240" w:lineRule="auto"/>
        <w:ind w:firstLine="709"/>
        <w:jc w:val="both"/>
        <w:rPr>
          <w:rFonts w:ascii="Times New Roman" w:hAnsi="Times New Roman" w:cs="Times New Roman"/>
          <w:sz w:val="24"/>
          <w:szCs w:val="24"/>
        </w:rPr>
      </w:pPr>
    </w:p>
    <w:p w14:paraId="4B2EED94" w14:textId="643F437F" w:rsidR="00AE3766" w:rsidRPr="00AE3766" w:rsidRDefault="00AE3766" w:rsidP="00AE3766">
      <w:pPr>
        <w:spacing w:after="0" w:line="240" w:lineRule="auto"/>
        <w:ind w:firstLine="709"/>
        <w:jc w:val="both"/>
        <w:rPr>
          <w:rFonts w:ascii="Times New Roman" w:hAnsi="Times New Roman" w:cs="Times New Roman"/>
          <w:sz w:val="24"/>
          <w:szCs w:val="24"/>
        </w:rPr>
      </w:pPr>
      <w:r w:rsidRPr="00AE3766">
        <w:rPr>
          <w:rFonts w:ascii="Times New Roman" w:hAnsi="Times New Roman" w:cs="Times New Roman"/>
          <w:sz w:val="24"/>
          <w:szCs w:val="24"/>
        </w:rPr>
        <w:t>Административно-территориальное устройство муниципального</w:t>
      </w:r>
      <w:r>
        <w:rPr>
          <w:rFonts w:ascii="Times New Roman" w:hAnsi="Times New Roman" w:cs="Times New Roman"/>
          <w:sz w:val="24"/>
          <w:szCs w:val="24"/>
        </w:rPr>
        <w:t xml:space="preserve"> </w:t>
      </w:r>
      <w:r w:rsidRPr="00AE3766">
        <w:rPr>
          <w:rFonts w:ascii="Times New Roman" w:hAnsi="Times New Roman" w:cs="Times New Roman"/>
          <w:sz w:val="24"/>
          <w:szCs w:val="24"/>
        </w:rPr>
        <w:t xml:space="preserve">образования: </w:t>
      </w:r>
      <w:r>
        <w:rPr>
          <w:rFonts w:ascii="Times New Roman" w:hAnsi="Times New Roman" w:cs="Times New Roman"/>
          <w:sz w:val="24"/>
          <w:szCs w:val="24"/>
        </w:rPr>
        <w:t>муниципальный округ «Княжпогостский»</w:t>
      </w:r>
      <w:r w:rsidRPr="00AE3766">
        <w:rPr>
          <w:rFonts w:ascii="Times New Roman" w:hAnsi="Times New Roman" w:cs="Times New Roman"/>
          <w:sz w:val="24"/>
          <w:szCs w:val="24"/>
        </w:rPr>
        <w:t xml:space="preserve"> является муниципальным округом в</w:t>
      </w:r>
      <w:r>
        <w:rPr>
          <w:rFonts w:ascii="Times New Roman" w:hAnsi="Times New Roman" w:cs="Times New Roman"/>
          <w:sz w:val="24"/>
          <w:szCs w:val="24"/>
        </w:rPr>
        <w:t xml:space="preserve"> Республике Коми</w:t>
      </w:r>
      <w:r w:rsidRPr="00AE3766">
        <w:rPr>
          <w:rFonts w:ascii="Times New Roman" w:hAnsi="Times New Roman" w:cs="Times New Roman"/>
          <w:sz w:val="24"/>
          <w:szCs w:val="24"/>
        </w:rPr>
        <w:t xml:space="preserve">, образовавшимся в ходе объединения </w:t>
      </w:r>
      <w:r>
        <w:rPr>
          <w:rFonts w:ascii="Times New Roman" w:hAnsi="Times New Roman" w:cs="Times New Roman"/>
          <w:sz w:val="24"/>
          <w:szCs w:val="24"/>
        </w:rPr>
        <w:t>сельских и городских поселений муниципального района «Княжпогостский»</w:t>
      </w:r>
      <w:r w:rsidRPr="00AE3766">
        <w:rPr>
          <w:rFonts w:ascii="Times New Roman" w:hAnsi="Times New Roman" w:cs="Times New Roman"/>
          <w:sz w:val="24"/>
          <w:szCs w:val="24"/>
        </w:rPr>
        <w:t>.</w:t>
      </w:r>
    </w:p>
    <w:p w14:paraId="625D368F" w14:textId="2075ED3C" w:rsidR="00AE3766" w:rsidRDefault="00AE3766" w:rsidP="00AE3766">
      <w:pPr>
        <w:spacing w:after="0" w:line="240" w:lineRule="auto"/>
        <w:ind w:firstLine="709"/>
        <w:jc w:val="both"/>
        <w:rPr>
          <w:rFonts w:ascii="Times New Roman" w:hAnsi="Times New Roman" w:cs="Times New Roman"/>
          <w:sz w:val="24"/>
          <w:szCs w:val="24"/>
        </w:rPr>
      </w:pPr>
      <w:r w:rsidRPr="00AE3766">
        <w:rPr>
          <w:rFonts w:ascii="Times New Roman" w:hAnsi="Times New Roman" w:cs="Times New Roman"/>
          <w:sz w:val="24"/>
          <w:szCs w:val="24"/>
        </w:rPr>
        <w:t xml:space="preserve">Границы муниципального округа установлены Законом </w:t>
      </w:r>
      <w:r w:rsidR="009A6748">
        <w:rPr>
          <w:rFonts w:ascii="Times New Roman" w:hAnsi="Times New Roman" w:cs="Times New Roman"/>
          <w:sz w:val="24"/>
          <w:szCs w:val="24"/>
        </w:rPr>
        <w:t>Республики Коми</w:t>
      </w:r>
      <w:r w:rsidRPr="00AE3766">
        <w:rPr>
          <w:rFonts w:ascii="Times New Roman" w:hAnsi="Times New Roman" w:cs="Times New Roman"/>
          <w:sz w:val="24"/>
          <w:szCs w:val="24"/>
        </w:rPr>
        <w:t xml:space="preserve"> от</w:t>
      </w:r>
      <w:r w:rsidR="009A6748" w:rsidRPr="009A6748">
        <w:t xml:space="preserve"> </w:t>
      </w:r>
      <w:r w:rsidR="009A6748" w:rsidRPr="009A6748">
        <w:rPr>
          <w:rFonts w:ascii="Times New Roman" w:hAnsi="Times New Roman" w:cs="Times New Roman"/>
          <w:sz w:val="24"/>
          <w:szCs w:val="24"/>
        </w:rPr>
        <w:t xml:space="preserve"> 24.04.2024 № 12-РЗ «О преобразовании всех поселений, входящих в состав муниципального образования муниципального района «Княжпогостский», путём их объединения в муниципальное образование муниципальный округ «Княжпогостский» и внесении в связи с этим изменений в Закон Республики Коми «О территориальной организации местного самоуправления в Республике Коми».</w:t>
      </w:r>
    </w:p>
    <w:p w14:paraId="6CCF9A93" w14:textId="7C602C20" w:rsidR="00AE3766" w:rsidRPr="00AE3766" w:rsidRDefault="00AE3766" w:rsidP="00AE3766">
      <w:pPr>
        <w:spacing w:after="0" w:line="240" w:lineRule="auto"/>
        <w:ind w:firstLine="709"/>
        <w:jc w:val="both"/>
        <w:rPr>
          <w:rFonts w:ascii="Times New Roman" w:hAnsi="Times New Roman" w:cs="Times New Roman"/>
          <w:sz w:val="24"/>
          <w:szCs w:val="24"/>
        </w:rPr>
      </w:pPr>
      <w:r w:rsidRPr="00AE3766">
        <w:rPr>
          <w:rFonts w:ascii="Times New Roman" w:hAnsi="Times New Roman" w:cs="Times New Roman"/>
          <w:sz w:val="24"/>
          <w:szCs w:val="24"/>
        </w:rPr>
        <w:t>Вновь</w:t>
      </w:r>
      <w:r w:rsidR="009A6748">
        <w:rPr>
          <w:rFonts w:ascii="Times New Roman" w:hAnsi="Times New Roman" w:cs="Times New Roman"/>
          <w:sz w:val="24"/>
          <w:szCs w:val="24"/>
        </w:rPr>
        <w:t xml:space="preserve"> </w:t>
      </w:r>
      <w:r w:rsidRPr="00AE3766">
        <w:rPr>
          <w:rFonts w:ascii="Times New Roman" w:hAnsi="Times New Roman" w:cs="Times New Roman"/>
          <w:sz w:val="24"/>
          <w:szCs w:val="24"/>
        </w:rPr>
        <w:t xml:space="preserve">образованное муниципальное образование имеет наименование </w:t>
      </w:r>
      <w:r w:rsidR="009A6748">
        <w:rPr>
          <w:rFonts w:ascii="Times New Roman" w:hAnsi="Times New Roman" w:cs="Times New Roman"/>
          <w:sz w:val="24"/>
          <w:szCs w:val="24"/>
        </w:rPr>
        <w:t>муниципальный округ «Княжпогостский»</w:t>
      </w:r>
      <w:r w:rsidRPr="00AE3766">
        <w:rPr>
          <w:rFonts w:ascii="Times New Roman" w:hAnsi="Times New Roman" w:cs="Times New Roman"/>
          <w:sz w:val="24"/>
          <w:szCs w:val="24"/>
        </w:rPr>
        <w:t xml:space="preserve"> с административным центром в городе</w:t>
      </w:r>
      <w:r w:rsidR="009A6748">
        <w:rPr>
          <w:rFonts w:ascii="Times New Roman" w:hAnsi="Times New Roman" w:cs="Times New Roman"/>
          <w:sz w:val="24"/>
          <w:szCs w:val="24"/>
        </w:rPr>
        <w:t xml:space="preserve"> Емва</w:t>
      </w:r>
      <w:r w:rsidRPr="00AE3766">
        <w:rPr>
          <w:rFonts w:ascii="Times New Roman" w:hAnsi="Times New Roman" w:cs="Times New Roman"/>
          <w:sz w:val="24"/>
          <w:szCs w:val="24"/>
        </w:rPr>
        <w:t>.</w:t>
      </w:r>
    </w:p>
    <w:p w14:paraId="01902FCE" w14:textId="1ED42F2E" w:rsidR="009A6748" w:rsidRDefault="00AE3766" w:rsidP="009A6748">
      <w:pPr>
        <w:spacing w:after="0" w:line="240" w:lineRule="auto"/>
        <w:ind w:firstLine="709"/>
        <w:jc w:val="both"/>
        <w:rPr>
          <w:rFonts w:ascii="Times New Roman" w:hAnsi="Times New Roman" w:cs="Times New Roman"/>
          <w:sz w:val="24"/>
          <w:szCs w:val="24"/>
        </w:rPr>
      </w:pPr>
      <w:r w:rsidRPr="00AE3766">
        <w:rPr>
          <w:rFonts w:ascii="Times New Roman" w:hAnsi="Times New Roman" w:cs="Times New Roman"/>
          <w:sz w:val="24"/>
          <w:szCs w:val="24"/>
        </w:rPr>
        <w:t xml:space="preserve">В состав территории муниципального округа входят следующие населенные пункты: </w:t>
      </w:r>
      <w:r w:rsidR="009A6748" w:rsidRPr="009A6748">
        <w:rPr>
          <w:rFonts w:ascii="Times New Roman" w:hAnsi="Times New Roman" w:cs="Times New Roman"/>
          <w:sz w:val="24"/>
          <w:szCs w:val="24"/>
        </w:rPr>
        <w:t>пст. Чуб</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Малиновка</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Шомвуково</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Кошки</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Часадор</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Политовка</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Ляли</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пст. </w:t>
      </w:r>
      <w:proofErr w:type="spellStart"/>
      <w:r w:rsidR="009A6748" w:rsidRPr="009A6748">
        <w:rPr>
          <w:rFonts w:ascii="Times New Roman" w:hAnsi="Times New Roman" w:cs="Times New Roman"/>
          <w:sz w:val="24"/>
          <w:szCs w:val="24"/>
        </w:rPr>
        <w:t>Кылтово</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Половники</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д. </w:t>
      </w:r>
      <w:proofErr w:type="spellStart"/>
      <w:r w:rsidR="009A6748" w:rsidRPr="009A6748">
        <w:rPr>
          <w:rFonts w:ascii="Times New Roman" w:hAnsi="Times New Roman" w:cs="Times New Roman"/>
          <w:sz w:val="24"/>
          <w:szCs w:val="24"/>
        </w:rPr>
        <w:t>Удор</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Злоба</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д. </w:t>
      </w:r>
      <w:proofErr w:type="spellStart"/>
      <w:r w:rsidR="009A6748" w:rsidRPr="009A6748">
        <w:rPr>
          <w:rFonts w:ascii="Times New Roman" w:hAnsi="Times New Roman" w:cs="Times New Roman"/>
          <w:sz w:val="24"/>
          <w:szCs w:val="24"/>
        </w:rPr>
        <w:t>Раковица</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Кыркещ</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д. </w:t>
      </w:r>
      <w:proofErr w:type="spellStart"/>
      <w:r w:rsidR="009A6748" w:rsidRPr="009A6748">
        <w:rPr>
          <w:rFonts w:ascii="Times New Roman" w:hAnsi="Times New Roman" w:cs="Times New Roman"/>
          <w:sz w:val="24"/>
          <w:szCs w:val="24"/>
        </w:rPr>
        <w:t>Керес</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д. </w:t>
      </w:r>
      <w:proofErr w:type="spellStart"/>
      <w:r w:rsidR="009A6748" w:rsidRPr="009A6748">
        <w:rPr>
          <w:rFonts w:ascii="Times New Roman" w:hAnsi="Times New Roman" w:cs="Times New Roman"/>
          <w:sz w:val="24"/>
          <w:szCs w:val="24"/>
        </w:rPr>
        <w:t>Петкоя</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д. </w:t>
      </w:r>
      <w:proofErr w:type="spellStart"/>
      <w:r w:rsidR="009A6748" w:rsidRPr="009A6748">
        <w:rPr>
          <w:rFonts w:ascii="Times New Roman" w:hAnsi="Times New Roman" w:cs="Times New Roman"/>
          <w:sz w:val="24"/>
          <w:szCs w:val="24"/>
        </w:rPr>
        <w:t>Анюша</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д. Нижняя </w:t>
      </w:r>
      <w:proofErr w:type="spellStart"/>
      <w:r w:rsidR="009A6748" w:rsidRPr="009A6748">
        <w:rPr>
          <w:rFonts w:ascii="Times New Roman" w:hAnsi="Times New Roman" w:cs="Times New Roman"/>
          <w:sz w:val="24"/>
          <w:szCs w:val="24"/>
        </w:rPr>
        <w:t>Отла</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д. Средняя </w:t>
      </w:r>
      <w:proofErr w:type="spellStart"/>
      <w:r w:rsidR="009A6748" w:rsidRPr="009A6748">
        <w:rPr>
          <w:rFonts w:ascii="Times New Roman" w:hAnsi="Times New Roman" w:cs="Times New Roman"/>
          <w:sz w:val="24"/>
          <w:szCs w:val="24"/>
        </w:rPr>
        <w:t>Отла</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д. Верхняя </w:t>
      </w:r>
      <w:proofErr w:type="spellStart"/>
      <w:r w:rsidR="009A6748" w:rsidRPr="009A6748">
        <w:rPr>
          <w:rFonts w:ascii="Times New Roman" w:hAnsi="Times New Roman" w:cs="Times New Roman"/>
          <w:sz w:val="24"/>
          <w:szCs w:val="24"/>
        </w:rPr>
        <w:t>Отла</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Онежье</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Козловка</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д. </w:t>
      </w:r>
      <w:proofErr w:type="spellStart"/>
      <w:r w:rsidR="009A6748" w:rsidRPr="009A6748">
        <w:rPr>
          <w:rFonts w:ascii="Times New Roman" w:hAnsi="Times New Roman" w:cs="Times New Roman"/>
          <w:sz w:val="24"/>
          <w:szCs w:val="24"/>
        </w:rPr>
        <w:t>Катыдпом</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Брусничный</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Луг</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Кони</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Весляна</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Евдино</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Синдор</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пст. </w:t>
      </w:r>
      <w:proofErr w:type="spellStart"/>
      <w:r w:rsidR="009A6748" w:rsidRPr="009A6748">
        <w:rPr>
          <w:rFonts w:ascii="Times New Roman" w:hAnsi="Times New Roman" w:cs="Times New Roman"/>
          <w:sz w:val="24"/>
          <w:szCs w:val="24"/>
        </w:rPr>
        <w:t>Симва</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Месъю</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Ляли</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с. Княжпогост</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Ракпас</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Чернореченский</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пст. </w:t>
      </w:r>
      <w:proofErr w:type="spellStart"/>
      <w:r w:rsidR="009A6748" w:rsidRPr="009A6748">
        <w:rPr>
          <w:rFonts w:ascii="Times New Roman" w:hAnsi="Times New Roman" w:cs="Times New Roman"/>
          <w:sz w:val="24"/>
          <w:szCs w:val="24"/>
        </w:rPr>
        <w:t>Вожаёль</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Ропча</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с. </w:t>
      </w:r>
      <w:proofErr w:type="spellStart"/>
      <w:r w:rsidR="009A6748" w:rsidRPr="009A6748">
        <w:rPr>
          <w:rFonts w:ascii="Times New Roman" w:hAnsi="Times New Roman" w:cs="Times New Roman"/>
          <w:sz w:val="24"/>
          <w:szCs w:val="24"/>
        </w:rPr>
        <w:t>Туръя</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пст. </w:t>
      </w:r>
      <w:proofErr w:type="spellStart"/>
      <w:r w:rsidR="009A6748" w:rsidRPr="009A6748">
        <w:rPr>
          <w:rFonts w:ascii="Times New Roman" w:hAnsi="Times New Roman" w:cs="Times New Roman"/>
          <w:sz w:val="24"/>
          <w:szCs w:val="24"/>
        </w:rPr>
        <w:t>Ветью</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Мещура</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Иоссер</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с. Серёгово</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Чиньяворык</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с. Шошка</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Тракт</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г. Емва</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пгт. Синдор</w:t>
      </w:r>
      <w:r w:rsidR="009A6748">
        <w:rPr>
          <w:rFonts w:ascii="Times New Roman" w:hAnsi="Times New Roman" w:cs="Times New Roman"/>
          <w:sz w:val="24"/>
          <w:szCs w:val="24"/>
        </w:rPr>
        <w:t>.</w:t>
      </w:r>
    </w:p>
    <w:p w14:paraId="7A946A46" w14:textId="0632257F" w:rsidR="00AE75E5" w:rsidRDefault="00AE3766" w:rsidP="00AE3766">
      <w:pPr>
        <w:spacing w:after="0" w:line="240" w:lineRule="auto"/>
        <w:ind w:firstLine="709"/>
        <w:jc w:val="both"/>
        <w:rPr>
          <w:rFonts w:ascii="Times New Roman" w:hAnsi="Times New Roman" w:cs="Times New Roman"/>
          <w:sz w:val="24"/>
          <w:szCs w:val="24"/>
        </w:rPr>
      </w:pPr>
      <w:r w:rsidRPr="00AE3766">
        <w:rPr>
          <w:rFonts w:ascii="Times New Roman" w:hAnsi="Times New Roman" w:cs="Times New Roman"/>
          <w:sz w:val="24"/>
          <w:szCs w:val="24"/>
        </w:rPr>
        <w:t xml:space="preserve">Административным центром муниципального округа является город </w:t>
      </w:r>
      <w:r w:rsidR="009A6748">
        <w:rPr>
          <w:rFonts w:ascii="Times New Roman" w:hAnsi="Times New Roman" w:cs="Times New Roman"/>
          <w:sz w:val="24"/>
          <w:szCs w:val="24"/>
        </w:rPr>
        <w:t>Емва.</w:t>
      </w:r>
    </w:p>
    <w:p w14:paraId="4B8A586E" w14:textId="27B18BCD" w:rsidR="00B1218B" w:rsidRDefault="00B1218B" w:rsidP="00AE3766">
      <w:pPr>
        <w:spacing w:after="0" w:line="240" w:lineRule="auto"/>
        <w:ind w:firstLine="709"/>
        <w:jc w:val="both"/>
        <w:rPr>
          <w:rFonts w:ascii="Times New Roman" w:hAnsi="Times New Roman" w:cs="Times New Roman"/>
          <w:sz w:val="24"/>
          <w:szCs w:val="24"/>
        </w:rPr>
      </w:pPr>
      <w:r w:rsidRPr="00B1218B">
        <w:rPr>
          <w:rFonts w:ascii="Times New Roman" w:hAnsi="Times New Roman" w:cs="Times New Roman"/>
          <w:sz w:val="24"/>
          <w:szCs w:val="24"/>
        </w:rPr>
        <w:t xml:space="preserve">Согласно таблице 4.1 СП 42.13330.2016 </w:t>
      </w:r>
      <w:r>
        <w:rPr>
          <w:rFonts w:ascii="Times New Roman" w:hAnsi="Times New Roman" w:cs="Times New Roman"/>
          <w:sz w:val="24"/>
          <w:szCs w:val="24"/>
        </w:rPr>
        <w:t>г. Емва</w:t>
      </w:r>
      <w:r w:rsidRPr="00B1218B">
        <w:rPr>
          <w:rFonts w:ascii="Times New Roman" w:hAnsi="Times New Roman" w:cs="Times New Roman"/>
          <w:sz w:val="24"/>
          <w:szCs w:val="24"/>
        </w:rPr>
        <w:t xml:space="preserve"> </w:t>
      </w:r>
      <w:r>
        <w:rPr>
          <w:rFonts w:ascii="Times New Roman" w:hAnsi="Times New Roman" w:cs="Times New Roman"/>
          <w:sz w:val="24"/>
          <w:szCs w:val="24"/>
        </w:rPr>
        <w:t>и пгт. Синдор являются городскими населенными пунктами и относятся к</w:t>
      </w:r>
      <w:r w:rsidRPr="00B1218B">
        <w:rPr>
          <w:rFonts w:ascii="Times New Roman" w:hAnsi="Times New Roman" w:cs="Times New Roman"/>
          <w:sz w:val="24"/>
          <w:szCs w:val="24"/>
        </w:rPr>
        <w:t xml:space="preserve"> малым город</w:t>
      </w:r>
      <w:r>
        <w:rPr>
          <w:rFonts w:ascii="Times New Roman" w:hAnsi="Times New Roman" w:cs="Times New Roman"/>
          <w:sz w:val="24"/>
          <w:szCs w:val="24"/>
        </w:rPr>
        <w:t>ам</w:t>
      </w:r>
      <w:r w:rsidRPr="00B1218B">
        <w:rPr>
          <w:rFonts w:ascii="Times New Roman" w:hAnsi="Times New Roman" w:cs="Times New Roman"/>
          <w:sz w:val="24"/>
          <w:szCs w:val="24"/>
        </w:rPr>
        <w:t>, остальные населенные пункты муниципального округа являются сельскими населенными пунктами</w:t>
      </w:r>
      <w:r>
        <w:rPr>
          <w:rFonts w:ascii="Times New Roman" w:hAnsi="Times New Roman" w:cs="Times New Roman"/>
          <w:sz w:val="24"/>
          <w:szCs w:val="24"/>
        </w:rPr>
        <w:t>.</w:t>
      </w:r>
    </w:p>
    <w:p w14:paraId="26EF67D8" w14:textId="77777777" w:rsidR="00D72286" w:rsidRDefault="00D72286" w:rsidP="00AE75E5">
      <w:pPr>
        <w:spacing w:after="0" w:line="240" w:lineRule="auto"/>
        <w:rPr>
          <w:rFonts w:ascii="Times New Roman" w:hAnsi="Times New Roman" w:cs="Times New Roman"/>
          <w:sz w:val="24"/>
          <w:szCs w:val="24"/>
        </w:rPr>
      </w:pPr>
    </w:p>
    <w:p w14:paraId="57386924" w14:textId="23292ACD" w:rsidR="00D72286" w:rsidRPr="009A6748" w:rsidRDefault="009A6748" w:rsidP="009A6748">
      <w:pPr>
        <w:pStyle w:val="3"/>
        <w:rPr>
          <w:rFonts w:ascii="Times New Roman" w:hAnsi="Times New Roman" w:cs="Times New Roman"/>
          <w:b/>
          <w:bCs/>
          <w:color w:val="auto"/>
        </w:rPr>
      </w:pPr>
      <w:bookmarkStart w:id="23" w:name="_Toc221608672"/>
      <w:r w:rsidRPr="009A6748">
        <w:rPr>
          <w:rFonts w:ascii="Times New Roman" w:hAnsi="Times New Roman" w:cs="Times New Roman"/>
          <w:b/>
          <w:bCs/>
          <w:color w:val="auto"/>
        </w:rPr>
        <w:t>Глава 2. Система расселения и численность населения.</w:t>
      </w:r>
      <w:bookmarkEnd w:id="23"/>
    </w:p>
    <w:p w14:paraId="436BFB16" w14:textId="77777777" w:rsidR="009A6748" w:rsidRPr="009A6748" w:rsidRDefault="009A6748" w:rsidP="009A6748">
      <w:pPr>
        <w:spacing w:after="0" w:line="240" w:lineRule="auto"/>
        <w:rPr>
          <w:rFonts w:ascii="Times New Roman" w:hAnsi="Times New Roman" w:cs="Times New Roman"/>
          <w:sz w:val="24"/>
          <w:szCs w:val="24"/>
        </w:rPr>
      </w:pPr>
    </w:p>
    <w:p w14:paraId="41DDE729" w14:textId="59C507CC" w:rsidR="009A6748" w:rsidRDefault="009A6748" w:rsidP="009A67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Муниципальный округ «Княжпогостский»</w:t>
      </w:r>
      <w:r w:rsidRPr="009A6748">
        <w:rPr>
          <w:rFonts w:ascii="Times New Roman" w:hAnsi="Times New Roman" w:cs="Times New Roman"/>
          <w:sz w:val="24"/>
          <w:szCs w:val="24"/>
        </w:rPr>
        <w:t xml:space="preserve"> </w:t>
      </w:r>
      <w:r>
        <w:rPr>
          <w:rFonts w:ascii="Times New Roman" w:hAnsi="Times New Roman" w:cs="Times New Roman"/>
          <w:sz w:val="24"/>
          <w:szCs w:val="24"/>
        </w:rPr>
        <w:t>относится к центральным районам Республики Коми</w:t>
      </w:r>
      <w:r w:rsidRPr="009A6748">
        <w:rPr>
          <w:rFonts w:ascii="Times New Roman" w:hAnsi="Times New Roman" w:cs="Times New Roman"/>
          <w:sz w:val="24"/>
          <w:szCs w:val="24"/>
        </w:rPr>
        <w:t>. Площадь территории муниципального округа составляет</w:t>
      </w:r>
      <w:r>
        <w:rPr>
          <w:rFonts w:ascii="Times New Roman" w:hAnsi="Times New Roman" w:cs="Times New Roman"/>
          <w:sz w:val="24"/>
          <w:szCs w:val="24"/>
        </w:rPr>
        <w:t xml:space="preserve"> </w:t>
      </w:r>
      <w:r w:rsidR="00162881" w:rsidRPr="00162881">
        <w:rPr>
          <w:rFonts w:ascii="Times New Roman" w:hAnsi="Times New Roman" w:cs="Times New Roman"/>
          <w:sz w:val="24"/>
          <w:szCs w:val="24"/>
        </w:rPr>
        <w:t>24615,6</w:t>
      </w:r>
      <w:r w:rsidR="00162881">
        <w:rPr>
          <w:rFonts w:ascii="Times New Roman" w:hAnsi="Times New Roman" w:cs="Times New Roman"/>
          <w:sz w:val="24"/>
          <w:szCs w:val="24"/>
        </w:rPr>
        <w:t xml:space="preserve"> </w:t>
      </w:r>
      <w:proofErr w:type="spellStart"/>
      <w:r w:rsidR="00162881">
        <w:rPr>
          <w:rFonts w:ascii="Times New Roman" w:hAnsi="Times New Roman" w:cs="Times New Roman"/>
          <w:sz w:val="24"/>
          <w:szCs w:val="24"/>
        </w:rPr>
        <w:t>кв.км</w:t>
      </w:r>
      <w:proofErr w:type="spellEnd"/>
      <w:r w:rsidRPr="009A6748">
        <w:rPr>
          <w:rFonts w:ascii="Times New Roman" w:hAnsi="Times New Roman" w:cs="Times New Roman"/>
          <w:sz w:val="24"/>
          <w:szCs w:val="24"/>
        </w:rPr>
        <w:t xml:space="preserve">. </w:t>
      </w:r>
    </w:p>
    <w:p w14:paraId="25EA8A15" w14:textId="323482F2" w:rsidR="009A6748" w:rsidRDefault="00162881" w:rsidP="009A6748">
      <w:pPr>
        <w:spacing w:after="0" w:line="240" w:lineRule="auto"/>
        <w:ind w:firstLine="709"/>
        <w:jc w:val="both"/>
        <w:rPr>
          <w:rFonts w:ascii="Times New Roman" w:hAnsi="Times New Roman" w:cs="Times New Roman"/>
          <w:sz w:val="24"/>
          <w:szCs w:val="24"/>
        </w:rPr>
      </w:pPr>
      <w:r w:rsidRPr="00162881">
        <w:rPr>
          <w:rFonts w:ascii="Times New Roman" w:hAnsi="Times New Roman" w:cs="Times New Roman"/>
          <w:sz w:val="24"/>
          <w:szCs w:val="24"/>
        </w:rPr>
        <w:t xml:space="preserve">На севере граничит с МР «Усть-Цилемский», на востоке – с МО </w:t>
      </w:r>
      <w:proofErr w:type="spellStart"/>
      <w:r>
        <w:rPr>
          <w:rFonts w:ascii="Times New Roman" w:hAnsi="Times New Roman" w:cs="Times New Roman"/>
          <w:sz w:val="24"/>
          <w:szCs w:val="24"/>
        </w:rPr>
        <w:t>М</w:t>
      </w:r>
      <w:r w:rsidRPr="00162881">
        <w:rPr>
          <w:rFonts w:ascii="Times New Roman" w:hAnsi="Times New Roman" w:cs="Times New Roman"/>
          <w:sz w:val="24"/>
          <w:szCs w:val="24"/>
        </w:rPr>
        <w:t>О</w:t>
      </w:r>
      <w:proofErr w:type="spellEnd"/>
      <w:r w:rsidRPr="00162881">
        <w:rPr>
          <w:rFonts w:ascii="Times New Roman" w:hAnsi="Times New Roman" w:cs="Times New Roman"/>
          <w:sz w:val="24"/>
          <w:szCs w:val="24"/>
        </w:rPr>
        <w:t xml:space="preserve"> «Ухта», на юге – с МР «Сыктывдинский», на юго-западе – с МР «Усть-Вымский»</w:t>
      </w:r>
      <w:r>
        <w:rPr>
          <w:rFonts w:ascii="Times New Roman" w:hAnsi="Times New Roman" w:cs="Times New Roman"/>
          <w:sz w:val="24"/>
          <w:szCs w:val="24"/>
        </w:rPr>
        <w:t>, юго-востоке - с</w:t>
      </w:r>
      <w:r w:rsidRPr="00162881">
        <w:t xml:space="preserve"> </w:t>
      </w:r>
      <w:r w:rsidRPr="00162881">
        <w:rPr>
          <w:rFonts w:ascii="Times New Roman" w:hAnsi="Times New Roman" w:cs="Times New Roman"/>
          <w:sz w:val="24"/>
          <w:szCs w:val="24"/>
        </w:rPr>
        <w:t xml:space="preserve">МР </w:t>
      </w:r>
      <w:r>
        <w:rPr>
          <w:rFonts w:ascii="Times New Roman" w:hAnsi="Times New Roman" w:cs="Times New Roman"/>
          <w:sz w:val="24"/>
          <w:szCs w:val="24"/>
        </w:rPr>
        <w:t>«</w:t>
      </w:r>
      <w:r w:rsidRPr="00162881">
        <w:rPr>
          <w:rFonts w:ascii="Times New Roman" w:hAnsi="Times New Roman" w:cs="Times New Roman"/>
          <w:sz w:val="24"/>
          <w:szCs w:val="24"/>
        </w:rPr>
        <w:t>Корткеросский</w:t>
      </w:r>
      <w:r>
        <w:rPr>
          <w:rFonts w:ascii="Times New Roman" w:hAnsi="Times New Roman" w:cs="Times New Roman"/>
          <w:sz w:val="24"/>
          <w:szCs w:val="24"/>
        </w:rPr>
        <w:t>»</w:t>
      </w:r>
      <w:r w:rsidRPr="00162881">
        <w:rPr>
          <w:rFonts w:ascii="Times New Roman" w:hAnsi="Times New Roman" w:cs="Times New Roman"/>
          <w:sz w:val="24"/>
          <w:szCs w:val="24"/>
        </w:rPr>
        <w:t xml:space="preserve"> и на западе – с МР «Удорский».</w:t>
      </w:r>
    </w:p>
    <w:p w14:paraId="72180C13" w14:textId="77777777" w:rsidR="00AA7925" w:rsidRDefault="00AA7925" w:rsidP="00AA7925">
      <w:pPr>
        <w:spacing w:after="0" w:line="240" w:lineRule="auto"/>
        <w:ind w:firstLine="709"/>
        <w:jc w:val="both"/>
        <w:rPr>
          <w:rFonts w:ascii="Times New Roman" w:hAnsi="Times New Roman" w:cs="Times New Roman"/>
          <w:sz w:val="24"/>
          <w:szCs w:val="24"/>
        </w:rPr>
      </w:pPr>
      <w:r w:rsidRPr="00B1218B">
        <w:rPr>
          <w:rFonts w:ascii="Times New Roman" w:hAnsi="Times New Roman" w:cs="Times New Roman"/>
          <w:sz w:val="24"/>
          <w:szCs w:val="24"/>
        </w:rPr>
        <w:t xml:space="preserve">Характеристика муниципального округа </w:t>
      </w:r>
      <w:r>
        <w:rPr>
          <w:rFonts w:ascii="Times New Roman" w:hAnsi="Times New Roman" w:cs="Times New Roman"/>
          <w:sz w:val="24"/>
          <w:szCs w:val="24"/>
        </w:rPr>
        <w:t>«Княжпогостский» Республики Коми</w:t>
      </w:r>
      <w:r w:rsidRPr="00B1218B">
        <w:rPr>
          <w:rFonts w:ascii="Times New Roman" w:hAnsi="Times New Roman" w:cs="Times New Roman"/>
          <w:sz w:val="24"/>
          <w:szCs w:val="24"/>
        </w:rPr>
        <w:t xml:space="preserve"> представлена в таблиц</w:t>
      </w:r>
      <w:r>
        <w:rPr>
          <w:rFonts w:ascii="Times New Roman" w:hAnsi="Times New Roman" w:cs="Times New Roman"/>
          <w:sz w:val="24"/>
          <w:szCs w:val="24"/>
        </w:rPr>
        <w:t>е 1</w:t>
      </w:r>
    </w:p>
    <w:p w14:paraId="1F942BD1" w14:textId="77777777" w:rsidR="00AA7925" w:rsidRDefault="00AA7925" w:rsidP="00AA792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p>
    <w:tbl>
      <w:tblPr>
        <w:tblStyle w:val="a3"/>
        <w:tblW w:w="9627" w:type="dxa"/>
        <w:jc w:val="center"/>
        <w:tblLook w:val="04A0" w:firstRow="1" w:lastRow="0" w:firstColumn="1" w:lastColumn="0" w:noHBand="0" w:noVBand="1"/>
      </w:tblPr>
      <w:tblGrid>
        <w:gridCol w:w="2999"/>
        <w:gridCol w:w="1543"/>
        <w:gridCol w:w="1928"/>
        <w:gridCol w:w="1640"/>
        <w:gridCol w:w="1517"/>
      </w:tblGrid>
      <w:tr w:rsidR="00AA7925" w14:paraId="590361F8" w14:textId="1210F233" w:rsidTr="00AA7925">
        <w:trPr>
          <w:jc w:val="center"/>
        </w:trPr>
        <w:tc>
          <w:tcPr>
            <w:tcW w:w="2999" w:type="dxa"/>
          </w:tcPr>
          <w:p w14:paraId="1261AE98" w14:textId="77777777" w:rsidR="00AA7925" w:rsidRDefault="00AA7925" w:rsidP="00E90D8E">
            <w:pPr>
              <w:jc w:val="center"/>
              <w:rPr>
                <w:rFonts w:ascii="Times New Roman" w:hAnsi="Times New Roman" w:cs="Times New Roman"/>
                <w:sz w:val="24"/>
                <w:szCs w:val="24"/>
              </w:rPr>
            </w:pPr>
            <w:r w:rsidRPr="00B1218B">
              <w:rPr>
                <w:rFonts w:ascii="Times New Roman" w:hAnsi="Times New Roman" w:cs="Times New Roman"/>
                <w:sz w:val="24"/>
                <w:szCs w:val="24"/>
              </w:rPr>
              <w:t xml:space="preserve">Наименование муниципального образования </w:t>
            </w:r>
          </w:p>
        </w:tc>
        <w:tc>
          <w:tcPr>
            <w:tcW w:w="1543" w:type="dxa"/>
          </w:tcPr>
          <w:p w14:paraId="4873C380" w14:textId="77777777" w:rsidR="00AA7925" w:rsidRDefault="00AA7925" w:rsidP="00E90D8E">
            <w:pPr>
              <w:jc w:val="center"/>
              <w:rPr>
                <w:rFonts w:ascii="Times New Roman" w:hAnsi="Times New Roman" w:cs="Times New Roman"/>
                <w:sz w:val="24"/>
                <w:szCs w:val="24"/>
              </w:rPr>
            </w:pPr>
            <w:r>
              <w:rPr>
                <w:rFonts w:ascii="Times New Roman" w:hAnsi="Times New Roman" w:cs="Times New Roman"/>
                <w:sz w:val="24"/>
                <w:szCs w:val="24"/>
              </w:rPr>
              <w:t>Количество населенных пунктов</w:t>
            </w:r>
          </w:p>
        </w:tc>
        <w:tc>
          <w:tcPr>
            <w:tcW w:w="1928" w:type="dxa"/>
          </w:tcPr>
          <w:p w14:paraId="1C1FEDE1" w14:textId="77777777" w:rsidR="00AA7925" w:rsidRDefault="00AA7925" w:rsidP="00E90D8E">
            <w:pPr>
              <w:jc w:val="center"/>
              <w:rPr>
                <w:rFonts w:ascii="Times New Roman" w:hAnsi="Times New Roman" w:cs="Times New Roman"/>
                <w:sz w:val="24"/>
                <w:szCs w:val="24"/>
              </w:rPr>
            </w:pPr>
            <w:r>
              <w:rPr>
                <w:rFonts w:ascii="Times New Roman" w:hAnsi="Times New Roman" w:cs="Times New Roman"/>
                <w:sz w:val="24"/>
                <w:szCs w:val="24"/>
              </w:rPr>
              <w:t>Численность населения, чел.</w:t>
            </w:r>
          </w:p>
        </w:tc>
        <w:tc>
          <w:tcPr>
            <w:tcW w:w="1640" w:type="dxa"/>
          </w:tcPr>
          <w:p w14:paraId="0FF58531" w14:textId="57F258F0" w:rsidR="00AA7925" w:rsidRDefault="00AA7925" w:rsidP="00E90D8E">
            <w:pPr>
              <w:jc w:val="center"/>
              <w:rPr>
                <w:rFonts w:ascii="Times New Roman" w:hAnsi="Times New Roman" w:cs="Times New Roman"/>
                <w:sz w:val="24"/>
                <w:szCs w:val="24"/>
              </w:rPr>
            </w:pPr>
            <w:r>
              <w:rPr>
                <w:rFonts w:ascii="Times New Roman" w:hAnsi="Times New Roman" w:cs="Times New Roman"/>
                <w:sz w:val="24"/>
                <w:szCs w:val="24"/>
              </w:rPr>
              <w:t>Площадь, кв. км.</w:t>
            </w:r>
          </w:p>
        </w:tc>
        <w:tc>
          <w:tcPr>
            <w:tcW w:w="1517" w:type="dxa"/>
          </w:tcPr>
          <w:p w14:paraId="2F283A5D" w14:textId="379CF93C" w:rsidR="00AA7925" w:rsidRDefault="00AA7925" w:rsidP="00E90D8E">
            <w:pPr>
              <w:jc w:val="center"/>
              <w:rPr>
                <w:rFonts w:ascii="Times New Roman" w:hAnsi="Times New Roman" w:cs="Times New Roman"/>
                <w:sz w:val="24"/>
                <w:szCs w:val="24"/>
              </w:rPr>
            </w:pPr>
            <w:r>
              <w:rPr>
                <w:rFonts w:ascii="Times New Roman" w:hAnsi="Times New Roman" w:cs="Times New Roman"/>
                <w:sz w:val="24"/>
                <w:szCs w:val="24"/>
              </w:rPr>
              <w:t>Плотность населения, чел/кв. км.</w:t>
            </w:r>
          </w:p>
        </w:tc>
      </w:tr>
      <w:tr w:rsidR="00AA7925" w14:paraId="6920CD83" w14:textId="3553BF3A" w:rsidTr="00AA7925">
        <w:trPr>
          <w:jc w:val="center"/>
        </w:trPr>
        <w:tc>
          <w:tcPr>
            <w:tcW w:w="2999" w:type="dxa"/>
          </w:tcPr>
          <w:p w14:paraId="71D257A2" w14:textId="77777777" w:rsidR="00AA7925" w:rsidRDefault="00AA7925" w:rsidP="00E90D8E">
            <w:pPr>
              <w:jc w:val="center"/>
              <w:rPr>
                <w:rFonts w:ascii="Times New Roman" w:hAnsi="Times New Roman" w:cs="Times New Roman"/>
                <w:sz w:val="24"/>
                <w:szCs w:val="24"/>
              </w:rPr>
            </w:pPr>
            <w:r>
              <w:rPr>
                <w:rFonts w:ascii="Times New Roman" w:hAnsi="Times New Roman" w:cs="Times New Roman"/>
                <w:sz w:val="24"/>
                <w:szCs w:val="24"/>
              </w:rPr>
              <w:t>Муниципальный округ «Княжпогостский»</w:t>
            </w:r>
          </w:p>
        </w:tc>
        <w:tc>
          <w:tcPr>
            <w:tcW w:w="1543" w:type="dxa"/>
          </w:tcPr>
          <w:p w14:paraId="2D78DB50" w14:textId="77777777" w:rsidR="00AA7925" w:rsidRDefault="00AA7925" w:rsidP="00E90D8E">
            <w:pPr>
              <w:jc w:val="center"/>
              <w:rPr>
                <w:rFonts w:ascii="Times New Roman" w:hAnsi="Times New Roman" w:cs="Times New Roman"/>
                <w:sz w:val="24"/>
                <w:szCs w:val="24"/>
              </w:rPr>
            </w:pPr>
            <w:r>
              <w:rPr>
                <w:rFonts w:ascii="Times New Roman" w:hAnsi="Times New Roman" w:cs="Times New Roman"/>
                <w:sz w:val="24"/>
                <w:szCs w:val="24"/>
              </w:rPr>
              <w:t>46</w:t>
            </w:r>
          </w:p>
        </w:tc>
        <w:tc>
          <w:tcPr>
            <w:tcW w:w="1928" w:type="dxa"/>
          </w:tcPr>
          <w:p w14:paraId="1082507A" w14:textId="77777777" w:rsidR="00AA7925" w:rsidRDefault="00AA7925" w:rsidP="00E90D8E">
            <w:pPr>
              <w:jc w:val="center"/>
              <w:rPr>
                <w:rFonts w:ascii="Times New Roman" w:hAnsi="Times New Roman" w:cs="Times New Roman"/>
                <w:sz w:val="24"/>
                <w:szCs w:val="24"/>
              </w:rPr>
            </w:pPr>
            <w:r>
              <w:rPr>
                <w:rFonts w:ascii="Times New Roman" w:hAnsi="Times New Roman" w:cs="Times New Roman"/>
                <w:sz w:val="24"/>
                <w:szCs w:val="24"/>
              </w:rPr>
              <w:t>14753</w:t>
            </w:r>
          </w:p>
        </w:tc>
        <w:tc>
          <w:tcPr>
            <w:tcW w:w="1640" w:type="dxa"/>
          </w:tcPr>
          <w:p w14:paraId="72560593" w14:textId="77777777" w:rsidR="00AA7925" w:rsidRDefault="00AA7925" w:rsidP="00E90D8E">
            <w:pPr>
              <w:jc w:val="center"/>
              <w:rPr>
                <w:rFonts w:ascii="Times New Roman" w:hAnsi="Times New Roman" w:cs="Times New Roman"/>
                <w:sz w:val="24"/>
                <w:szCs w:val="24"/>
              </w:rPr>
            </w:pPr>
            <w:r>
              <w:rPr>
                <w:rFonts w:ascii="Times New Roman" w:hAnsi="Times New Roman" w:cs="Times New Roman"/>
                <w:sz w:val="24"/>
                <w:szCs w:val="24"/>
              </w:rPr>
              <w:t>24615,6</w:t>
            </w:r>
          </w:p>
        </w:tc>
        <w:tc>
          <w:tcPr>
            <w:tcW w:w="1517" w:type="dxa"/>
          </w:tcPr>
          <w:p w14:paraId="68DBEBCF" w14:textId="24464A4C" w:rsidR="00AA7925" w:rsidRDefault="00AA7925" w:rsidP="00E90D8E">
            <w:pPr>
              <w:jc w:val="center"/>
              <w:rPr>
                <w:rFonts w:ascii="Times New Roman" w:hAnsi="Times New Roman" w:cs="Times New Roman"/>
                <w:sz w:val="24"/>
                <w:szCs w:val="24"/>
              </w:rPr>
            </w:pPr>
            <w:r>
              <w:rPr>
                <w:rFonts w:ascii="Times New Roman" w:hAnsi="Times New Roman" w:cs="Times New Roman"/>
                <w:sz w:val="24"/>
                <w:szCs w:val="24"/>
              </w:rPr>
              <w:t>1,67</w:t>
            </w:r>
          </w:p>
        </w:tc>
      </w:tr>
    </w:tbl>
    <w:p w14:paraId="24E19254" w14:textId="77777777" w:rsidR="00AA7925" w:rsidRDefault="00AA7925" w:rsidP="00162881">
      <w:pPr>
        <w:spacing w:after="0" w:line="240" w:lineRule="auto"/>
        <w:ind w:firstLine="709"/>
        <w:jc w:val="both"/>
        <w:rPr>
          <w:rFonts w:ascii="Times New Roman" w:hAnsi="Times New Roman" w:cs="Times New Roman"/>
          <w:sz w:val="24"/>
          <w:szCs w:val="24"/>
        </w:rPr>
      </w:pPr>
    </w:p>
    <w:p w14:paraId="2E5EA2F1" w14:textId="44EDFF19" w:rsidR="009A6748" w:rsidRDefault="009A6748" w:rsidP="00162881">
      <w:pPr>
        <w:spacing w:after="0" w:line="240" w:lineRule="auto"/>
        <w:ind w:firstLine="709"/>
        <w:jc w:val="both"/>
        <w:rPr>
          <w:rFonts w:ascii="Times New Roman" w:hAnsi="Times New Roman" w:cs="Times New Roman"/>
          <w:sz w:val="24"/>
          <w:szCs w:val="24"/>
        </w:rPr>
      </w:pPr>
      <w:r w:rsidRPr="009A6748">
        <w:rPr>
          <w:rFonts w:ascii="Times New Roman" w:hAnsi="Times New Roman" w:cs="Times New Roman"/>
          <w:sz w:val="24"/>
          <w:szCs w:val="24"/>
        </w:rPr>
        <w:t xml:space="preserve">По оценке, численность населения муниципального округа на </w:t>
      </w:r>
      <w:r w:rsidR="00162881">
        <w:rPr>
          <w:rFonts w:ascii="Times New Roman" w:hAnsi="Times New Roman" w:cs="Times New Roman"/>
          <w:sz w:val="24"/>
          <w:szCs w:val="24"/>
        </w:rPr>
        <w:t xml:space="preserve">01.01.2025 </w:t>
      </w:r>
      <w:r w:rsidRPr="009A6748">
        <w:rPr>
          <w:rFonts w:ascii="Times New Roman" w:hAnsi="Times New Roman" w:cs="Times New Roman"/>
          <w:sz w:val="24"/>
          <w:szCs w:val="24"/>
        </w:rPr>
        <w:t xml:space="preserve">составила </w:t>
      </w:r>
      <w:r w:rsidR="00162881">
        <w:rPr>
          <w:rFonts w:ascii="Times New Roman" w:hAnsi="Times New Roman" w:cs="Times New Roman"/>
          <w:sz w:val="24"/>
          <w:szCs w:val="24"/>
        </w:rPr>
        <w:t>14 753</w:t>
      </w:r>
      <w:r w:rsidRPr="009A6748">
        <w:rPr>
          <w:rFonts w:ascii="Times New Roman" w:hAnsi="Times New Roman" w:cs="Times New Roman"/>
          <w:sz w:val="24"/>
          <w:szCs w:val="24"/>
        </w:rPr>
        <w:t xml:space="preserve"> </w:t>
      </w:r>
      <w:r w:rsidR="00162881" w:rsidRPr="009A6748">
        <w:rPr>
          <w:rFonts w:ascii="Times New Roman" w:hAnsi="Times New Roman" w:cs="Times New Roman"/>
          <w:sz w:val="24"/>
          <w:szCs w:val="24"/>
        </w:rPr>
        <w:t>человек,</w:t>
      </w:r>
      <w:r w:rsidRPr="009A6748">
        <w:rPr>
          <w:rFonts w:ascii="Times New Roman" w:hAnsi="Times New Roman" w:cs="Times New Roman"/>
          <w:sz w:val="24"/>
          <w:szCs w:val="24"/>
        </w:rPr>
        <w:t xml:space="preserve"> из них мужчины </w:t>
      </w:r>
      <w:r w:rsidR="00FF1DE3">
        <w:rPr>
          <w:rFonts w:ascii="Times New Roman" w:hAnsi="Times New Roman" w:cs="Times New Roman"/>
          <w:sz w:val="24"/>
          <w:szCs w:val="24"/>
        </w:rPr>
        <w:t>7054</w:t>
      </w:r>
      <w:r w:rsidRPr="009A6748">
        <w:rPr>
          <w:rFonts w:ascii="Times New Roman" w:hAnsi="Times New Roman" w:cs="Times New Roman"/>
          <w:sz w:val="24"/>
          <w:szCs w:val="24"/>
        </w:rPr>
        <w:t xml:space="preserve"> человек, женщины</w:t>
      </w:r>
      <w:r w:rsidR="00162881">
        <w:rPr>
          <w:rFonts w:ascii="Times New Roman" w:hAnsi="Times New Roman" w:cs="Times New Roman"/>
          <w:sz w:val="24"/>
          <w:szCs w:val="24"/>
        </w:rPr>
        <w:t xml:space="preserve"> </w:t>
      </w:r>
      <w:r w:rsidR="00FF1DE3">
        <w:rPr>
          <w:rFonts w:ascii="Times New Roman" w:hAnsi="Times New Roman" w:cs="Times New Roman"/>
          <w:sz w:val="24"/>
          <w:szCs w:val="24"/>
        </w:rPr>
        <w:t>7699</w:t>
      </w:r>
      <w:r w:rsidRPr="009A6748">
        <w:rPr>
          <w:rFonts w:ascii="Times New Roman" w:hAnsi="Times New Roman" w:cs="Times New Roman"/>
          <w:sz w:val="24"/>
          <w:szCs w:val="24"/>
        </w:rPr>
        <w:t xml:space="preserve"> человек</w:t>
      </w:r>
      <w:r w:rsidR="00162881">
        <w:rPr>
          <w:rFonts w:ascii="Times New Roman" w:hAnsi="Times New Roman" w:cs="Times New Roman"/>
          <w:sz w:val="24"/>
          <w:szCs w:val="24"/>
        </w:rPr>
        <w:t>.</w:t>
      </w:r>
      <w:r w:rsidR="00B1218B">
        <w:rPr>
          <w:rFonts w:ascii="Times New Roman" w:hAnsi="Times New Roman" w:cs="Times New Roman"/>
          <w:sz w:val="24"/>
          <w:szCs w:val="24"/>
        </w:rPr>
        <w:t xml:space="preserve"> </w:t>
      </w:r>
    </w:p>
    <w:p w14:paraId="75554B4F" w14:textId="78396010" w:rsidR="00AA7925" w:rsidRDefault="00AA7925" w:rsidP="00AA7925">
      <w:pPr>
        <w:spacing w:after="0" w:line="240" w:lineRule="auto"/>
        <w:ind w:firstLine="709"/>
        <w:jc w:val="both"/>
        <w:rPr>
          <w:rFonts w:ascii="Times New Roman" w:hAnsi="Times New Roman" w:cs="Times New Roman"/>
          <w:sz w:val="24"/>
          <w:szCs w:val="24"/>
        </w:rPr>
      </w:pPr>
      <w:r w:rsidRPr="00AA7925">
        <w:rPr>
          <w:rFonts w:ascii="Times New Roman" w:hAnsi="Times New Roman" w:cs="Times New Roman"/>
          <w:sz w:val="24"/>
          <w:szCs w:val="24"/>
        </w:rPr>
        <w:t>В целом за период 20</w:t>
      </w:r>
      <w:r>
        <w:rPr>
          <w:rFonts w:ascii="Times New Roman" w:hAnsi="Times New Roman" w:cs="Times New Roman"/>
          <w:sz w:val="24"/>
          <w:szCs w:val="24"/>
        </w:rPr>
        <w:t>20</w:t>
      </w:r>
      <w:r w:rsidRPr="00AA7925">
        <w:rPr>
          <w:rFonts w:ascii="Times New Roman" w:hAnsi="Times New Roman" w:cs="Times New Roman"/>
          <w:sz w:val="24"/>
          <w:szCs w:val="24"/>
        </w:rPr>
        <w:t>-202</w:t>
      </w:r>
      <w:r>
        <w:rPr>
          <w:rFonts w:ascii="Times New Roman" w:hAnsi="Times New Roman" w:cs="Times New Roman"/>
          <w:sz w:val="24"/>
          <w:szCs w:val="24"/>
        </w:rPr>
        <w:t>5</w:t>
      </w:r>
      <w:r w:rsidRPr="00AA7925">
        <w:rPr>
          <w:rFonts w:ascii="Times New Roman" w:hAnsi="Times New Roman" w:cs="Times New Roman"/>
          <w:sz w:val="24"/>
          <w:szCs w:val="24"/>
        </w:rPr>
        <w:t xml:space="preserve"> гг. численность населения муниципального района, а за тем муниципального округа сократилась на </w:t>
      </w:r>
      <w:r>
        <w:rPr>
          <w:rFonts w:ascii="Times New Roman" w:hAnsi="Times New Roman" w:cs="Times New Roman"/>
          <w:sz w:val="24"/>
          <w:szCs w:val="24"/>
        </w:rPr>
        <w:t>3786</w:t>
      </w:r>
      <w:r w:rsidRPr="00AA7925">
        <w:rPr>
          <w:rFonts w:ascii="Times New Roman" w:hAnsi="Times New Roman" w:cs="Times New Roman"/>
          <w:sz w:val="24"/>
          <w:szCs w:val="24"/>
        </w:rPr>
        <w:t xml:space="preserve"> чел. (на </w:t>
      </w:r>
      <w:r>
        <w:rPr>
          <w:rFonts w:ascii="Times New Roman" w:hAnsi="Times New Roman" w:cs="Times New Roman"/>
          <w:sz w:val="24"/>
          <w:szCs w:val="24"/>
        </w:rPr>
        <w:t>20,4</w:t>
      </w:r>
      <w:r w:rsidRPr="00AA7925">
        <w:rPr>
          <w:rFonts w:ascii="Times New Roman" w:hAnsi="Times New Roman" w:cs="Times New Roman"/>
          <w:sz w:val="24"/>
          <w:szCs w:val="24"/>
        </w:rPr>
        <w:t>%)</w:t>
      </w:r>
    </w:p>
    <w:p w14:paraId="63D34F97" w14:textId="163FC5DC" w:rsidR="009A6748" w:rsidRPr="009A6748" w:rsidRDefault="009A6748" w:rsidP="00162881">
      <w:pPr>
        <w:spacing w:after="0" w:line="240" w:lineRule="auto"/>
        <w:ind w:firstLine="709"/>
        <w:jc w:val="both"/>
        <w:rPr>
          <w:rFonts w:ascii="Times New Roman" w:hAnsi="Times New Roman" w:cs="Times New Roman"/>
          <w:sz w:val="24"/>
          <w:szCs w:val="24"/>
        </w:rPr>
      </w:pPr>
      <w:r w:rsidRPr="009A6748">
        <w:rPr>
          <w:rFonts w:ascii="Times New Roman" w:hAnsi="Times New Roman" w:cs="Times New Roman"/>
          <w:sz w:val="24"/>
          <w:szCs w:val="24"/>
        </w:rPr>
        <w:t>Снижение численности населения происходит из-за его естественной и</w:t>
      </w:r>
      <w:r w:rsidR="00162881">
        <w:rPr>
          <w:rFonts w:ascii="Times New Roman" w:hAnsi="Times New Roman" w:cs="Times New Roman"/>
          <w:sz w:val="24"/>
          <w:szCs w:val="24"/>
        </w:rPr>
        <w:t xml:space="preserve"> </w:t>
      </w:r>
      <w:r w:rsidRPr="009A6748">
        <w:rPr>
          <w:rFonts w:ascii="Times New Roman" w:hAnsi="Times New Roman" w:cs="Times New Roman"/>
          <w:sz w:val="24"/>
          <w:szCs w:val="24"/>
        </w:rPr>
        <w:t>механической убыли: уменьшается рождаемость, растет смертность, количество</w:t>
      </w:r>
      <w:r w:rsidR="00162881">
        <w:rPr>
          <w:rFonts w:ascii="Times New Roman" w:hAnsi="Times New Roman" w:cs="Times New Roman"/>
          <w:sz w:val="24"/>
          <w:szCs w:val="24"/>
        </w:rPr>
        <w:t xml:space="preserve"> </w:t>
      </w:r>
      <w:r w:rsidRPr="009A6748">
        <w:rPr>
          <w:rFonts w:ascii="Times New Roman" w:hAnsi="Times New Roman" w:cs="Times New Roman"/>
          <w:sz w:val="24"/>
          <w:szCs w:val="24"/>
        </w:rPr>
        <w:t>выбывших превышает число прибывших.</w:t>
      </w:r>
    </w:p>
    <w:p w14:paraId="43C42BDB" w14:textId="0F1536AA" w:rsidR="009A6748" w:rsidRDefault="009A6748" w:rsidP="009A6748">
      <w:pPr>
        <w:spacing w:after="0" w:line="240" w:lineRule="auto"/>
        <w:ind w:firstLine="709"/>
        <w:rPr>
          <w:rFonts w:ascii="Times New Roman" w:hAnsi="Times New Roman" w:cs="Times New Roman"/>
          <w:sz w:val="24"/>
          <w:szCs w:val="24"/>
        </w:rPr>
      </w:pPr>
      <w:r w:rsidRPr="009A6748">
        <w:rPr>
          <w:rFonts w:ascii="Times New Roman" w:hAnsi="Times New Roman" w:cs="Times New Roman"/>
          <w:sz w:val="24"/>
          <w:szCs w:val="24"/>
        </w:rPr>
        <w:t>Большая часть населения муниципального округа (</w:t>
      </w:r>
      <w:r w:rsidR="00B1218B">
        <w:rPr>
          <w:rFonts w:ascii="Times New Roman" w:hAnsi="Times New Roman" w:cs="Times New Roman"/>
          <w:sz w:val="24"/>
          <w:szCs w:val="24"/>
        </w:rPr>
        <w:t>85</w:t>
      </w:r>
      <w:r w:rsidRPr="009A6748">
        <w:rPr>
          <w:rFonts w:ascii="Times New Roman" w:hAnsi="Times New Roman" w:cs="Times New Roman"/>
          <w:sz w:val="24"/>
          <w:szCs w:val="24"/>
        </w:rPr>
        <w:t>%) проживает в городе</w:t>
      </w:r>
      <w:r w:rsidR="00162881">
        <w:rPr>
          <w:rFonts w:ascii="Times New Roman" w:hAnsi="Times New Roman" w:cs="Times New Roman"/>
          <w:sz w:val="24"/>
          <w:szCs w:val="24"/>
        </w:rPr>
        <w:t xml:space="preserve"> Емва</w:t>
      </w:r>
      <w:r w:rsidR="00B1218B">
        <w:rPr>
          <w:rFonts w:ascii="Times New Roman" w:hAnsi="Times New Roman" w:cs="Times New Roman"/>
          <w:sz w:val="24"/>
          <w:szCs w:val="24"/>
        </w:rPr>
        <w:t xml:space="preserve"> и пгт. Синдор</w:t>
      </w:r>
      <w:r w:rsidR="00162881">
        <w:rPr>
          <w:rFonts w:ascii="Times New Roman" w:hAnsi="Times New Roman" w:cs="Times New Roman"/>
          <w:sz w:val="24"/>
          <w:szCs w:val="24"/>
        </w:rPr>
        <w:t xml:space="preserve">. </w:t>
      </w:r>
      <w:r w:rsidRPr="009A6748">
        <w:rPr>
          <w:rFonts w:ascii="Times New Roman" w:hAnsi="Times New Roman" w:cs="Times New Roman"/>
          <w:sz w:val="24"/>
          <w:szCs w:val="24"/>
        </w:rPr>
        <w:t xml:space="preserve">Сельское население составляет </w:t>
      </w:r>
      <w:r w:rsidR="00B1218B">
        <w:rPr>
          <w:rFonts w:ascii="Times New Roman" w:hAnsi="Times New Roman" w:cs="Times New Roman"/>
          <w:sz w:val="24"/>
          <w:szCs w:val="24"/>
        </w:rPr>
        <w:t>15</w:t>
      </w:r>
      <w:r w:rsidRPr="009A6748">
        <w:rPr>
          <w:rFonts w:ascii="Times New Roman" w:hAnsi="Times New Roman" w:cs="Times New Roman"/>
          <w:sz w:val="24"/>
          <w:szCs w:val="24"/>
        </w:rPr>
        <w:t>% от общей численности населения</w:t>
      </w:r>
      <w:r w:rsidR="00162881">
        <w:rPr>
          <w:rFonts w:ascii="Times New Roman" w:hAnsi="Times New Roman" w:cs="Times New Roman"/>
          <w:sz w:val="24"/>
          <w:szCs w:val="24"/>
        </w:rPr>
        <w:t xml:space="preserve"> </w:t>
      </w:r>
      <w:r w:rsidRPr="009A6748">
        <w:rPr>
          <w:rFonts w:ascii="Times New Roman" w:hAnsi="Times New Roman" w:cs="Times New Roman"/>
          <w:sz w:val="24"/>
          <w:szCs w:val="24"/>
        </w:rPr>
        <w:t>округа.</w:t>
      </w:r>
    </w:p>
    <w:p w14:paraId="6CB77383" w14:textId="50990312" w:rsidR="00B1218B" w:rsidRDefault="00AA7925" w:rsidP="009A674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Численность населения представлена в таблице 2.</w:t>
      </w:r>
    </w:p>
    <w:p w14:paraId="753EBA97" w14:textId="19EC1FE1" w:rsidR="00B1218B" w:rsidRDefault="00AA7925" w:rsidP="00AA79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a3"/>
        <w:tblW w:w="8926" w:type="dxa"/>
        <w:jc w:val="center"/>
        <w:tblLook w:val="04A0" w:firstRow="1" w:lastRow="0" w:firstColumn="1" w:lastColumn="0" w:noHBand="0" w:noVBand="1"/>
      </w:tblPr>
      <w:tblGrid>
        <w:gridCol w:w="3114"/>
        <w:gridCol w:w="1843"/>
        <w:gridCol w:w="1984"/>
        <w:gridCol w:w="1985"/>
      </w:tblGrid>
      <w:tr w:rsidR="00B1218B" w14:paraId="1D9343FD" w14:textId="77777777" w:rsidTr="00B1218B">
        <w:trPr>
          <w:jc w:val="center"/>
        </w:trPr>
        <w:tc>
          <w:tcPr>
            <w:tcW w:w="3114" w:type="dxa"/>
          </w:tcPr>
          <w:p w14:paraId="7DA613D2" w14:textId="5E7CE653" w:rsidR="00B1218B" w:rsidRDefault="00B1218B" w:rsidP="00B1218B">
            <w:pPr>
              <w:jc w:val="center"/>
              <w:rPr>
                <w:rFonts w:ascii="Times New Roman" w:hAnsi="Times New Roman" w:cs="Times New Roman"/>
                <w:sz w:val="24"/>
                <w:szCs w:val="24"/>
              </w:rPr>
            </w:pPr>
            <w:r w:rsidRPr="00B1218B">
              <w:rPr>
                <w:rFonts w:ascii="Times New Roman" w:hAnsi="Times New Roman" w:cs="Times New Roman"/>
                <w:sz w:val="24"/>
                <w:szCs w:val="24"/>
              </w:rPr>
              <w:t xml:space="preserve">Наименование муниципального образования </w:t>
            </w:r>
          </w:p>
        </w:tc>
        <w:tc>
          <w:tcPr>
            <w:tcW w:w="1843" w:type="dxa"/>
          </w:tcPr>
          <w:p w14:paraId="675365C9" w14:textId="021A5BB4" w:rsidR="00B1218B" w:rsidRDefault="00B1218B" w:rsidP="00B1218B">
            <w:pPr>
              <w:jc w:val="center"/>
              <w:rPr>
                <w:rFonts w:ascii="Times New Roman" w:hAnsi="Times New Roman" w:cs="Times New Roman"/>
                <w:sz w:val="24"/>
                <w:szCs w:val="24"/>
              </w:rPr>
            </w:pPr>
            <w:r w:rsidRPr="00B1218B">
              <w:rPr>
                <w:rFonts w:ascii="Times New Roman" w:hAnsi="Times New Roman" w:cs="Times New Roman"/>
                <w:sz w:val="24"/>
                <w:szCs w:val="24"/>
              </w:rPr>
              <w:t>Все население</w:t>
            </w:r>
          </w:p>
        </w:tc>
        <w:tc>
          <w:tcPr>
            <w:tcW w:w="1984" w:type="dxa"/>
          </w:tcPr>
          <w:p w14:paraId="0574ABA9" w14:textId="11C124D1" w:rsidR="00B1218B" w:rsidRDefault="00B1218B" w:rsidP="00B1218B">
            <w:pPr>
              <w:jc w:val="center"/>
              <w:rPr>
                <w:rFonts w:ascii="Times New Roman" w:hAnsi="Times New Roman" w:cs="Times New Roman"/>
                <w:sz w:val="24"/>
                <w:szCs w:val="24"/>
              </w:rPr>
            </w:pPr>
            <w:r w:rsidRPr="00B1218B">
              <w:rPr>
                <w:rFonts w:ascii="Times New Roman" w:hAnsi="Times New Roman" w:cs="Times New Roman"/>
                <w:sz w:val="24"/>
                <w:szCs w:val="24"/>
              </w:rPr>
              <w:t>Городское население</w:t>
            </w:r>
          </w:p>
        </w:tc>
        <w:tc>
          <w:tcPr>
            <w:tcW w:w="1985" w:type="dxa"/>
          </w:tcPr>
          <w:p w14:paraId="67EA2B7D" w14:textId="789CDA63" w:rsidR="00B1218B" w:rsidRDefault="00B1218B" w:rsidP="00B1218B">
            <w:pPr>
              <w:jc w:val="center"/>
              <w:rPr>
                <w:rFonts w:ascii="Times New Roman" w:hAnsi="Times New Roman" w:cs="Times New Roman"/>
                <w:sz w:val="24"/>
                <w:szCs w:val="24"/>
              </w:rPr>
            </w:pPr>
            <w:r w:rsidRPr="00B1218B">
              <w:rPr>
                <w:rFonts w:ascii="Times New Roman" w:hAnsi="Times New Roman" w:cs="Times New Roman"/>
                <w:sz w:val="24"/>
                <w:szCs w:val="24"/>
              </w:rPr>
              <w:t>Сельское население</w:t>
            </w:r>
          </w:p>
        </w:tc>
      </w:tr>
      <w:tr w:rsidR="00B1218B" w14:paraId="006AF65A" w14:textId="77777777" w:rsidTr="00B1218B">
        <w:trPr>
          <w:jc w:val="center"/>
        </w:trPr>
        <w:tc>
          <w:tcPr>
            <w:tcW w:w="3114" w:type="dxa"/>
          </w:tcPr>
          <w:p w14:paraId="35A3F1C4" w14:textId="35FF59B8" w:rsidR="00B1218B" w:rsidRDefault="00B1218B" w:rsidP="00B1218B">
            <w:pPr>
              <w:jc w:val="center"/>
              <w:rPr>
                <w:rFonts w:ascii="Times New Roman" w:hAnsi="Times New Roman" w:cs="Times New Roman"/>
                <w:sz w:val="24"/>
                <w:szCs w:val="24"/>
              </w:rPr>
            </w:pPr>
            <w:r>
              <w:rPr>
                <w:rFonts w:ascii="Times New Roman" w:hAnsi="Times New Roman" w:cs="Times New Roman"/>
                <w:sz w:val="24"/>
                <w:szCs w:val="24"/>
              </w:rPr>
              <w:t>Муниципальный округ «Княжпогостский»</w:t>
            </w:r>
          </w:p>
        </w:tc>
        <w:tc>
          <w:tcPr>
            <w:tcW w:w="1843" w:type="dxa"/>
          </w:tcPr>
          <w:p w14:paraId="6D7EB029" w14:textId="2C9BF89E" w:rsidR="00B1218B" w:rsidRDefault="00B1218B" w:rsidP="00B1218B">
            <w:pPr>
              <w:jc w:val="center"/>
              <w:rPr>
                <w:rFonts w:ascii="Times New Roman" w:hAnsi="Times New Roman" w:cs="Times New Roman"/>
                <w:sz w:val="24"/>
                <w:szCs w:val="24"/>
              </w:rPr>
            </w:pPr>
            <w:r>
              <w:rPr>
                <w:rFonts w:ascii="Times New Roman" w:hAnsi="Times New Roman" w:cs="Times New Roman"/>
                <w:sz w:val="24"/>
                <w:szCs w:val="24"/>
              </w:rPr>
              <w:t>14753</w:t>
            </w:r>
          </w:p>
        </w:tc>
        <w:tc>
          <w:tcPr>
            <w:tcW w:w="1984" w:type="dxa"/>
          </w:tcPr>
          <w:p w14:paraId="30390B6F" w14:textId="66CF242F" w:rsidR="00B1218B" w:rsidRDefault="00B1218B" w:rsidP="00B1218B">
            <w:pPr>
              <w:jc w:val="center"/>
              <w:rPr>
                <w:rFonts w:ascii="Times New Roman" w:hAnsi="Times New Roman" w:cs="Times New Roman"/>
                <w:sz w:val="24"/>
                <w:szCs w:val="24"/>
              </w:rPr>
            </w:pPr>
            <w:r>
              <w:rPr>
                <w:rFonts w:ascii="Times New Roman" w:hAnsi="Times New Roman" w:cs="Times New Roman"/>
                <w:sz w:val="24"/>
                <w:szCs w:val="24"/>
              </w:rPr>
              <w:t>12493</w:t>
            </w:r>
          </w:p>
        </w:tc>
        <w:tc>
          <w:tcPr>
            <w:tcW w:w="1985" w:type="dxa"/>
          </w:tcPr>
          <w:p w14:paraId="17786297" w14:textId="40B43EDD" w:rsidR="00B1218B" w:rsidRDefault="00B1218B" w:rsidP="00B1218B">
            <w:pPr>
              <w:jc w:val="center"/>
              <w:rPr>
                <w:rFonts w:ascii="Times New Roman" w:hAnsi="Times New Roman" w:cs="Times New Roman"/>
                <w:sz w:val="24"/>
                <w:szCs w:val="24"/>
              </w:rPr>
            </w:pPr>
            <w:r>
              <w:rPr>
                <w:rFonts w:ascii="Times New Roman" w:hAnsi="Times New Roman" w:cs="Times New Roman"/>
                <w:sz w:val="24"/>
                <w:szCs w:val="24"/>
              </w:rPr>
              <w:t>2260</w:t>
            </w:r>
          </w:p>
        </w:tc>
      </w:tr>
    </w:tbl>
    <w:p w14:paraId="612B7E37" w14:textId="77777777" w:rsidR="00B1218B" w:rsidRDefault="00B1218B" w:rsidP="00B1218B">
      <w:pPr>
        <w:spacing w:after="0" w:line="240" w:lineRule="auto"/>
        <w:rPr>
          <w:rFonts w:ascii="Times New Roman" w:hAnsi="Times New Roman" w:cs="Times New Roman"/>
          <w:sz w:val="24"/>
          <w:szCs w:val="24"/>
        </w:rPr>
      </w:pPr>
    </w:p>
    <w:p w14:paraId="184309F6" w14:textId="7F49132B" w:rsidR="00AA7925" w:rsidRDefault="00AA7925" w:rsidP="00B1218B">
      <w:pPr>
        <w:spacing w:after="0" w:line="240" w:lineRule="auto"/>
        <w:ind w:firstLine="709"/>
        <w:jc w:val="both"/>
        <w:rPr>
          <w:rFonts w:ascii="Times New Roman" w:hAnsi="Times New Roman" w:cs="Times New Roman"/>
          <w:sz w:val="24"/>
          <w:szCs w:val="24"/>
        </w:rPr>
      </w:pPr>
      <w:r w:rsidRPr="00AA7925">
        <w:rPr>
          <w:rFonts w:ascii="Times New Roman" w:hAnsi="Times New Roman" w:cs="Times New Roman"/>
          <w:sz w:val="24"/>
          <w:szCs w:val="24"/>
        </w:rPr>
        <w:t>Половозрастная структура населения муниципального округа отражена в табл</w:t>
      </w:r>
      <w:r>
        <w:rPr>
          <w:rFonts w:ascii="Times New Roman" w:hAnsi="Times New Roman" w:cs="Times New Roman"/>
          <w:sz w:val="24"/>
          <w:szCs w:val="24"/>
        </w:rPr>
        <w:t>ице 3</w:t>
      </w:r>
    </w:p>
    <w:p w14:paraId="38098259" w14:textId="67AA71F3" w:rsidR="007960B7" w:rsidRDefault="00AA7925" w:rsidP="00AA792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3</w:t>
      </w:r>
    </w:p>
    <w:tbl>
      <w:tblPr>
        <w:tblStyle w:val="a3"/>
        <w:tblpPr w:leftFromText="180" w:rightFromText="180" w:vertAnchor="text" w:tblpXSpec="center" w:tblpY="1"/>
        <w:tblOverlap w:val="never"/>
        <w:tblW w:w="8926" w:type="dxa"/>
        <w:tblLook w:val="04A0" w:firstRow="1" w:lastRow="0" w:firstColumn="1" w:lastColumn="0" w:noHBand="0" w:noVBand="1"/>
      </w:tblPr>
      <w:tblGrid>
        <w:gridCol w:w="3114"/>
        <w:gridCol w:w="1843"/>
        <w:gridCol w:w="1984"/>
        <w:gridCol w:w="1985"/>
      </w:tblGrid>
      <w:tr w:rsidR="00AA7925" w14:paraId="7F72B06D" w14:textId="77777777" w:rsidTr="003C774D">
        <w:tc>
          <w:tcPr>
            <w:tcW w:w="3114" w:type="dxa"/>
          </w:tcPr>
          <w:p w14:paraId="68960670" w14:textId="39B8535D" w:rsidR="00AA7925" w:rsidRPr="00B1218B" w:rsidRDefault="00AA7925" w:rsidP="00AA7925">
            <w:pPr>
              <w:jc w:val="center"/>
              <w:rPr>
                <w:rFonts w:ascii="Times New Roman" w:hAnsi="Times New Roman" w:cs="Times New Roman"/>
                <w:sz w:val="24"/>
                <w:szCs w:val="24"/>
              </w:rPr>
            </w:pPr>
            <w:r>
              <w:rPr>
                <w:rFonts w:ascii="Times New Roman" w:hAnsi="Times New Roman" w:cs="Times New Roman"/>
                <w:sz w:val="24"/>
                <w:szCs w:val="24"/>
              </w:rPr>
              <w:t>Возраст</w:t>
            </w:r>
          </w:p>
        </w:tc>
        <w:tc>
          <w:tcPr>
            <w:tcW w:w="1843" w:type="dxa"/>
          </w:tcPr>
          <w:p w14:paraId="5E81E608" w14:textId="50835023" w:rsidR="00AA7925" w:rsidRDefault="00AA7925" w:rsidP="00AA7925">
            <w:pPr>
              <w:jc w:val="center"/>
              <w:rPr>
                <w:rFonts w:ascii="Times New Roman" w:hAnsi="Times New Roman" w:cs="Times New Roman"/>
                <w:sz w:val="24"/>
                <w:szCs w:val="24"/>
              </w:rPr>
            </w:pPr>
            <w:r>
              <w:rPr>
                <w:rFonts w:ascii="Times New Roman" w:hAnsi="Times New Roman" w:cs="Times New Roman"/>
                <w:sz w:val="24"/>
                <w:szCs w:val="24"/>
              </w:rPr>
              <w:t>мужчины</w:t>
            </w:r>
          </w:p>
        </w:tc>
        <w:tc>
          <w:tcPr>
            <w:tcW w:w="1984" w:type="dxa"/>
          </w:tcPr>
          <w:p w14:paraId="38629799" w14:textId="7CC6BF4A" w:rsidR="00AA7925" w:rsidRDefault="00AA7925" w:rsidP="00AA7925">
            <w:pPr>
              <w:jc w:val="center"/>
              <w:rPr>
                <w:rFonts w:ascii="Times New Roman" w:hAnsi="Times New Roman" w:cs="Times New Roman"/>
                <w:sz w:val="24"/>
                <w:szCs w:val="24"/>
              </w:rPr>
            </w:pPr>
            <w:r>
              <w:rPr>
                <w:rFonts w:ascii="Times New Roman" w:hAnsi="Times New Roman" w:cs="Times New Roman"/>
                <w:sz w:val="24"/>
                <w:szCs w:val="24"/>
              </w:rPr>
              <w:t>женщины</w:t>
            </w:r>
          </w:p>
        </w:tc>
        <w:tc>
          <w:tcPr>
            <w:tcW w:w="1985" w:type="dxa"/>
          </w:tcPr>
          <w:p w14:paraId="395EA87E" w14:textId="7B54B625" w:rsidR="00AA7925" w:rsidRDefault="00AA7925" w:rsidP="00AA7925">
            <w:pPr>
              <w:jc w:val="center"/>
              <w:rPr>
                <w:rFonts w:ascii="Times New Roman" w:hAnsi="Times New Roman" w:cs="Times New Roman"/>
                <w:sz w:val="24"/>
                <w:szCs w:val="24"/>
              </w:rPr>
            </w:pPr>
            <w:r>
              <w:rPr>
                <w:rFonts w:ascii="Times New Roman" w:hAnsi="Times New Roman" w:cs="Times New Roman"/>
                <w:sz w:val="24"/>
                <w:szCs w:val="24"/>
              </w:rPr>
              <w:t>всего</w:t>
            </w:r>
          </w:p>
        </w:tc>
      </w:tr>
      <w:tr w:rsidR="00AA7925" w:rsidRPr="00AA7925" w14:paraId="5A4DA886" w14:textId="77777777" w:rsidTr="003C774D">
        <w:tc>
          <w:tcPr>
            <w:tcW w:w="3114" w:type="dxa"/>
          </w:tcPr>
          <w:p w14:paraId="7E082E91" w14:textId="4ED4B430"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0-1</w:t>
            </w:r>
          </w:p>
        </w:tc>
        <w:tc>
          <w:tcPr>
            <w:tcW w:w="1843" w:type="dxa"/>
          </w:tcPr>
          <w:p w14:paraId="1AEF7347" w14:textId="272E4E37"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97</w:t>
            </w:r>
          </w:p>
        </w:tc>
        <w:tc>
          <w:tcPr>
            <w:tcW w:w="1984" w:type="dxa"/>
          </w:tcPr>
          <w:p w14:paraId="6F263558" w14:textId="337C7926"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95</w:t>
            </w:r>
          </w:p>
        </w:tc>
        <w:tc>
          <w:tcPr>
            <w:tcW w:w="1985" w:type="dxa"/>
          </w:tcPr>
          <w:p w14:paraId="27D966E8" w14:textId="6C14AC4F"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192</w:t>
            </w:r>
          </w:p>
        </w:tc>
      </w:tr>
      <w:tr w:rsidR="00AA7925" w:rsidRPr="00AA7925" w14:paraId="6AE7D141" w14:textId="77777777" w:rsidTr="003C774D">
        <w:tc>
          <w:tcPr>
            <w:tcW w:w="3114" w:type="dxa"/>
          </w:tcPr>
          <w:p w14:paraId="4E863BCA" w14:textId="015C095B"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0EB0A262" w14:textId="6D6FDE2C"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71</w:t>
            </w:r>
          </w:p>
        </w:tc>
        <w:tc>
          <w:tcPr>
            <w:tcW w:w="1984" w:type="dxa"/>
          </w:tcPr>
          <w:p w14:paraId="29522F98" w14:textId="4A912BBE"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62</w:t>
            </w:r>
          </w:p>
        </w:tc>
        <w:tc>
          <w:tcPr>
            <w:tcW w:w="1985" w:type="dxa"/>
          </w:tcPr>
          <w:p w14:paraId="50F89137" w14:textId="0AD0471F"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133</w:t>
            </w:r>
          </w:p>
        </w:tc>
      </w:tr>
      <w:tr w:rsidR="00AA7925" w14:paraId="6FD5BA6F" w14:textId="77777777" w:rsidTr="003C774D">
        <w:tc>
          <w:tcPr>
            <w:tcW w:w="3114" w:type="dxa"/>
          </w:tcPr>
          <w:p w14:paraId="2639C69C" w14:textId="42DF9F81"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11850F7D" w14:textId="4E04578F"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75</w:t>
            </w:r>
          </w:p>
        </w:tc>
        <w:tc>
          <w:tcPr>
            <w:tcW w:w="1984" w:type="dxa"/>
          </w:tcPr>
          <w:p w14:paraId="38AFE675" w14:textId="69A3569E"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52</w:t>
            </w:r>
          </w:p>
        </w:tc>
        <w:tc>
          <w:tcPr>
            <w:tcW w:w="1985" w:type="dxa"/>
          </w:tcPr>
          <w:p w14:paraId="4F28EB3F" w14:textId="143C2FD4"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127</w:t>
            </w:r>
          </w:p>
        </w:tc>
      </w:tr>
      <w:tr w:rsidR="00AA7925" w14:paraId="5BE470E7" w14:textId="77777777" w:rsidTr="003C774D">
        <w:tc>
          <w:tcPr>
            <w:tcW w:w="3114" w:type="dxa"/>
          </w:tcPr>
          <w:p w14:paraId="7195715F" w14:textId="17F70197"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0D2B4AC4" w14:textId="6DB5F656"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70</w:t>
            </w:r>
          </w:p>
        </w:tc>
        <w:tc>
          <w:tcPr>
            <w:tcW w:w="1984" w:type="dxa"/>
          </w:tcPr>
          <w:p w14:paraId="50E0016A" w14:textId="194BF6DB"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71</w:t>
            </w:r>
          </w:p>
        </w:tc>
        <w:tc>
          <w:tcPr>
            <w:tcW w:w="1985" w:type="dxa"/>
          </w:tcPr>
          <w:p w14:paraId="3CA332E6" w14:textId="0CFE7005"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141</w:t>
            </w:r>
          </w:p>
        </w:tc>
      </w:tr>
      <w:tr w:rsidR="00AA7925" w14:paraId="23C9F8D8" w14:textId="77777777" w:rsidTr="003C774D">
        <w:tc>
          <w:tcPr>
            <w:tcW w:w="3114" w:type="dxa"/>
          </w:tcPr>
          <w:p w14:paraId="37380BD2" w14:textId="7A04C81B"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Pr>
          <w:p w14:paraId="7C2A394C" w14:textId="47CC508E"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91</w:t>
            </w:r>
          </w:p>
        </w:tc>
        <w:tc>
          <w:tcPr>
            <w:tcW w:w="1984" w:type="dxa"/>
          </w:tcPr>
          <w:p w14:paraId="7AE519C8" w14:textId="385DF905"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87</w:t>
            </w:r>
          </w:p>
        </w:tc>
        <w:tc>
          <w:tcPr>
            <w:tcW w:w="1985" w:type="dxa"/>
          </w:tcPr>
          <w:p w14:paraId="421B138E" w14:textId="03237C84"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178</w:t>
            </w:r>
          </w:p>
        </w:tc>
      </w:tr>
      <w:tr w:rsidR="00AA7925" w14:paraId="4AE9023C" w14:textId="77777777" w:rsidTr="003C774D">
        <w:tc>
          <w:tcPr>
            <w:tcW w:w="3114" w:type="dxa"/>
          </w:tcPr>
          <w:p w14:paraId="37C29D44" w14:textId="247DB43D"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Pr>
          <w:p w14:paraId="40180694" w14:textId="0DD626FB"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72</w:t>
            </w:r>
          </w:p>
        </w:tc>
        <w:tc>
          <w:tcPr>
            <w:tcW w:w="1984" w:type="dxa"/>
          </w:tcPr>
          <w:p w14:paraId="74C1438A" w14:textId="5AFA50C4"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76</w:t>
            </w:r>
          </w:p>
        </w:tc>
        <w:tc>
          <w:tcPr>
            <w:tcW w:w="1985" w:type="dxa"/>
          </w:tcPr>
          <w:p w14:paraId="3548F4ED" w14:textId="747A57F0"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148</w:t>
            </w:r>
          </w:p>
        </w:tc>
      </w:tr>
      <w:tr w:rsidR="00AA7925" w14:paraId="0150CD22" w14:textId="77777777" w:rsidTr="003C774D">
        <w:tc>
          <w:tcPr>
            <w:tcW w:w="3114" w:type="dxa"/>
          </w:tcPr>
          <w:p w14:paraId="0A605704" w14:textId="05784887"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tcPr>
          <w:p w14:paraId="2CF6D9D8" w14:textId="0B96E270"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106</w:t>
            </w:r>
          </w:p>
        </w:tc>
        <w:tc>
          <w:tcPr>
            <w:tcW w:w="1984" w:type="dxa"/>
          </w:tcPr>
          <w:p w14:paraId="150FFF73" w14:textId="2B2BC8E2"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97</w:t>
            </w:r>
          </w:p>
        </w:tc>
        <w:tc>
          <w:tcPr>
            <w:tcW w:w="1985" w:type="dxa"/>
          </w:tcPr>
          <w:p w14:paraId="21C7994C" w14:textId="2A0BDB2A"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203</w:t>
            </w:r>
          </w:p>
        </w:tc>
      </w:tr>
      <w:tr w:rsidR="00AA7925" w14:paraId="3E9D4F4B" w14:textId="77777777" w:rsidTr="003C774D">
        <w:tc>
          <w:tcPr>
            <w:tcW w:w="3114" w:type="dxa"/>
          </w:tcPr>
          <w:p w14:paraId="04E713ED" w14:textId="192E5444"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8</w:t>
            </w:r>
            <w:r w:rsidR="00846926">
              <w:rPr>
                <w:rFonts w:ascii="Times New Roman" w:hAnsi="Times New Roman" w:cs="Times New Roman"/>
                <w:sz w:val="24"/>
                <w:szCs w:val="24"/>
              </w:rPr>
              <w:t>-10</w:t>
            </w:r>
          </w:p>
        </w:tc>
        <w:tc>
          <w:tcPr>
            <w:tcW w:w="1843" w:type="dxa"/>
          </w:tcPr>
          <w:p w14:paraId="2FF419B4" w14:textId="21B43B54"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300</w:t>
            </w:r>
          </w:p>
        </w:tc>
        <w:tc>
          <w:tcPr>
            <w:tcW w:w="1984" w:type="dxa"/>
          </w:tcPr>
          <w:p w14:paraId="428AE77B" w14:textId="55428FF9"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249</w:t>
            </w:r>
          </w:p>
        </w:tc>
        <w:tc>
          <w:tcPr>
            <w:tcW w:w="1985" w:type="dxa"/>
          </w:tcPr>
          <w:p w14:paraId="65DF3266" w14:textId="4407A601"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549</w:t>
            </w:r>
          </w:p>
        </w:tc>
      </w:tr>
      <w:tr w:rsidR="00846926" w14:paraId="0F81CCE1" w14:textId="77777777" w:rsidTr="003C774D">
        <w:tc>
          <w:tcPr>
            <w:tcW w:w="3114" w:type="dxa"/>
          </w:tcPr>
          <w:p w14:paraId="3EA3F84E" w14:textId="6A497450" w:rsidR="00846926" w:rsidRDefault="00846926" w:rsidP="00AA7925">
            <w:pPr>
              <w:jc w:val="center"/>
              <w:rPr>
                <w:rFonts w:ascii="Times New Roman" w:hAnsi="Times New Roman" w:cs="Times New Roman"/>
                <w:sz w:val="24"/>
                <w:szCs w:val="24"/>
              </w:rPr>
            </w:pPr>
            <w:r>
              <w:rPr>
                <w:rFonts w:ascii="Times New Roman" w:hAnsi="Times New Roman" w:cs="Times New Roman"/>
                <w:sz w:val="24"/>
                <w:szCs w:val="24"/>
              </w:rPr>
              <w:t>11-15</w:t>
            </w:r>
          </w:p>
        </w:tc>
        <w:tc>
          <w:tcPr>
            <w:tcW w:w="1843" w:type="dxa"/>
          </w:tcPr>
          <w:p w14:paraId="3379A77F" w14:textId="097C8907" w:rsidR="00846926" w:rsidRDefault="00F745DE" w:rsidP="00AA7925">
            <w:pPr>
              <w:jc w:val="center"/>
              <w:rPr>
                <w:rFonts w:ascii="Times New Roman" w:hAnsi="Times New Roman" w:cs="Times New Roman"/>
                <w:sz w:val="24"/>
                <w:szCs w:val="24"/>
              </w:rPr>
            </w:pPr>
            <w:r>
              <w:rPr>
                <w:rFonts w:ascii="Times New Roman" w:hAnsi="Times New Roman" w:cs="Times New Roman"/>
                <w:sz w:val="24"/>
                <w:szCs w:val="24"/>
              </w:rPr>
              <w:t>450</w:t>
            </w:r>
          </w:p>
        </w:tc>
        <w:tc>
          <w:tcPr>
            <w:tcW w:w="1984" w:type="dxa"/>
          </w:tcPr>
          <w:p w14:paraId="5D1B80D6" w14:textId="5B66BDF7" w:rsidR="00846926" w:rsidRDefault="00F745DE" w:rsidP="00AA7925">
            <w:pPr>
              <w:jc w:val="center"/>
              <w:rPr>
                <w:rFonts w:ascii="Times New Roman" w:hAnsi="Times New Roman" w:cs="Times New Roman"/>
                <w:sz w:val="24"/>
                <w:szCs w:val="24"/>
              </w:rPr>
            </w:pPr>
            <w:r>
              <w:rPr>
                <w:rFonts w:ascii="Times New Roman" w:hAnsi="Times New Roman" w:cs="Times New Roman"/>
                <w:sz w:val="24"/>
                <w:szCs w:val="24"/>
              </w:rPr>
              <w:t>398</w:t>
            </w:r>
          </w:p>
        </w:tc>
        <w:tc>
          <w:tcPr>
            <w:tcW w:w="1985" w:type="dxa"/>
          </w:tcPr>
          <w:p w14:paraId="032A7972" w14:textId="0C78D30D" w:rsidR="00846926" w:rsidRDefault="00D36AE1" w:rsidP="00AA7925">
            <w:pPr>
              <w:jc w:val="center"/>
              <w:rPr>
                <w:rFonts w:ascii="Times New Roman" w:hAnsi="Times New Roman" w:cs="Times New Roman"/>
                <w:sz w:val="24"/>
                <w:szCs w:val="24"/>
              </w:rPr>
            </w:pPr>
            <w:r>
              <w:rPr>
                <w:rFonts w:ascii="Times New Roman" w:hAnsi="Times New Roman" w:cs="Times New Roman"/>
                <w:sz w:val="24"/>
                <w:szCs w:val="24"/>
              </w:rPr>
              <w:t>848</w:t>
            </w:r>
          </w:p>
        </w:tc>
      </w:tr>
      <w:tr w:rsidR="00AA7925" w14:paraId="02469DA6" w14:textId="77777777" w:rsidTr="003C774D">
        <w:tc>
          <w:tcPr>
            <w:tcW w:w="3114" w:type="dxa"/>
          </w:tcPr>
          <w:p w14:paraId="33E0C891" w14:textId="6518A521"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16-17</w:t>
            </w:r>
          </w:p>
        </w:tc>
        <w:tc>
          <w:tcPr>
            <w:tcW w:w="1843" w:type="dxa"/>
          </w:tcPr>
          <w:p w14:paraId="517B43B5" w14:textId="2D42BE53"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121</w:t>
            </w:r>
          </w:p>
        </w:tc>
        <w:tc>
          <w:tcPr>
            <w:tcW w:w="1984" w:type="dxa"/>
          </w:tcPr>
          <w:p w14:paraId="00E15937" w14:textId="2D9FB663"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123</w:t>
            </w:r>
          </w:p>
        </w:tc>
        <w:tc>
          <w:tcPr>
            <w:tcW w:w="1985" w:type="dxa"/>
          </w:tcPr>
          <w:p w14:paraId="60283A04" w14:textId="17E81C96"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244</w:t>
            </w:r>
          </w:p>
        </w:tc>
      </w:tr>
      <w:tr w:rsidR="00AA7925" w14:paraId="718BA3E1" w14:textId="77777777" w:rsidTr="003C774D">
        <w:tc>
          <w:tcPr>
            <w:tcW w:w="3114" w:type="dxa"/>
          </w:tcPr>
          <w:p w14:paraId="38A8E3BB" w14:textId="43B60E41"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18</w:t>
            </w:r>
          </w:p>
        </w:tc>
        <w:tc>
          <w:tcPr>
            <w:tcW w:w="1843" w:type="dxa"/>
          </w:tcPr>
          <w:p w14:paraId="4235417E" w14:textId="12E76CD1"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64</w:t>
            </w:r>
          </w:p>
        </w:tc>
        <w:tc>
          <w:tcPr>
            <w:tcW w:w="1984" w:type="dxa"/>
          </w:tcPr>
          <w:p w14:paraId="101E6055" w14:textId="430A016D"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5</w:t>
            </w:r>
            <w:r w:rsidR="00FF1DE3">
              <w:rPr>
                <w:rFonts w:ascii="Times New Roman" w:hAnsi="Times New Roman" w:cs="Times New Roman"/>
                <w:sz w:val="24"/>
                <w:szCs w:val="24"/>
              </w:rPr>
              <w:t>1</w:t>
            </w:r>
          </w:p>
        </w:tc>
        <w:tc>
          <w:tcPr>
            <w:tcW w:w="1985" w:type="dxa"/>
          </w:tcPr>
          <w:p w14:paraId="78626362" w14:textId="38C8DE28"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11</w:t>
            </w:r>
            <w:r w:rsidR="007960B7">
              <w:rPr>
                <w:rFonts w:ascii="Times New Roman" w:hAnsi="Times New Roman" w:cs="Times New Roman"/>
                <w:sz w:val="24"/>
                <w:szCs w:val="24"/>
              </w:rPr>
              <w:t>5</w:t>
            </w:r>
          </w:p>
        </w:tc>
      </w:tr>
      <w:tr w:rsidR="00AA7925" w14:paraId="36861E90" w14:textId="77777777" w:rsidTr="003C774D">
        <w:tc>
          <w:tcPr>
            <w:tcW w:w="3114" w:type="dxa"/>
          </w:tcPr>
          <w:p w14:paraId="48EED779" w14:textId="511B0BC7"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19</w:t>
            </w:r>
          </w:p>
        </w:tc>
        <w:tc>
          <w:tcPr>
            <w:tcW w:w="1843" w:type="dxa"/>
          </w:tcPr>
          <w:p w14:paraId="0DCD0B56" w14:textId="4B16A945"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47</w:t>
            </w:r>
          </w:p>
        </w:tc>
        <w:tc>
          <w:tcPr>
            <w:tcW w:w="1984" w:type="dxa"/>
          </w:tcPr>
          <w:p w14:paraId="0E389592" w14:textId="30C0394C"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41</w:t>
            </w:r>
          </w:p>
        </w:tc>
        <w:tc>
          <w:tcPr>
            <w:tcW w:w="1985" w:type="dxa"/>
          </w:tcPr>
          <w:p w14:paraId="2BCEC5C7" w14:textId="5A4AD033"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88</w:t>
            </w:r>
          </w:p>
        </w:tc>
      </w:tr>
      <w:tr w:rsidR="00AA7925" w14:paraId="1EED936A" w14:textId="77777777" w:rsidTr="003C774D">
        <w:tc>
          <w:tcPr>
            <w:tcW w:w="3114" w:type="dxa"/>
          </w:tcPr>
          <w:p w14:paraId="0F07B59F" w14:textId="604139F5"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20-24</w:t>
            </w:r>
          </w:p>
        </w:tc>
        <w:tc>
          <w:tcPr>
            <w:tcW w:w="1843" w:type="dxa"/>
          </w:tcPr>
          <w:p w14:paraId="35CF44B7" w14:textId="1CA453A8"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289</w:t>
            </w:r>
          </w:p>
        </w:tc>
        <w:tc>
          <w:tcPr>
            <w:tcW w:w="1984" w:type="dxa"/>
          </w:tcPr>
          <w:p w14:paraId="6B8C03E8" w14:textId="0929EC2D"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229</w:t>
            </w:r>
          </w:p>
        </w:tc>
        <w:tc>
          <w:tcPr>
            <w:tcW w:w="1985" w:type="dxa"/>
          </w:tcPr>
          <w:p w14:paraId="757EDCE7" w14:textId="4A8CE7FD"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518</w:t>
            </w:r>
          </w:p>
        </w:tc>
      </w:tr>
      <w:tr w:rsidR="00AA7925" w14:paraId="0A47563C" w14:textId="77777777" w:rsidTr="003C774D">
        <w:tc>
          <w:tcPr>
            <w:tcW w:w="3114" w:type="dxa"/>
          </w:tcPr>
          <w:p w14:paraId="770666FC" w14:textId="26BF28D7"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25-29</w:t>
            </w:r>
          </w:p>
        </w:tc>
        <w:tc>
          <w:tcPr>
            <w:tcW w:w="1843" w:type="dxa"/>
          </w:tcPr>
          <w:p w14:paraId="4BA9B966" w14:textId="465CE051"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339</w:t>
            </w:r>
          </w:p>
        </w:tc>
        <w:tc>
          <w:tcPr>
            <w:tcW w:w="1984" w:type="dxa"/>
          </w:tcPr>
          <w:p w14:paraId="493A4E9A" w14:textId="4F20F4C6"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30</w:t>
            </w:r>
            <w:r w:rsidR="00FF1DE3">
              <w:rPr>
                <w:rFonts w:ascii="Times New Roman" w:hAnsi="Times New Roman" w:cs="Times New Roman"/>
                <w:sz w:val="24"/>
                <w:szCs w:val="24"/>
              </w:rPr>
              <w:t>2</w:t>
            </w:r>
          </w:p>
        </w:tc>
        <w:tc>
          <w:tcPr>
            <w:tcW w:w="1985" w:type="dxa"/>
          </w:tcPr>
          <w:p w14:paraId="5CE64DE6" w14:textId="40353A13"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6</w:t>
            </w:r>
            <w:r w:rsidR="007960B7">
              <w:rPr>
                <w:rFonts w:ascii="Times New Roman" w:hAnsi="Times New Roman" w:cs="Times New Roman"/>
                <w:sz w:val="24"/>
                <w:szCs w:val="24"/>
              </w:rPr>
              <w:t>44</w:t>
            </w:r>
          </w:p>
        </w:tc>
      </w:tr>
      <w:tr w:rsidR="00AA7925" w14:paraId="54006630" w14:textId="77777777" w:rsidTr="003C774D">
        <w:tc>
          <w:tcPr>
            <w:tcW w:w="3114" w:type="dxa"/>
          </w:tcPr>
          <w:p w14:paraId="161703D8" w14:textId="5A4C8629"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30-34</w:t>
            </w:r>
          </w:p>
        </w:tc>
        <w:tc>
          <w:tcPr>
            <w:tcW w:w="1843" w:type="dxa"/>
          </w:tcPr>
          <w:p w14:paraId="0BFB45B8" w14:textId="6FB2FD7E" w:rsidR="00AA7925" w:rsidRDefault="00D36AE1" w:rsidP="00D36AE1">
            <w:pPr>
              <w:jc w:val="center"/>
              <w:rPr>
                <w:rFonts w:ascii="Times New Roman" w:hAnsi="Times New Roman" w:cs="Times New Roman"/>
                <w:sz w:val="24"/>
                <w:szCs w:val="24"/>
              </w:rPr>
            </w:pPr>
            <w:r>
              <w:rPr>
                <w:rFonts w:ascii="Times New Roman" w:hAnsi="Times New Roman" w:cs="Times New Roman"/>
                <w:sz w:val="24"/>
                <w:szCs w:val="24"/>
              </w:rPr>
              <w:t>606</w:t>
            </w:r>
          </w:p>
        </w:tc>
        <w:tc>
          <w:tcPr>
            <w:tcW w:w="1984" w:type="dxa"/>
          </w:tcPr>
          <w:p w14:paraId="41AE6BED" w14:textId="3EC49E46"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487</w:t>
            </w:r>
          </w:p>
        </w:tc>
        <w:tc>
          <w:tcPr>
            <w:tcW w:w="1985" w:type="dxa"/>
          </w:tcPr>
          <w:p w14:paraId="5B6F32E5" w14:textId="3C6B6A37"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1093</w:t>
            </w:r>
          </w:p>
        </w:tc>
      </w:tr>
      <w:tr w:rsidR="00AA7925" w14:paraId="30E66AF0" w14:textId="77777777" w:rsidTr="003C774D">
        <w:tc>
          <w:tcPr>
            <w:tcW w:w="3114" w:type="dxa"/>
          </w:tcPr>
          <w:p w14:paraId="1D8A190F" w14:textId="573DF8AD"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35-39</w:t>
            </w:r>
          </w:p>
        </w:tc>
        <w:tc>
          <w:tcPr>
            <w:tcW w:w="1843" w:type="dxa"/>
          </w:tcPr>
          <w:p w14:paraId="55F0139D" w14:textId="49FBDA43"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696</w:t>
            </w:r>
          </w:p>
        </w:tc>
        <w:tc>
          <w:tcPr>
            <w:tcW w:w="1984" w:type="dxa"/>
          </w:tcPr>
          <w:p w14:paraId="762D4C97" w14:textId="0609260A"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568</w:t>
            </w:r>
          </w:p>
        </w:tc>
        <w:tc>
          <w:tcPr>
            <w:tcW w:w="1985" w:type="dxa"/>
          </w:tcPr>
          <w:p w14:paraId="42E045E6" w14:textId="3F3E8682"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1264</w:t>
            </w:r>
          </w:p>
        </w:tc>
      </w:tr>
      <w:tr w:rsidR="00AA7925" w14:paraId="011BF784" w14:textId="77777777" w:rsidTr="003C774D">
        <w:tc>
          <w:tcPr>
            <w:tcW w:w="3114" w:type="dxa"/>
          </w:tcPr>
          <w:p w14:paraId="7836319D" w14:textId="59C265BA"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40-44</w:t>
            </w:r>
          </w:p>
        </w:tc>
        <w:tc>
          <w:tcPr>
            <w:tcW w:w="1843" w:type="dxa"/>
          </w:tcPr>
          <w:p w14:paraId="521A4A32" w14:textId="12C2E00B"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573</w:t>
            </w:r>
          </w:p>
        </w:tc>
        <w:tc>
          <w:tcPr>
            <w:tcW w:w="1984" w:type="dxa"/>
          </w:tcPr>
          <w:p w14:paraId="559D4B3C" w14:textId="4B1633F6"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54</w:t>
            </w:r>
            <w:r w:rsidR="00FF1DE3">
              <w:rPr>
                <w:rFonts w:ascii="Times New Roman" w:hAnsi="Times New Roman" w:cs="Times New Roman"/>
                <w:sz w:val="24"/>
                <w:szCs w:val="24"/>
              </w:rPr>
              <w:t>6</w:t>
            </w:r>
          </w:p>
        </w:tc>
        <w:tc>
          <w:tcPr>
            <w:tcW w:w="1985" w:type="dxa"/>
          </w:tcPr>
          <w:p w14:paraId="0E5C2C4B" w14:textId="3E952DD4"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111</w:t>
            </w:r>
            <w:r w:rsidR="007960B7">
              <w:rPr>
                <w:rFonts w:ascii="Times New Roman" w:hAnsi="Times New Roman" w:cs="Times New Roman"/>
                <w:sz w:val="24"/>
                <w:szCs w:val="24"/>
              </w:rPr>
              <w:t>9</w:t>
            </w:r>
          </w:p>
        </w:tc>
      </w:tr>
      <w:tr w:rsidR="00AA7925" w14:paraId="105D3D29" w14:textId="77777777" w:rsidTr="003C774D">
        <w:tc>
          <w:tcPr>
            <w:tcW w:w="3114" w:type="dxa"/>
          </w:tcPr>
          <w:p w14:paraId="576C2B12" w14:textId="75460D30"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45-49</w:t>
            </w:r>
          </w:p>
        </w:tc>
        <w:tc>
          <w:tcPr>
            <w:tcW w:w="1843" w:type="dxa"/>
          </w:tcPr>
          <w:p w14:paraId="6BBD25C2" w14:textId="09AEDE6B"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573</w:t>
            </w:r>
          </w:p>
        </w:tc>
        <w:tc>
          <w:tcPr>
            <w:tcW w:w="1984" w:type="dxa"/>
          </w:tcPr>
          <w:p w14:paraId="525E639C" w14:textId="71670EB0"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543</w:t>
            </w:r>
          </w:p>
        </w:tc>
        <w:tc>
          <w:tcPr>
            <w:tcW w:w="1985" w:type="dxa"/>
          </w:tcPr>
          <w:p w14:paraId="0A203350" w14:textId="2CC11AA2"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1116</w:t>
            </w:r>
          </w:p>
        </w:tc>
      </w:tr>
      <w:tr w:rsidR="00AA7925" w14:paraId="421D1E68" w14:textId="77777777" w:rsidTr="003C774D">
        <w:tc>
          <w:tcPr>
            <w:tcW w:w="3114" w:type="dxa"/>
          </w:tcPr>
          <w:p w14:paraId="599C1D49" w14:textId="0E4FF694"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50-54</w:t>
            </w:r>
          </w:p>
        </w:tc>
        <w:tc>
          <w:tcPr>
            <w:tcW w:w="1843" w:type="dxa"/>
          </w:tcPr>
          <w:p w14:paraId="551C4E30" w14:textId="7668AEC7"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474</w:t>
            </w:r>
          </w:p>
        </w:tc>
        <w:tc>
          <w:tcPr>
            <w:tcW w:w="1984" w:type="dxa"/>
          </w:tcPr>
          <w:p w14:paraId="39F06B05" w14:textId="51D728B7"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498</w:t>
            </w:r>
          </w:p>
        </w:tc>
        <w:tc>
          <w:tcPr>
            <w:tcW w:w="1985" w:type="dxa"/>
          </w:tcPr>
          <w:p w14:paraId="574661A7" w14:textId="00A7EDD9"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972</w:t>
            </w:r>
          </w:p>
        </w:tc>
      </w:tr>
      <w:tr w:rsidR="00AA7925" w14:paraId="2C51F54E" w14:textId="77777777" w:rsidTr="003C774D">
        <w:tc>
          <w:tcPr>
            <w:tcW w:w="3114" w:type="dxa"/>
          </w:tcPr>
          <w:p w14:paraId="0DA29B74" w14:textId="6E9E653B"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55-59</w:t>
            </w:r>
          </w:p>
        </w:tc>
        <w:tc>
          <w:tcPr>
            <w:tcW w:w="1843" w:type="dxa"/>
          </w:tcPr>
          <w:p w14:paraId="32325FAC" w14:textId="358D74AA"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544</w:t>
            </w:r>
          </w:p>
        </w:tc>
        <w:tc>
          <w:tcPr>
            <w:tcW w:w="1984" w:type="dxa"/>
          </w:tcPr>
          <w:p w14:paraId="518D1B9B" w14:textId="2A4F28FE"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654</w:t>
            </w:r>
          </w:p>
        </w:tc>
        <w:tc>
          <w:tcPr>
            <w:tcW w:w="1985" w:type="dxa"/>
          </w:tcPr>
          <w:p w14:paraId="2D68E625" w14:textId="045CEDDD"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1198</w:t>
            </w:r>
          </w:p>
        </w:tc>
      </w:tr>
      <w:tr w:rsidR="00AA7925" w14:paraId="04B253B3" w14:textId="77777777" w:rsidTr="003C774D">
        <w:tc>
          <w:tcPr>
            <w:tcW w:w="3114" w:type="dxa"/>
          </w:tcPr>
          <w:p w14:paraId="2E4C539D" w14:textId="7C263225"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60-64</w:t>
            </w:r>
          </w:p>
        </w:tc>
        <w:tc>
          <w:tcPr>
            <w:tcW w:w="1843" w:type="dxa"/>
          </w:tcPr>
          <w:p w14:paraId="41307C43" w14:textId="4B426981"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591</w:t>
            </w:r>
          </w:p>
        </w:tc>
        <w:tc>
          <w:tcPr>
            <w:tcW w:w="1984" w:type="dxa"/>
          </w:tcPr>
          <w:p w14:paraId="7C1BE217" w14:textId="49C67287"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760</w:t>
            </w:r>
          </w:p>
        </w:tc>
        <w:tc>
          <w:tcPr>
            <w:tcW w:w="1985" w:type="dxa"/>
          </w:tcPr>
          <w:p w14:paraId="54BD7EB2" w14:textId="690342D8"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1351</w:t>
            </w:r>
          </w:p>
        </w:tc>
      </w:tr>
      <w:tr w:rsidR="00AA7925" w14:paraId="226D4A9D" w14:textId="77777777" w:rsidTr="003C774D">
        <w:tc>
          <w:tcPr>
            <w:tcW w:w="3114" w:type="dxa"/>
          </w:tcPr>
          <w:p w14:paraId="4782065E" w14:textId="6359090D"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65-69</w:t>
            </w:r>
          </w:p>
        </w:tc>
        <w:tc>
          <w:tcPr>
            <w:tcW w:w="1843" w:type="dxa"/>
          </w:tcPr>
          <w:p w14:paraId="623B301E" w14:textId="77D41FE9"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434</w:t>
            </w:r>
          </w:p>
        </w:tc>
        <w:tc>
          <w:tcPr>
            <w:tcW w:w="1984" w:type="dxa"/>
          </w:tcPr>
          <w:p w14:paraId="13B1E54A" w14:textId="3DBEE3EA"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664</w:t>
            </w:r>
          </w:p>
        </w:tc>
        <w:tc>
          <w:tcPr>
            <w:tcW w:w="1985" w:type="dxa"/>
          </w:tcPr>
          <w:p w14:paraId="2AB5FB0F" w14:textId="444A588B"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1098</w:t>
            </w:r>
          </w:p>
        </w:tc>
      </w:tr>
      <w:tr w:rsidR="00AA7925" w14:paraId="2BCF1A73" w14:textId="77777777" w:rsidTr="003C774D">
        <w:tc>
          <w:tcPr>
            <w:tcW w:w="3114" w:type="dxa"/>
          </w:tcPr>
          <w:p w14:paraId="4891E3A9" w14:textId="404AACF2"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70 и старше</w:t>
            </w:r>
          </w:p>
        </w:tc>
        <w:tc>
          <w:tcPr>
            <w:tcW w:w="1843" w:type="dxa"/>
          </w:tcPr>
          <w:p w14:paraId="1FD79613" w14:textId="6CDCAED8"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371</w:t>
            </w:r>
          </w:p>
        </w:tc>
        <w:tc>
          <w:tcPr>
            <w:tcW w:w="1984" w:type="dxa"/>
          </w:tcPr>
          <w:p w14:paraId="2CA51BEA" w14:textId="1A193DC5"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1046</w:t>
            </w:r>
          </w:p>
        </w:tc>
        <w:tc>
          <w:tcPr>
            <w:tcW w:w="1985" w:type="dxa"/>
          </w:tcPr>
          <w:p w14:paraId="552C9EA6" w14:textId="386D350D"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1417</w:t>
            </w:r>
          </w:p>
        </w:tc>
      </w:tr>
      <w:tr w:rsidR="007960B7" w14:paraId="50C8FA48" w14:textId="77777777" w:rsidTr="003C774D">
        <w:tc>
          <w:tcPr>
            <w:tcW w:w="3114" w:type="dxa"/>
          </w:tcPr>
          <w:p w14:paraId="6CD51B03" w14:textId="7E9043B2" w:rsidR="007960B7" w:rsidRDefault="007960B7" w:rsidP="00AA7925">
            <w:pPr>
              <w:jc w:val="center"/>
              <w:rPr>
                <w:rFonts w:ascii="Times New Roman" w:hAnsi="Times New Roman" w:cs="Times New Roman"/>
                <w:sz w:val="24"/>
                <w:szCs w:val="24"/>
              </w:rPr>
            </w:pPr>
            <w:r>
              <w:rPr>
                <w:rFonts w:ascii="Times New Roman" w:hAnsi="Times New Roman" w:cs="Times New Roman"/>
                <w:sz w:val="24"/>
                <w:szCs w:val="24"/>
              </w:rPr>
              <w:t>моложе трудоспособного</w:t>
            </w:r>
          </w:p>
        </w:tc>
        <w:tc>
          <w:tcPr>
            <w:tcW w:w="1843" w:type="dxa"/>
          </w:tcPr>
          <w:p w14:paraId="467A2538" w14:textId="17CF9985" w:rsidR="007960B7" w:rsidRDefault="007960B7" w:rsidP="00AA7925">
            <w:pPr>
              <w:jc w:val="center"/>
              <w:rPr>
                <w:rFonts w:ascii="Times New Roman" w:hAnsi="Times New Roman" w:cs="Times New Roman"/>
                <w:sz w:val="24"/>
                <w:szCs w:val="24"/>
              </w:rPr>
            </w:pPr>
            <w:r>
              <w:rPr>
                <w:rFonts w:ascii="Times New Roman" w:hAnsi="Times New Roman" w:cs="Times New Roman"/>
                <w:sz w:val="24"/>
                <w:szCs w:val="24"/>
              </w:rPr>
              <w:t>1332</w:t>
            </w:r>
          </w:p>
        </w:tc>
        <w:tc>
          <w:tcPr>
            <w:tcW w:w="1984" w:type="dxa"/>
          </w:tcPr>
          <w:p w14:paraId="56F2BB2C" w14:textId="083890B0" w:rsidR="007960B7" w:rsidRDefault="007960B7" w:rsidP="00AA7925">
            <w:pPr>
              <w:jc w:val="center"/>
              <w:rPr>
                <w:rFonts w:ascii="Times New Roman" w:hAnsi="Times New Roman" w:cs="Times New Roman"/>
                <w:sz w:val="24"/>
                <w:szCs w:val="24"/>
              </w:rPr>
            </w:pPr>
            <w:r>
              <w:rPr>
                <w:rFonts w:ascii="Times New Roman" w:hAnsi="Times New Roman" w:cs="Times New Roman"/>
                <w:sz w:val="24"/>
                <w:szCs w:val="24"/>
              </w:rPr>
              <w:t>1187</w:t>
            </w:r>
          </w:p>
        </w:tc>
        <w:tc>
          <w:tcPr>
            <w:tcW w:w="1985" w:type="dxa"/>
          </w:tcPr>
          <w:p w14:paraId="39035B0E" w14:textId="716AE683" w:rsidR="007960B7" w:rsidRDefault="007960B7" w:rsidP="00AA7925">
            <w:pPr>
              <w:jc w:val="center"/>
              <w:rPr>
                <w:rFonts w:ascii="Times New Roman" w:hAnsi="Times New Roman" w:cs="Times New Roman"/>
                <w:sz w:val="24"/>
                <w:szCs w:val="24"/>
              </w:rPr>
            </w:pPr>
            <w:r>
              <w:rPr>
                <w:rFonts w:ascii="Times New Roman" w:hAnsi="Times New Roman" w:cs="Times New Roman"/>
                <w:sz w:val="24"/>
                <w:szCs w:val="24"/>
              </w:rPr>
              <w:t>2519</w:t>
            </w:r>
          </w:p>
        </w:tc>
      </w:tr>
      <w:tr w:rsidR="007960B7" w14:paraId="7E2CFA2B" w14:textId="77777777" w:rsidTr="003C774D">
        <w:tc>
          <w:tcPr>
            <w:tcW w:w="3114" w:type="dxa"/>
          </w:tcPr>
          <w:p w14:paraId="18E54A2E" w14:textId="43D298F9" w:rsidR="007960B7" w:rsidRDefault="007960B7" w:rsidP="00AA7925">
            <w:pPr>
              <w:jc w:val="center"/>
              <w:rPr>
                <w:rFonts w:ascii="Times New Roman" w:hAnsi="Times New Roman" w:cs="Times New Roman"/>
                <w:sz w:val="24"/>
                <w:szCs w:val="24"/>
              </w:rPr>
            </w:pPr>
            <w:r>
              <w:rPr>
                <w:rFonts w:ascii="Times New Roman" w:hAnsi="Times New Roman" w:cs="Times New Roman"/>
                <w:sz w:val="24"/>
                <w:szCs w:val="24"/>
              </w:rPr>
              <w:t>трудоспособный возраст</w:t>
            </w:r>
          </w:p>
        </w:tc>
        <w:tc>
          <w:tcPr>
            <w:tcW w:w="1843" w:type="dxa"/>
          </w:tcPr>
          <w:p w14:paraId="2F5B9623" w14:textId="1BAB071D" w:rsidR="007960B7" w:rsidRDefault="007960B7" w:rsidP="00AA7925">
            <w:pPr>
              <w:jc w:val="center"/>
              <w:rPr>
                <w:rFonts w:ascii="Times New Roman" w:hAnsi="Times New Roman" w:cs="Times New Roman"/>
                <w:sz w:val="24"/>
                <w:szCs w:val="24"/>
              </w:rPr>
            </w:pPr>
            <w:r>
              <w:rPr>
                <w:rFonts w:ascii="Times New Roman" w:hAnsi="Times New Roman" w:cs="Times New Roman"/>
                <w:sz w:val="24"/>
                <w:szCs w:val="24"/>
              </w:rPr>
              <w:t>4326</w:t>
            </w:r>
          </w:p>
        </w:tc>
        <w:tc>
          <w:tcPr>
            <w:tcW w:w="1984" w:type="dxa"/>
          </w:tcPr>
          <w:p w14:paraId="679B84DE" w14:textId="21B31914" w:rsidR="007960B7" w:rsidRDefault="00FA7A88" w:rsidP="00AA7925">
            <w:pPr>
              <w:jc w:val="center"/>
              <w:rPr>
                <w:rFonts w:ascii="Times New Roman" w:hAnsi="Times New Roman" w:cs="Times New Roman"/>
                <w:sz w:val="24"/>
                <w:szCs w:val="24"/>
              </w:rPr>
            </w:pPr>
            <w:r>
              <w:rPr>
                <w:rFonts w:ascii="Times New Roman" w:hAnsi="Times New Roman" w:cs="Times New Roman"/>
                <w:sz w:val="24"/>
                <w:szCs w:val="24"/>
              </w:rPr>
              <w:t>3388</w:t>
            </w:r>
          </w:p>
        </w:tc>
        <w:tc>
          <w:tcPr>
            <w:tcW w:w="1985" w:type="dxa"/>
          </w:tcPr>
          <w:p w14:paraId="544535C7" w14:textId="4614C5A1" w:rsidR="007960B7" w:rsidRDefault="00FA7A88" w:rsidP="00AA7925">
            <w:pPr>
              <w:jc w:val="center"/>
              <w:rPr>
                <w:rFonts w:ascii="Times New Roman" w:hAnsi="Times New Roman" w:cs="Times New Roman"/>
                <w:sz w:val="24"/>
                <w:szCs w:val="24"/>
              </w:rPr>
            </w:pPr>
            <w:r>
              <w:rPr>
                <w:rFonts w:ascii="Times New Roman" w:hAnsi="Times New Roman" w:cs="Times New Roman"/>
                <w:sz w:val="24"/>
                <w:szCs w:val="24"/>
              </w:rPr>
              <w:t>7714</w:t>
            </w:r>
          </w:p>
        </w:tc>
      </w:tr>
      <w:tr w:rsidR="007960B7" w14:paraId="00ABE9B0" w14:textId="77777777" w:rsidTr="003C774D">
        <w:tc>
          <w:tcPr>
            <w:tcW w:w="3114" w:type="dxa"/>
          </w:tcPr>
          <w:p w14:paraId="532858AC" w14:textId="10E551DF" w:rsidR="007960B7" w:rsidRDefault="007960B7" w:rsidP="00AA7925">
            <w:pPr>
              <w:jc w:val="center"/>
              <w:rPr>
                <w:rFonts w:ascii="Times New Roman" w:hAnsi="Times New Roman" w:cs="Times New Roman"/>
                <w:sz w:val="24"/>
                <w:szCs w:val="24"/>
              </w:rPr>
            </w:pPr>
            <w:r>
              <w:rPr>
                <w:rFonts w:ascii="Times New Roman" w:hAnsi="Times New Roman" w:cs="Times New Roman"/>
                <w:sz w:val="24"/>
                <w:szCs w:val="24"/>
              </w:rPr>
              <w:t>старше трудоспособного возраста</w:t>
            </w:r>
          </w:p>
        </w:tc>
        <w:tc>
          <w:tcPr>
            <w:tcW w:w="1843" w:type="dxa"/>
          </w:tcPr>
          <w:p w14:paraId="4DDEA2D0" w14:textId="7B8DF096" w:rsidR="007960B7" w:rsidRDefault="00FA7A88" w:rsidP="00AA7925">
            <w:pPr>
              <w:jc w:val="center"/>
              <w:rPr>
                <w:rFonts w:ascii="Times New Roman" w:hAnsi="Times New Roman" w:cs="Times New Roman"/>
                <w:sz w:val="24"/>
                <w:szCs w:val="24"/>
              </w:rPr>
            </w:pPr>
            <w:r>
              <w:rPr>
                <w:rFonts w:ascii="Times New Roman" w:hAnsi="Times New Roman" w:cs="Times New Roman"/>
                <w:sz w:val="24"/>
                <w:szCs w:val="24"/>
              </w:rPr>
              <w:t>1396</w:t>
            </w:r>
          </w:p>
        </w:tc>
        <w:tc>
          <w:tcPr>
            <w:tcW w:w="1984" w:type="dxa"/>
          </w:tcPr>
          <w:p w14:paraId="7118E7B7" w14:textId="58ACC892" w:rsidR="007960B7" w:rsidRDefault="00FA7A88" w:rsidP="00AA7925">
            <w:pPr>
              <w:jc w:val="center"/>
              <w:rPr>
                <w:rFonts w:ascii="Times New Roman" w:hAnsi="Times New Roman" w:cs="Times New Roman"/>
                <w:sz w:val="24"/>
                <w:szCs w:val="24"/>
              </w:rPr>
            </w:pPr>
            <w:r>
              <w:rPr>
                <w:rFonts w:ascii="Times New Roman" w:hAnsi="Times New Roman" w:cs="Times New Roman"/>
                <w:sz w:val="24"/>
                <w:szCs w:val="24"/>
              </w:rPr>
              <w:t>3124</w:t>
            </w:r>
          </w:p>
        </w:tc>
        <w:tc>
          <w:tcPr>
            <w:tcW w:w="1985" w:type="dxa"/>
          </w:tcPr>
          <w:p w14:paraId="637E55BC" w14:textId="12825ACF" w:rsidR="007960B7" w:rsidRDefault="00FA7A88" w:rsidP="00AA7925">
            <w:pPr>
              <w:jc w:val="center"/>
              <w:rPr>
                <w:rFonts w:ascii="Times New Roman" w:hAnsi="Times New Roman" w:cs="Times New Roman"/>
                <w:sz w:val="24"/>
                <w:szCs w:val="24"/>
              </w:rPr>
            </w:pPr>
            <w:r>
              <w:rPr>
                <w:rFonts w:ascii="Times New Roman" w:hAnsi="Times New Roman" w:cs="Times New Roman"/>
                <w:sz w:val="24"/>
                <w:szCs w:val="24"/>
              </w:rPr>
              <w:t>4520</w:t>
            </w:r>
          </w:p>
        </w:tc>
      </w:tr>
      <w:tr w:rsidR="00AA7925" w14:paraId="39AC7AD3" w14:textId="77777777" w:rsidTr="003C774D">
        <w:tc>
          <w:tcPr>
            <w:tcW w:w="3114" w:type="dxa"/>
          </w:tcPr>
          <w:p w14:paraId="35704F34" w14:textId="15BEA5FB" w:rsidR="00AA7925" w:rsidRPr="003C774D" w:rsidRDefault="003C774D" w:rsidP="00AA7925">
            <w:pPr>
              <w:jc w:val="center"/>
              <w:rPr>
                <w:rFonts w:ascii="Times New Roman" w:hAnsi="Times New Roman" w:cs="Times New Roman"/>
                <w:b/>
                <w:bCs/>
                <w:sz w:val="24"/>
                <w:szCs w:val="24"/>
              </w:rPr>
            </w:pPr>
            <w:r w:rsidRPr="003C774D">
              <w:rPr>
                <w:rFonts w:ascii="Times New Roman" w:hAnsi="Times New Roman" w:cs="Times New Roman"/>
                <w:b/>
                <w:bCs/>
                <w:sz w:val="24"/>
                <w:szCs w:val="24"/>
              </w:rPr>
              <w:t>ВСЕГО:</w:t>
            </w:r>
          </w:p>
        </w:tc>
        <w:tc>
          <w:tcPr>
            <w:tcW w:w="1843" w:type="dxa"/>
          </w:tcPr>
          <w:p w14:paraId="309B4C1E" w14:textId="630C0287" w:rsidR="00AA7925" w:rsidRPr="003C774D" w:rsidRDefault="00FF1DE3" w:rsidP="00AA7925">
            <w:pPr>
              <w:jc w:val="center"/>
              <w:rPr>
                <w:rFonts w:ascii="Times New Roman" w:hAnsi="Times New Roman" w:cs="Times New Roman"/>
                <w:b/>
                <w:bCs/>
                <w:sz w:val="24"/>
                <w:szCs w:val="24"/>
              </w:rPr>
            </w:pPr>
            <w:r>
              <w:rPr>
                <w:rFonts w:ascii="Times New Roman" w:hAnsi="Times New Roman" w:cs="Times New Roman"/>
                <w:b/>
                <w:bCs/>
                <w:sz w:val="24"/>
                <w:szCs w:val="24"/>
              </w:rPr>
              <w:t>7054</w:t>
            </w:r>
          </w:p>
        </w:tc>
        <w:tc>
          <w:tcPr>
            <w:tcW w:w="1984" w:type="dxa"/>
          </w:tcPr>
          <w:p w14:paraId="50C3E6A6" w14:textId="35BBABCF" w:rsidR="00AA7925" w:rsidRPr="003C774D" w:rsidRDefault="00FF1DE3" w:rsidP="00AA7925">
            <w:pPr>
              <w:jc w:val="center"/>
              <w:rPr>
                <w:rFonts w:ascii="Times New Roman" w:hAnsi="Times New Roman" w:cs="Times New Roman"/>
                <w:b/>
                <w:bCs/>
                <w:sz w:val="24"/>
                <w:szCs w:val="24"/>
              </w:rPr>
            </w:pPr>
            <w:r>
              <w:rPr>
                <w:rFonts w:ascii="Times New Roman" w:hAnsi="Times New Roman" w:cs="Times New Roman"/>
                <w:b/>
                <w:bCs/>
                <w:sz w:val="24"/>
                <w:szCs w:val="24"/>
              </w:rPr>
              <w:t>7699</w:t>
            </w:r>
          </w:p>
        </w:tc>
        <w:tc>
          <w:tcPr>
            <w:tcW w:w="1985" w:type="dxa"/>
          </w:tcPr>
          <w:p w14:paraId="067460A6" w14:textId="64E18829" w:rsidR="00AA7925" w:rsidRPr="003C774D" w:rsidRDefault="00FF1DE3" w:rsidP="00AA7925">
            <w:pPr>
              <w:jc w:val="center"/>
              <w:rPr>
                <w:rFonts w:ascii="Times New Roman" w:hAnsi="Times New Roman" w:cs="Times New Roman"/>
                <w:b/>
                <w:bCs/>
                <w:sz w:val="24"/>
                <w:szCs w:val="24"/>
              </w:rPr>
            </w:pPr>
            <w:r>
              <w:rPr>
                <w:rFonts w:ascii="Times New Roman" w:hAnsi="Times New Roman" w:cs="Times New Roman"/>
                <w:b/>
                <w:bCs/>
                <w:sz w:val="24"/>
                <w:szCs w:val="24"/>
              </w:rPr>
              <w:t>14753</w:t>
            </w:r>
          </w:p>
        </w:tc>
      </w:tr>
    </w:tbl>
    <w:p w14:paraId="65C8189F" w14:textId="2DE273AB" w:rsidR="00AA7925" w:rsidRDefault="00AA7925" w:rsidP="00B1218B">
      <w:pPr>
        <w:spacing w:after="0" w:line="240" w:lineRule="auto"/>
        <w:ind w:firstLine="709"/>
        <w:jc w:val="both"/>
        <w:rPr>
          <w:rFonts w:ascii="Times New Roman" w:hAnsi="Times New Roman" w:cs="Times New Roman"/>
          <w:sz w:val="24"/>
          <w:szCs w:val="24"/>
        </w:rPr>
      </w:pPr>
    </w:p>
    <w:p w14:paraId="191B3C32" w14:textId="6B9C2DC4" w:rsidR="00B1218B" w:rsidRDefault="00B1218B" w:rsidP="00B1218B">
      <w:pPr>
        <w:spacing w:after="0" w:line="240" w:lineRule="auto"/>
        <w:ind w:firstLine="709"/>
        <w:jc w:val="both"/>
        <w:rPr>
          <w:rFonts w:ascii="Times New Roman" w:hAnsi="Times New Roman" w:cs="Times New Roman"/>
          <w:sz w:val="24"/>
          <w:szCs w:val="24"/>
        </w:rPr>
      </w:pPr>
      <w:r w:rsidRPr="00B1218B">
        <w:rPr>
          <w:rFonts w:ascii="Times New Roman" w:hAnsi="Times New Roman" w:cs="Times New Roman"/>
          <w:sz w:val="24"/>
          <w:szCs w:val="24"/>
        </w:rPr>
        <w:t>Расселение на территории Княжпогостского района формировалось под влиянием природных условий и особенностей географического местоположения. Большинство населенных пунктов приурочено к транспортным коридорам, проходящим по территории района. Каркас расселения, представляющий собой оси расселения, сформировался и развивался на основе речной сети и вдоль дорог.</w:t>
      </w:r>
    </w:p>
    <w:p w14:paraId="42E04B77" w14:textId="1905E700" w:rsidR="00B1218B" w:rsidRPr="00B1218B" w:rsidRDefault="00B1218B" w:rsidP="00B1218B">
      <w:pPr>
        <w:spacing w:after="0" w:line="240" w:lineRule="auto"/>
        <w:ind w:firstLine="709"/>
        <w:jc w:val="both"/>
        <w:rPr>
          <w:rFonts w:ascii="Times New Roman" w:hAnsi="Times New Roman" w:cs="Times New Roman"/>
          <w:sz w:val="24"/>
          <w:szCs w:val="24"/>
        </w:rPr>
      </w:pPr>
      <w:r w:rsidRPr="00B1218B">
        <w:rPr>
          <w:rFonts w:ascii="Times New Roman" w:hAnsi="Times New Roman" w:cs="Times New Roman"/>
          <w:sz w:val="24"/>
          <w:szCs w:val="24"/>
        </w:rPr>
        <w:t>Планирование развития сети объектов обслуживания населения должно</w:t>
      </w:r>
      <w:r>
        <w:rPr>
          <w:rFonts w:ascii="Times New Roman" w:hAnsi="Times New Roman" w:cs="Times New Roman"/>
          <w:sz w:val="24"/>
          <w:szCs w:val="24"/>
        </w:rPr>
        <w:t xml:space="preserve"> </w:t>
      </w:r>
      <w:r w:rsidRPr="00B1218B">
        <w:rPr>
          <w:rFonts w:ascii="Times New Roman" w:hAnsi="Times New Roman" w:cs="Times New Roman"/>
          <w:sz w:val="24"/>
          <w:szCs w:val="24"/>
        </w:rPr>
        <w:t>осуществляться с учетом экономической эффективности строительства и дальнейшего</w:t>
      </w:r>
      <w:r>
        <w:rPr>
          <w:rFonts w:ascii="Times New Roman" w:hAnsi="Times New Roman" w:cs="Times New Roman"/>
          <w:sz w:val="24"/>
          <w:szCs w:val="24"/>
        </w:rPr>
        <w:t xml:space="preserve"> </w:t>
      </w:r>
      <w:r w:rsidRPr="00B1218B">
        <w:rPr>
          <w:rFonts w:ascii="Times New Roman" w:hAnsi="Times New Roman" w:cs="Times New Roman"/>
          <w:sz w:val="24"/>
          <w:szCs w:val="24"/>
        </w:rPr>
        <w:t>содержания объектов. Роль населенного пункта в системе расселения характеризует</w:t>
      </w:r>
      <w:r>
        <w:rPr>
          <w:rFonts w:ascii="Times New Roman" w:hAnsi="Times New Roman" w:cs="Times New Roman"/>
          <w:sz w:val="24"/>
          <w:szCs w:val="24"/>
        </w:rPr>
        <w:t xml:space="preserve"> </w:t>
      </w:r>
      <w:r w:rsidRPr="00B1218B">
        <w:rPr>
          <w:rFonts w:ascii="Times New Roman" w:hAnsi="Times New Roman" w:cs="Times New Roman"/>
          <w:sz w:val="24"/>
          <w:szCs w:val="24"/>
        </w:rPr>
        <w:t>обязательный минимальный набор объектов обслуживания населения, а также</w:t>
      </w:r>
      <w:r>
        <w:rPr>
          <w:rFonts w:ascii="Times New Roman" w:hAnsi="Times New Roman" w:cs="Times New Roman"/>
          <w:sz w:val="24"/>
          <w:szCs w:val="24"/>
        </w:rPr>
        <w:t xml:space="preserve"> </w:t>
      </w:r>
      <w:r w:rsidRPr="00B1218B">
        <w:rPr>
          <w:rFonts w:ascii="Times New Roman" w:hAnsi="Times New Roman" w:cs="Times New Roman"/>
          <w:sz w:val="24"/>
          <w:szCs w:val="24"/>
        </w:rPr>
        <w:t>накладывает дополнительную нагрузку на сеть инфраструктурных объектов в связи с</w:t>
      </w:r>
      <w:r>
        <w:rPr>
          <w:rFonts w:ascii="Times New Roman" w:hAnsi="Times New Roman" w:cs="Times New Roman"/>
          <w:sz w:val="24"/>
          <w:szCs w:val="24"/>
        </w:rPr>
        <w:t xml:space="preserve"> </w:t>
      </w:r>
      <w:r w:rsidRPr="00B1218B">
        <w:rPr>
          <w:rFonts w:ascii="Times New Roman" w:hAnsi="Times New Roman" w:cs="Times New Roman"/>
          <w:sz w:val="24"/>
          <w:szCs w:val="24"/>
        </w:rPr>
        <w:t>пользованием услугами таким объектов населением системы расселения в целом.</w:t>
      </w:r>
    </w:p>
    <w:p w14:paraId="3865156B" w14:textId="78483863" w:rsidR="00B1218B" w:rsidRDefault="00B1218B" w:rsidP="00B1218B">
      <w:pPr>
        <w:spacing w:after="0" w:line="240" w:lineRule="auto"/>
        <w:ind w:firstLine="709"/>
        <w:jc w:val="both"/>
        <w:rPr>
          <w:rFonts w:ascii="Times New Roman" w:hAnsi="Times New Roman" w:cs="Times New Roman"/>
          <w:sz w:val="24"/>
          <w:szCs w:val="24"/>
        </w:rPr>
      </w:pPr>
      <w:r w:rsidRPr="00B1218B">
        <w:rPr>
          <w:rFonts w:ascii="Times New Roman" w:hAnsi="Times New Roman" w:cs="Times New Roman"/>
          <w:sz w:val="24"/>
          <w:szCs w:val="24"/>
        </w:rPr>
        <w:t>Таким образом, расчетные показатели обеспеченности объектами местного</w:t>
      </w:r>
      <w:r>
        <w:rPr>
          <w:rFonts w:ascii="Times New Roman" w:hAnsi="Times New Roman" w:cs="Times New Roman"/>
          <w:sz w:val="24"/>
          <w:szCs w:val="24"/>
        </w:rPr>
        <w:t xml:space="preserve"> </w:t>
      </w:r>
      <w:r w:rsidRPr="00B1218B">
        <w:rPr>
          <w:rFonts w:ascii="Times New Roman" w:hAnsi="Times New Roman" w:cs="Times New Roman"/>
          <w:sz w:val="24"/>
          <w:szCs w:val="24"/>
        </w:rPr>
        <w:t>значения должны быть установлены дифференцировано в зависимости от численности</w:t>
      </w:r>
      <w:r>
        <w:rPr>
          <w:rFonts w:ascii="Times New Roman" w:hAnsi="Times New Roman" w:cs="Times New Roman"/>
          <w:sz w:val="24"/>
          <w:szCs w:val="24"/>
        </w:rPr>
        <w:t xml:space="preserve"> </w:t>
      </w:r>
      <w:r w:rsidRPr="00B1218B">
        <w:rPr>
          <w:rFonts w:ascii="Times New Roman" w:hAnsi="Times New Roman" w:cs="Times New Roman"/>
          <w:sz w:val="24"/>
          <w:szCs w:val="24"/>
        </w:rPr>
        <w:t>постоянного населения населенного пункта и его роли в местной системе расселения,</w:t>
      </w:r>
      <w:r>
        <w:rPr>
          <w:rFonts w:ascii="Times New Roman" w:hAnsi="Times New Roman" w:cs="Times New Roman"/>
          <w:sz w:val="24"/>
          <w:szCs w:val="24"/>
        </w:rPr>
        <w:t xml:space="preserve"> </w:t>
      </w:r>
      <w:r w:rsidRPr="00B1218B">
        <w:rPr>
          <w:rFonts w:ascii="Times New Roman" w:hAnsi="Times New Roman" w:cs="Times New Roman"/>
          <w:sz w:val="24"/>
          <w:szCs w:val="24"/>
        </w:rPr>
        <w:t>расчетные показатели максимально допустимого уровня территориальной доступности</w:t>
      </w:r>
      <w:r>
        <w:rPr>
          <w:rFonts w:ascii="Times New Roman" w:hAnsi="Times New Roman" w:cs="Times New Roman"/>
          <w:sz w:val="24"/>
          <w:szCs w:val="24"/>
        </w:rPr>
        <w:t xml:space="preserve"> </w:t>
      </w:r>
      <w:r w:rsidRPr="00B1218B">
        <w:rPr>
          <w:rFonts w:ascii="Times New Roman" w:hAnsi="Times New Roman" w:cs="Times New Roman"/>
          <w:sz w:val="24"/>
          <w:szCs w:val="24"/>
        </w:rPr>
        <w:t>– с учетом климатических особенной территории.</w:t>
      </w:r>
    </w:p>
    <w:p w14:paraId="48D13D62" w14:textId="77777777" w:rsidR="00FA7A88" w:rsidRDefault="00FA7A88" w:rsidP="00B1218B">
      <w:pPr>
        <w:spacing w:after="0" w:line="240" w:lineRule="auto"/>
        <w:ind w:firstLine="709"/>
        <w:jc w:val="both"/>
        <w:rPr>
          <w:rFonts w:ascii="Times New Roman" w:hAnsi="Times New Roman" w:cs="Times New Roman"/>
          <w:sz w:val="24"/>
          <w:szCs w:val="24"/>
        </w:rPr>
      </w:pPr>
    </w:p>
    <w:p w14:paraId="3655CD3D" w14:textId="223E9F3B" w:rsidR="00FA7A88" w:rsidRPr="00FA7A88" w:rsidRDefault="00FA7A88" w:rsidP="00FA7A88">
      <w:pPr>
        <w:pStyle w:val="3"/>
        <w:jc w:val="both"/>
        <w:rPr>
          <w:rFonts w:ascii="Times New Roman" w:hAnsi="Times New Roman" w:cs="Times New Roman"/>
          <w:b/>
          <w:bCs/>
          <w:color w:val="auto"/>
        </w:rPr>
      </w:pPr>
      <w:bookmarkStart w:id="24" w:name="_Toc221608673"/>
      <w:r w:rsidRPr="00FA7A88">
        <w:rPr>
          <w:rFonts w:ascii="Times New Roman" w:hAnsi="Times New Roman" w:cs="Times New Roman"/>
          <w:b/>
          <w:bCs/>
          <w:color w:val="auto"/>
        </w:rPr>
        <w:t>Глава 3. Природно-климатические условия муниципального округа «Княжпогостский».</w:t>
      </w:r>
      <w:bookmarkEnd w:id="24"/>
    </w:p>
    <w:p w14:paraId="278F6E0A" w14:textId="77777777" w:rsidR="00FA7A88" w:rsidRDefault="00FA7A88" w:rsidP="00B1218B">
      <w:pPr>
        <w:spacing w:after="0" w:line="240" w:lineRule="auto"/>
        <w:ind w:firstLine="709"/>
        <w:jc w:val="both"/>
        <w:rPr>
          <w:rFonts w:ascii="Times New Roman" w:hAnsi="Times New Roman" w:cs="Times New Roman"/>
          <w:sz w:val="24"/>
          <w:szCs w:val="24"/>
        </w:rPr>
      </w:pPr>
    </w:p>
    <w:p w14:paraId="2AA6AED9" w14:textId="77777777" w:rsidR="00FA7A88" w:rsidRP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Климат района умеренно-континентальный. Продолжительная многоснежная зима (сезон длится 200 дней), средняя температура воздуха зимой – 18 С; летний сезон короткий и умеренно-прохладный длится 165 дней, средняя температура воздуха +18 С.</w:t>
      </w:r>
    </w:p>
    <w:p w14:paraId="578E71C1" w14:textId="77777777" w:rsidR="00FA7A88" w:rsidRP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Вегетационный период (переход температуры за 5°С) начинается с 10 по 20 мая и продолжается до 20 августа - 1 сентября. Его продолжительность составляет 80-100 дней. Число дней со среднесуточной температурой воздуха выше 0°С составляет 185. Заморозки начинаются в конце сентября.</w:t>
      </w:r>
    </w:p>
    <w:p w14:paraId="0EAED86D" w14:textId="77777777" w:rsidR="00FA7A88" w:rsidRP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 xml:space="preserve">Минерально-сырьевой потенциал муниципального района «Княжпогостский» (кроме общераспространенных полезных ископаемых) включает, в первую очередь, промышленно осваиваемую </w:t>
      </w:r>
      <w:proofErr w:type="spellStart"/>
      <w:r w:rsidRPr="00FA7A88">
        <w:rPr>
          <w:rFonts w:ascii="Times New Roman" w:hAnsi="Times New Roman" w:cs="Times New Roman"/>
          <w:sz w:val="24"/>
          <w:szCs w:val="24"/>
        </w:rPr>
        <w:t>Ворыквинскую</w:t>
      </w:r>
      <w:proofErr w:type="spellEnd"/>
      <w:r w:rsidRPr="00FA7A88">
        <w:rPr>
          <w:rFonts w:ascii="Times New Roman" w:hAnsi="Times New Roman" w:cs="Times New Roman"/>
          <w:sz w:val="24"/>
          <w:szCs w:val="24"/>
        </w:rPr>
        <w:t xml:space="preserve"> группу бокситовых месторождений. </w:t>
      </w:r>
    </w:p>
    <w:p w14:paraId="64B182DF" w14:textId="77777777" w:rsidR="00FA7A88" w:rsidRP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 xml:space="preserve">Велики запасы и прогнозные ресурсы горно-химического сырья – каменной соли на </w:t>
      </w:r>
      <w:proofErr w:type="spellStart"/>
      <w:r w:rsidRPr="00FA7A88">
        <w:rPr>
          <w:rFonts w:ascii="Times New Roman" w:hAnsi="Times New Roman" w:cs="Times New Roman"/>
          <w:sz w:val="24"/>
          <w:szCs w:val="24"/>
        </w:rPr>
        <w:t>Сереговском</w:t>
      </w:r>
      <w:proofErr w:type="spellEnd"/>
      <w:r w:rsidRPr="00FA7A88">
        <w:rPr>
          <w:rFonts w:ascii="Times New Roman" w:hAnsi="Times New Roman" w:cs="Times New Roman"/>
          <w:sz w:val="24"/>
          <w:szCs w:val="24"/>
        </w:rPr>
        <w:t xml:space="preserve"> месторождении. Разведаны месторождения лечебных питьевых и бальнеологических минеральных вод. </w:t>
      </w:r>
    </w:p>
    <w:p w14:paraId="08F68479" w14:textId="77777777" w:rsidR="00FA7A88" w:rsidRP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 xml:space="preserve">Район перспективен на выявление залежей углеводородов, азотных </w:t>
      </w:r>
      <w:proofErr w:type="spellStart"/>
      <w:r w:rsidRPr="00FA7A88">
        <w:rPr>
          <w:rFonts w:ascii="Times New Roman" w:hAnsi="Times New Roman" w:cs="Times New Roman"/>
          <w:sz w:val="24"/>
          <w:szCs w:val="24"/>
        </w:rPr>
        <w:t>гелиеносных</w:t>
      </w:r>
      <w:proofErr w:type="spellEnd"/>
      <w:r w:rsidRPr="00FA7A88">
        <w:rPr>
          <w:rFonts w:ascii="Times New Roman" w:hAnsi="Times New Roman" w:cs="Times New Roman"/>
          <w:sz w:val="24"/>
          <w:szCs w:val="24"/>
        </w:rPr>
        <w:t xml:space="preserve"> газов, месторождений алмазов. К перспективным видам полезных ископаемых относятся фосфориты, цеолиты, лечебные грязи и т.д.</w:t>
      </w:r>
    </w:p>
    <w:p w14:paraId="7444D92A" w14:textId="2F19CE5E" w:rsidR="00FA7A88" w:rsidRP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 xml:space="preserve">Развитая гидрографическая сеть представлена бассейном реки Вымь с большим количеством притоков, среди которых выделяются реки </w:t>
      </w:r>
      <w:proofErr w:type="spellStart"/>
      <w:r w:rsidRPr="00FA7A88">
        <w:rPr>
          <w:rFonts w:ascii="Times New Roman" w:hAnsi="Times New Roman" w:cs="Times New Roman"/>
          <w:sz w:val="24"/>
          <w:szCs w:val="24"/>
        </w:rPr>
        <w:t>Ворыква</w:t>
      </w:r>
      <w:proofErr w:type="spellEnd"/>
      <w:r w:rsidRPr="00FA7A88">
        <w:rPr>
          <w:rFonts w:ascii="Times New Roman" w:hAnsi="Times New Roman" w:cs="Times New Roman"/>
          <w:sz w:val="24"/>
          <w:szCs w:val="24"/>
        </w:rPr>
        <w:t xml:space="preserve">, </w:t>
      </w:r>
      <w:proofErr w:type="spellStart"/>
      <w:r w:rsidRPr="00FA7A88">
        <w:rPr>
          <w:rFonts w:ascii="Times New Roman" w:hAnsi="Times New Roman" w:cs="Times New Roman"/>
          <w:sz w:val="24"/>
          <w:szCs w:val="24"/>
        </w:rPr>
        <w:t>Елва</w:t>
      </w:r>
      <w:proofErr w:type="spellEnd"/>
      <w:proofErr w:type="gramStart"/>
      <w:r w:rsidRPr="00FA7A88">
        <w:rPr>
          <w:rFonts w:ascii="Times New Roman" w:hAnsi="Times New Roman" w:cs="Times New Roman"/>
          <w:sz w:val="24"/>
          <w:szCs w:val="24"/>
        </w:rPr>
        <w:t xml:space="preserve">, </w:t>
      </w:r>
      <w:r>
        <w:rPr>
          <w:rFonts w:ascii="Times New Roman" w:hAnsi="Times New Roman" w:cs="Times New Roman"/>
          <w:sz w:val="24"/>
          <w:szCs w:val="24"/>
        </w:rPr>
        <w:t>П</w:t>
      </w:r>
      <w:r w:rsidRPr="00FA7A88">
        <w:rPr>
          <w:rFonts w:ascii="Times New Roman" w:hAnsi="Times New Roman" w:cs="Times New Roman"/>
          <w:sz w:val="24"/>
          <w:szCs w:val="24"/>
        </w:rPr>
        <w:t>ожег</w:t>
      </w:r>
      <w:proofErr w:type="gramEnd"/>
      <w:r w:rsidRPr="00FA7A88">
        <w:rPr>
          <w:rFonts w:ascii="Times New Roman" w:hAnsi="Times New Roman" w:cs="Times New Roman"/>
          <w:sz w:val="24"/>
          <w:szCs w:val="24"/>
        </w:rPr>
        <w:t xml:space="preserve">, Чуб, Кедва, Шомвуково, </w:t>
      </w:r>
      <w:proofErr w:type="spellStart"/>
      <w:r w:rsidRPr="00FA7A88">
        <w:rPr>
          <w:rFonts w:ascii="Times New Roman" w:hAnsi="Times New Roman" w:cs="Times New Roman"/>
          <w:sz w:val="24"/>
          <w:szCs w:val="24"/>
        </w:rPr>
        <w:t>Коин</w:t>
      </w:r>
      <w:proofErr w:type="spellEnd"/>
      <w:r w:rsidRPr="00FA7A88">
        <w:rPr>
          <w:rFonts w:ascii="Times New Roman" w:hAnsi="Times New Roman" w:cs="Times New Roman"/>
          <w:sz w:val="24"/>
          <w:szCs w:val="24"/>
        </w:rPr>
        <w:t xml:space="preserve"> и Весляна. На территории района много озер, наиболее крупным является озеро Синдорское.  В реках и озерах </w:t>
      </w:r>
      <w:proofErr w:type="spellStart"/>
      <w:r w:rsidRPr="00FA7A88">
        <w:rPr>
          <w:rFonts w:ascii="Times New Roman" w:hAnsi="Times New Roman" w:cs="Times New Roman"/>
          <w:sz w:val="24"/>
          <w:szCs w:val="24"/>
        </w:rPr>
        <w:t>Вымского</w:t>
      </w:r>
      <w:proofErr w:type="spellEnd"/>
      <w:r w:rsidRPr="00FA7A88">
        <w:rPr>
          <w:rFonts w:ascii="Times New Roman" w:hAnsi="Times New Roman" w:cs="Times New Roman"/>
          <w:sz w:val="24"/>
          <w:szCs w:val="24"/>
        </w:rPr>
        <w:t xml:space="preserve"> бассейна обитают семга, стерлядь, сиг, хариус, елец, язь, лещ, окунь, щука и налим.</w:t>
      </w:r>
    </w:p>
    <w:p w14:paraId="104C1DD7" w14:textId="6E79B0C9" w:rsidR="00FA7A88" w:rsidRP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 xml:space="preserve">Муниципальный </w:t>
      </w:r>
      <w:r>
        <w:rPr>
          <w:rFonts w:ascii="Times New Roman" w:hAnsi="Times New Roman" w:cs="Times New Roman"/>
          <w:sz w:val="24"/>
          <w:szCs w:val="24"/>
        </w:rPr>
        <w:t>округ</w:t>
      </w:r>
      <w:r w:rsidRPr="00FA7A88">
        <w:rPr>
          <w:rFonts w:ascii="Times New Roman" w:hAnsi="Times New Roman" w:cs="Times New Roman"/>
          <w:sz w:val="24"/>
          <w:szCs w:val="24"/>
        </w:rPr>
        <w:t xml:space="preserve"> «Княжпогостский» располагает земельным фондом для стабильного развития лесопромышленного и аграрного производства.</w:t>
      </w:r>
    </w:p>
    <w:p w14:paraId="53218511" w14:textId="77777777" w:rsidR="00FA7A88" w:rsidRP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 xml:space="preserve">Лесной фонд занимает 83,8% территории района. Общий запас древесины на корню составляет 184,7 </w:t>
      </w:r>
      <w:proofErr w:type="spellStart"/>
      <w:proofErr w:type="gramStart"/>
      <w:r w:rsidRPr="00FA7A88">
        <w:rPr>
          <w:rFonts w:ascii="Times New Roman" w:hAnsi="Times New Roman" w:cs="Times New Roman"/>
          <w:sz w:val="24"/>
          <w:szCs w:val="24"/>
        </w:rPr>
        <w:t>млн.куб</w:t>
      </w:r>
      <w:proofErr w:type="gramEnd"/>
      <w:r w:rsidRPr="00FA7A88">
        <w:rPr>
          <w:rFonts w:ascii="Times New Roman" w:hAnsi="Times New Roman" w:cs="Times New Roman"/>
          <w:sz w:val="24"/>
          <w:szCs w:val="24"/>
        </w:rPr>
        <w:t>.м</w:t>
      </w:r>
      <w:proofErr w:type="spellEnd"/>
      <w:r w:rsidRPr="00FA7A88">
        <w:rPr>
          <w:rFonts w:ascii="Times New Roman" w:hAnsi="Times New Roman" w:cs="Times New Roman"/>
          <w:sz w:val="24"/>
          <w:szCs w:val="24"/>
        </w:rPr>
        <w:t>, из их возможных для эксплуатации -134,6 млн. куб. м. Этот объем древесины составляет основу лесосырьевой базы района. В районе сосредоточены лесные ресурсы Мещурского и Железнодорожного лесничеств.</w:t>
      </w:r>
    </w:p>
    <w:p w14:paraId="14A9BA4A" w14:textId="47FAAD59" w:rsid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 xml:space="preserve">Район расположен в зоне средней тайги. Леса </w:t>
      </w:r>
      <w:proofErr w:type="spellStart"/>
      <w:r w:rsidRPr="00FA7A88">
        <w:rPr>
          <w:rFonts w:ascii="Times New Roman" w:hAnsi="Times New Roman" w:cs="Times New Roman"/>
          <w:sz w:val="24"/>
          <w:szCs w:val="24"/>
        </w:rPr>
        <w:t>елово</w:t>
      </w:r>
      <w:proofErr w:type="spellEnd"/>
      <w:r w:rsidRPr="00FA7A88">
        <w:rPr>
          <w:rFonts w:ascii="Times New Roman" w:hAnsi="Times New Roman" w:cs="Times New Roman"/>
          <w:sz w:val="24"/>
          <w:szCs w:val="24"/>
        </w:rPr>
        <w:t xml:space="preserve"> - сосновые с примесью березы, осины. В них обитают лоси, медведи, волки, зайцы, бобры, глухари, тетерева-косачи, куропатки серые и другие животные.</w:t>
      </w:r>
    </w:p>
    <w:p w14:paraId="42A44899" w14:textId="195CBC2B" w:rsidR="00FA7A88" w:rsidRPr="00FA7A88" w:rsidRDefault="00FA7A88" w:rsidP="00FA7A88">
      <w:pPr>
        <w:pStyle w:val="3"/>
        <w:jc w:val="both"/>
        <w:rPr>
          <w:rFonts w:ascii="Times New Roman" w:hAnsi="Times New Roman" w:cs="Times New Roman"/>
          <w:b/>
          <w:bCs/>
          <w:color w:val="auto"/>
        </w:rPr>
      </w:pPr>
      <w:bookmarkStart w:id="25" w:name="_Toc221608674"/>
      <w:r w:rsidRPr="00FA7A88">
        <w:rPr>
          <w:rFonts w:ascii="Times New Roman" w:hAnsi="Times New Roman" w:cs="Times New Roman"/>
          <w:b/>
          <w:bCs/>
          <w:color w:val="auto"/>
        </w:rPr>
        <w:t>Глава 4. Стратегия социально-экономического развития муниципального образования.</w:t>
      </w:r>
      <w:bookmarkEnd w:id="25"/>
    </w:p>
    <w:p w14:paraId="1A6BF82D" w14:textId="77777777" w:rsidR="00FA7A88" w:rsidRDefault="00FA7A88" w:rsidP="00FA7A88">
      <w:pPr>
        <w:spacing w:after="0" w:line="240" w:lineRule="auto"/>
        <w:ind w:firstLine="709"/>
        <w:jc w:val="both"/>
        <w:rPr>
          <w:rFonts w:ascii="Times New Roman" w:hAnsi="Times New Roman" w:cs="Times New Roman"/>
          <w:sz w:val="24"/>
          <w:szCs w:val="24"/>
        </w:rPr>
      </w:pPr>
    </w:p>
    <w:p w14:paraId="00AD0553" w14:textId="518BB718" w:rsidR="001C7FA0"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 xml:space="preserve">Основным документом комплексного социально-экономического развития </w:t>
      </w:r>
      <w:r w:rsidR="001C7FA0">
        <w:rPr>
          <w:rFonts w:ascii="Times New Roman" w:hAnsi="Times New Roman" w:cs="Times New Roman"/>
          <w:sz w:val="24"/>
          <w:szCs w:val="24"/>
        </w:rPr>
        <w:t xml:space="preserve">муниципального округа «Княжпогостский» </w:t>
      </w:r>
      <w:r w:rsidRPr="00FA7A88">
        <w:rPr>
          <w:rFonts w:ascii="Times New Roman" w:hAnsi="Times New Roman" w:cs="Times New Roman"/>
          <w:sz w:val="24"/>
          <w:szCs w:val="24"/>
        </w:rPr>
        <w:t xml:space="preserve">являлась Стратегия социально-экономического развития </w:t>
      </w:r>
      <w:r w:rsidR="001C7FA0">
        <w:rPr>
          <w:rFonts w:ascii="Times New Roman" w:hAnsi="Times New Roman" w:cs="Times New Roman"/>
          <w:sz w:val="24"/>
          <w:szCs w:val="24"/>
        </w:rPr>
        <w:t xml:space="preserve">муниципального образования муниципального района «Княжпогостский» </w:t>
      </w:r>
      <w:r w:rsidR="001C7FA0" w:rsidRPr="00FA7A88">
        <w:rPr>
          <w:rFonts w:ascii="Times New Roman" w:hAnsi="Times New Roman" w:cs="Times New Roman"/>
          <w:sz w:val="24"/>
          <w:szCs w:val="24"/>
        </w:rPr>
        <w:t>на</w:t>
      </w:r>
      <w:r w:rsidRPr="00FA7A88">
        <w:rPr>
          <w:rFonts w:ascii="Times New Roman" w:hAnsi="Times New Roman" w:cs="Times New Roman"/>
          <w:sz w:val="24"/>
          <w:szCs w:val="24"/>
        </w:rPr>
        <w:t xml:space="preserve"> период до 2035 года (далее – Стратегия СЭР), которая утверждена</w:t>
      </w:r>
      <w:r w:rsidR="001C7FA0">
        <w:rPr>
          <w:rFonts w:ascii="Times New Roman" w:hAnsi="Times New Roman" w:cs="Times New Roman"/>
          <w:sz w:val="24"/>
          <w:szCs w:val="24"/>
        </w:rPr>
        <w:t xml:space="preserve"> </w:t>
      </w:r>
      <w:r w:rsidR="001C7FA0" w:rsidRPr="001C7FA0">
        <w:rPr>
          <w:rFonts w:ascii="Times New Roman" w:hAnsi="Times New Roman" w:cs="Times New Roman"/>
          <w:sz w:val="24"/>
          <w:szCs w:val="24"/>
        </w:rPr>
        <w:t>решением Совета муниципального района «Княжпогостский» от 24.09.2021 № 204</w:t>
      </w:r>
      <w:r w:rsidR="001C7FA0">
        <w:rPr>
          <w:rFonts w:ascii="Times New Roman" w:hAnsi="Times New Roman" w:cs="Times New Roman"/>
          <w:sz w:val="24"/>
          <w:szCs w:val="24"/>
        </w:rPr>
        <w:t>.</w:t>
      </w:r>
    </w:p>
    <w:p w14:paraId="5061B99D" w14:textId="275D2730" w:rsid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 xml:space="preserve">Данная Стратегия </w:t>
      </w:r>
      <w:r w:rsidR="001C7FA0">
        <w:rPr>
          <w:rFonts w:ascii="Times New Roman" w:hAnsi="Times New Roman" w:cs="Times New Roman"/>
          <w:sz w:val="24"/>
          <w:szCs w:val="24"/>
        </w:rPr>
        <w:t xml:space="preserve">СЭР </w:t>
      </w:r>
      <w:r w:rsidRPr="00FA7A88">
        <w:rPr>
          <w:rFonts w:ascii="Times New Roman" w:hAnsi="Times New Roman" w:cs="Times New Roman"/>
          <w:sz w:val="24"/>
          <w:szCs w:val="24"/>
        </w:rPr>
        <w:t>являлась базовым документом, определяющим долгосрочные миссию, приоритеты, цели и задачи социально-экономического развития на долгосрочную перспективу.</w:t>
      </w:r>
    </w:p>
    <w:p w14:paraId="0ECB6356" w14:textId="0F20BCCD" w:rsidR="001C7FA0" w:rsidRDefault="001C7FA0" w:rsidP="001C7FA0">
      <w:pPr>
        <w:spacing w:after="0" w:line="240" w:lineRule="auto"/>
        <w:ind w:firstLine="709"/>
        <w:jc w:val="both"/>
        <w:rPr>
          <w:rFonts w:ascii="Times New Roman" w:hAnsi="Times New Roman" w:cs="Times New Roman"/>
          <w:sz w:val="24"/>
          <w:szCs w:val="24"/>
        </w:rPr>
      </w:pPr>
      <w:r w:rsidRPr="001C7FA0">
        <w:rPr>
          <w:rFonts w:ascii="Times New Roman" w:hAnsi="Times New Roman" w:cs="Times New Roman"/>
          <w:sz w:val="24"/>
          <w:szCs w:val="24"/>
        </w:rPr>
        <w:t>Главная стратегическая цель социально-экономического развития -</w:t>
      </w:r>
      <w:r>
        <w:rPr>
          <w:rFonts w:ascii="Times New Roman" w:hAnsi="Times New Roman" w:cs="Times New Roman"/>
          <w:sz w:val="24"/>
          <w:szCs w:val="24"/>
        </w:rPr>
        <w:t xml:space="preserve"> </w:t>
      </w:r>
      <w:r w:rsidRPr="001C7FA0">
        <w:rPr>
          <w:rFonts w:ascii="Times New Roman" w:hAnsi="Times New Roman" w:cs="Times New Roman"/>
          <w:sz w:val="24"/>
          <w:szCs w:val="24"/>
        </w:rPr>
        <w:t>высокое качество жизни населения на основе устойчивого экономического</w:t>
      </w:r>
      <w:r>
        <w:rPr>
          <w:rFonts w:ascii="Times New Roman" w:hAnsi="Times New Roman" w:cs="Times New Roman"/>
          <w:sz w:val="24"/>
          <w:szCs w:val="24"/>
        </w:rPr>
        <w:t xml:space="preserve"> </w:t>
      </w:r>
      <w:r w:rsidRPr="001C7FA0">
        <w:rPr>
          <w:rFonts w:ascii="Times New Roman" w:hAnsi="Times New Roman" w:cs="Times New Roman"/>
          <w:sz w:val="24"/>
          <w:szCs w:val="24"/>
        </w:rPr>
        <w:t>роста,</w:t>
      </w:r>
      <w:r>
        <w:rPr>
          <w:rFonts w:ascii="Times New Roman" w:hAnsi="Times New Roman" w:cs="Times New Roman"/>
          <w:sz w:val="24"/>
          <w:szCs w:val="24"/>
        </w:rPr>
        <w:t xml:space="preserve"> </w:t>
      </w:r>
      <w:r w:rsidRPr="001C7FA0">
        <w:rPr>
          <w:rFonts w:ascii="Times New Roman" w:hAnsi="Times New Roman" w:cs="Times New Roman"/>
          <w:sz w:val="24"/>
          <w:szCs w:val="24"/>
        </w:rPr>
        <w:t>повышения</w:t>
      </w:r>
      <w:r>
        <w:rPr>
          <w:rFonts w:ascii="Times New Roman" w:hAnsi="Times New Roman" w:cs="Times New Roman"/>
          <w:sz w:val="24"/>
          <w:szCs w:val="24"/>
        </w:rPr>
        <w:t xml:space="preserve"> </w:t>
      </w:r>
      <w:r w:rsidRPr="001C7FA0">
        <w:rPr>
          <w:rFonts w:ascii="Times New Roman" w:hAnsi="Times New Roman" w:cs="Times New Roman"/>
          <w:sz w:val="24"/>
          <w:szCs w:val="24"/>
        </w:rPr>
        <w:t>конкурентоспособности</w:t>
      </w:r>
      <w:r>
        <w:rPr>
          <w:rFonts w:ascii="Times New Roman" w:hAnsi="Times New Roman" w:cs="Times New Roman"/>
          <w:sz w:val="24"/>
          <w:szCs w:val="24"/>
        </w:rPr>
        <w:t xml:space="preserve"> </w:t>
      </w:r>
      <w:r w:rsidRPr="001C7FA0">
        <w:rPr>
          <w:rFonts w:ascii="Times New Roman" w:hAnsi="Times New Roman" w:cs="Times New Roman"/>
          <w:sz w:val="24"/>
          <w:szCs w:val="24"/>
        </w:rPr>
        <w:t>и</w:t>
      </w:r>
      <w:r>
        <w:rPr>
          <w:rFonts w:ascii="Times New Roman" w:hAnsi="Times New Roman" w:cs="Times New Roman"/>
          <w:sz w:val="24"/>
          <w:szCs w:val="24"/>
        </w:rPr>
        <w:t xml:space="preserve"> </w:t>
      </w:r>
      <w:r w:rsidRPr="001C7FA0">
        <w:rPr>
          <w:rFonts w:ascii="Times New Roman" w:hAnsi="Times New Roman" w:cs="Times New Roman"/>
          <w:sz w:val="24"/>
          <w:szCs w:val="24"/>
        </w:rPr>
        <w:t>привлекательности</w:t>
      </w:r>
      <w:r>
        <w:rPr>
          <w:rFonts w:ascii="Times New Roman" w:hAnsi="Times New Roman" w:cs="Times New Roman"/>
          <w:sz w:val="24"/>
          <w:szCs w:val="24"/>
        </w:rPr>
        <w:t xml:space="preserve"> </w:t>
      </w:r>
      <w:r w:rsidRPr="001C7FA0">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w:t>
      </w:r>
      <w:r w:rsidRPr="001C7FA0">
        <w:rPr>
          <w:rFonts w:ascii="Times New Roman" w:hAnsi="Times New Roman" w:cs="Times New Roman"/>
          <w:sz w:val="24"/>
          <w:szCs w:val="24"/>
        </w:rPr>
        <w:t xml:space="preserve"> и создания комфортной среды проживания.</w:t>
      </w:r>
    </w:p>
    <w:p w14:paraId="6A8080DB" w14:textId="32120B79" w:rsidR="001C7FA0" w:rsidRPr="001C7FA0" w:rsidRDefault="001C7FA0" w:rsidP="001C7FA0">
      <w:pPr>
        <w:spacing w:after="0" w:line="240" w:lineRule="auto"/>
        <w:ind w:firstLine="709"/>
        <w:jc w:val="both"/>
        <w:rPr>
          <w:rFonts w:ascii="Times New Roman" w:hAnsi="Times New Roman" w:cs="Times New Roman"/>
          <w:sz w:val="24"/>
          <w:szCs w:val="24"/>
        </w:rPr>
      </w:pPr>
      <w:r w:rsidRPr="001C7FA0">
        <w:rPr>
          <w:rFonts w:ascii="Times New Roman" w:hAnsi="Times New Roman" w:cs="Times New Roman"/>
          <w:sz w:val="24"/>
          <w:szCs w:val="24"/>
        </w:rPr>
        <w:t>Основываясь на стратегическом выборе, сформированы следующие</w:t>
      </w:r>
      <w:r>
        <w:rPr>
          <w:rFonts w:ascii="Times New Roman" w:hAnsi="Times New Roman" w:cs="Times New Roman"/>
          <w:sz w:val="24"/>
          <w:szCs w:val="24"/>
        </w:rPr>
        <w:t xml:space="preserve"> </w:t>
      </w:r>
      <w:r w:rsidRPr="001C7FA0">
        <w:rPr>
          <w:rFonts w:ascii="Times New Roman" w:hAnsi="Times New Roman" w:cs="Times New Roman"/>
          <w:sz w:val="24"/>
          <w:szCs w:val="24"/>
        </w:rPr>
        <w:t>стратегические приоритеты</w:t>
      </w:r>
      <w:r>
        <w:rPr>
          <w:rFonts w:ascii="Times New Roman" w:hAnsi="Times New Roman" w:cs="Times New Roman"/>
          <w:sz w:val="24"/>
          <w:szCs w:val="24"/>
        </w:rPr>
        <w:t xml:space="preserve"> </w:t>
      </w:r>
      <w:r w:rsidRPr="001C7FA0">
        <w:rPr>
          <w:rFonts w:ascii="Times New Roman" w:hAnsi="Times New Roman" w:cs="Times New Roman"/>
          <w:sz w:val="24"/>
          <w:szCs w:val="24"/>
        </w:rPr>
        <w:t>социально - экономического развития</w:t>
      </w:r>
      <w:r>
        <w:rPr>
          <w:rFonts w:ascii="Times New Roman" w:hAnsi="Times New Roman" w:cs="Times New Roman"/>
          <w:sz w:val="24"/>
          <w:szCs w:val="24"/>
        </w:rPr>
        <w:t xml:space="preserve"> </w:t>
      </w:r>
      <w:r w:rsidRPr="001C7FA0">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w:t>
      </w:r>
      <w:r w:rsidRPr="001C7FA0">
        <w:rPr>
          <w:rFonts w:ascii="Times New Roman" w:hAnsi="Times New Roman" w:cs="Times New Roman"/>
          <w:sz w:val="24"/>
          <w:szCs w:val="24"/>
        </w:rPr>
        <w:t xml:space="preserve"> «Княжпогостский»:</w:t>
      </w:r>
    </w:p>
    <w:p w14:paraId="4408C538" w14:textId="649D5860" w:rsidR="001C7FA0" w:rsidRPr="001C7FA0" w:rsidRDefault="001C7FA0" w:rsidP="001C7FA0">
      <w:pPr>
        <w:spacing w:after="0" w:line="240" w:lineRule="auto"/>
        <w:ind w:firstLine="709"/>
        <w:jc w:val="both"/>
        <w:rPr>
          <w:rFonts w:ascii="Times New Roman" w:hAnsi="Times New Roman" w:cs="Times New Roman"/>
          <w:sz w:val="24"/>
          <w:szCs w:val="24"/>
        </w:rPr>
      </w:pPr>
      <w:r w:rsidRPr="001C7FA0">
        <w:rPr>
          <w:rFonts w:ascii="Times New Roman" w:hAnsi="Times New Roman" w:cs="Times New Roman"/>
          <w:sz w:val="24"/>
          <w:szCs w:val="24"/>
        </w:rPr>
        <w:t>1.Человеческий капитал.</w:t>
      </w:r>
      <w:r>
        <w:rPr>
          <w:rFonts w:ascii="Times New Roman" w:hAnsi="Times New Roman" w:cs="Times New Roman"/>
          <w:sz w:val="24"/>
          <w:szCs w:val="24"/>
        </w:rPr>
        <w:t xml:space="preserve"> </w:t>
      </w:r>
      <w:r w:rsidRPr="001C7FA0">
        <w:rPr>
          <w:rFonts w:ascii="Times New Roman" w:hAnsi="Times New Roman" w:cs="Times New Roman"/>
          <w:sz w:val="24"/>
          <w:szCs w:val="24"/>
        </w:rPr>
        <w:t>Это главная ценность и ресурс развития,</w:t>
      </w:r>
      <w:r>
        <w:rPr>
          <w:rFonts w:ascii="Times New Roman" w:hAnsi="Times New Roman" w:cs="Times New Roman"/>
          <w:sz w:val="24"/>
          <w:szCs w:val="24"/>
        </w:rPr>
        <w:t xml:space="preserve"> </w:t>
      </w:r>
      <w:r w:rsidRPr="001C7FA0">
        <w:rPr>
          <w:rFonts w:ascii="Times New Roman" w:hAnsi="Times New Roman" w:cs="Times New Roman"/>
          <w:sz w:val="24"/>
          <w:szCs w:val="24"/>
        </w:rPr>
        <w:t>обеспеченный комфортными условиями проживания и самореализации.</w:t>
      </w:r>
    </w:p>
    <w:p w14:paraId="7A7AF6EA" w14:textId="5598C70D" w:rsidR="001C7FA0" w:rsidRPr="001C7FA0" w:rsidRDefault="001C7FA0" w:rsidP="001C7FA0">
      <w:pPr>
        <w:spacing w:after="0" w:line="240" w:lineRule="auto"/>
        <w:ind w:firstLine="709"/>
        <w:jc w:val="both"/>
        <w:rPr>
          <w:rFonts w:ascii="Times New Roman" w:hAnsi="Times New Roman" w:cs="Times New Roman"/>
          <w:sz w:val="24"/>
          <w:szCs w:val="24"/>
        </w:rPr>
      </w:pPr>
      <w:r w:rsidRPr="001C7FA0">
        <w:rPr>
          <w:rFonts w:ascii="Times New Roman" w:hAnsi="Times New Roman" w:cs="Times New Roman"/>
          <w:sz w:val="24"/>
          <w:szCs w:val="24"/>
        </w:rPr>
        <w:t xml:space="preserve">2.Экономика. </w:t>
      </w:r>
      <w:r>
        <w:rPr>
          <w:rFonts w:ascii="Times New Roman" w:hAnsi="Times New Roman" w:cs="Times New Roman"/>
          <w:sz w:val="24"/>
          <w:szCs w:val="24"/>
        </w:rPr>
        <w:t xml:space="preserve"> </w:t>
      </w:r>
      <w:r w:rsidRPr="001C7FA0">
        <w:rPr>
          <w:rFonts w:ascii="Times New Roman" w:hAnsi="Times New Roman" w:cs="Times New Roman"/>
          <w:sz w:val="24"/>
          <w:szCs w:val="24"/>
        </w:rPr>
        <w:t xml:space="preserve">В муниципальном </w:t>
      </w:r>
      <w:r>
        <w:rPr>
          <w:rFonts w:ascii="Times New Roman" w:hAnsi="Times New Roman" w:cs="Times New Roman"/>
          <w:sz w:val="24"/>
          <w:szCs w:val="24"/>
        </w:rPr>
        <w:t>округе</w:t>
      </w:r>
      <w:r w:rsidRPr="001C7FA0">
        <w:rPr>
          <w:rFonts w:ascii="Times New Roman" w:hAnsi="Times New Roman" w:cs="Times New Roman"/>
          <w:sz w:val="24"/>
          <w:szCs w:val="24"/>
        </w:rPr>
        <w:t xml:space="preserve"> создается конкурентоспособная</w:t>
      </w:r>
      <w:r>
        <w:rPr>
          <w:rFonts w:ascii="Times New Roman" w:hAnsi="Times New Roman" w:cs="Times New Roman"/>
          <w:sz w:val="24"/>
          <w:szCs w:val="24"/>
        </w:rPr>
        <w:t xml:space="preserve"> </w:t>
      </w:r>
      <w:r w:rsidRPr="001C7FA0">
        <w:rPr>
          <w:rFonts w:ascii="Times New Roman" w:hAnsi="Times New Roman" w:cs="Times New Roman"/>
          <w:sz w:val="24"/>
          <w:szCs w:val="24"/>
        </w:rPr>
        <w:t>экономика с высоким инвестиционным потенциалом.</w:t>
      </w:r>
    </w:p>
    <w:p w14:paraId="16912687" w14:textId="61191397" w:rsidR="001C7FA0" w:rsidRPr="001C7FA0" w:rsidRDefault="001C7FA0" w:rsidP="001C7FA0">
      <w:pPr>
        <w:spacing w:after="0" w:line="240" w:lineRule="auto"/>
        <w:ind w:firstLine="709"/>
        <w:jc w:val="both"/>
        <w:rPr>
          <w:rFonts w:ascii="Times New Roman" w:hAnsi="Times New Roman" w:cs="Times New Roman"/>
          <w:sz w:val="24"/>
          <w:szCs w:val="24"/>
        </w:rPr>
      </w:pPr>
      <w:r w:rsidRPr="001C7FA0">
        <w:rPr>
          <w:rFonts w:ascii="Times New Roman" w:hAnsi="Times New Roman" w:cs="Times New Roman"/>
          <w:sz w:val="24"/>
          <w:szCs w:val="24"/>
        </w:rPr>
        <w:t>3.Территория проживания. Экологически безопасная территория</w:t>
      </w:r>
      <w:r>
        <w:rPr>
          <w:rFonts w:ascii="Times New Roman" w:hAnsi="Times New Roman" w:cs="Times New Roman"/>
          <w:sz w:val="24"/>
          <w:szCs w:val="24"/>
        </w:rPr>
        <w:t xml:space="preserve"> </w:t>
      </w:r>
      <w:r w:rsidRPr="001C7FA0">
        <w:rPr>
          <w:rFonts w:ascii="Times New Roman" w:hAnsi="Times New Roman" w:cs="Times New Roman"/>
          <w:sz w:val="24"/>
          <w:szCs w:val="24"/>
        </w:rPr>
        <w:t>муниципального района с эффективным использованием природных ресурсов.</w:t>
      </w:r>
    </w:p>
    <w:p w14:paraId="650C2028" w14:textId="1A117ED8" w:rsidR="001C7FA0" w:rsidRDefault="001C7FA0" w:rsidP="001C7FA0">
      <w:pPr>
        <w:spacing w:after="0" w:line="240" w:lineRule="auto"/>
        <w:ind w:firstLine="709"/>
        <w:jc w:val="both"/>
        <w:rPr>
          <w:rFonts w:ascii="Times New Roman" w:hAnsi="Times New Roman" w:cs="Times New Roman"/>
          <w:sz w:val="24"/>
          <w:szCs w:val="24"/>
        </w:rPr>
      </w:pPr>
      <w:r w:rsidRPr="001C7FA0">
        <w:rPr>
          <w:rFonts w:ascii="Times New Roman" w:hAnsi="Times New Roman" w:cs="Times New Roman"/>
          <w:sz w:val="24"/>
          <w:szCs w:val="24"/>
        </w:rPr>
        <w:t>4.Управление. Гибкая эффективная система принятия и реализации</w:t>
      </w:r>
      <w:r>
        <w:rPr>
          <w:rFonts w:ascii="Times New Roman" w:hAnsi="Times New Roman" w:cs="Times New Roman"/>
          <w:sz w:val="24"/>
          <w:szCs w:val="24"/>
        </w:rPr>
        <w:t xml:space="preserve"> </w:t>
      </w:r>
      <w:r w:rsidRPr="001C7FA0">
        <w:rPr>
          <w:rFonts w:ascii="Times New Roman" w:hAnsi="Times New Roman" w:cs="Times New Roman"/>
          <w:sz w:val="24"/>
          <w:szCs w:val="24"/>
        </w:rPr>
        <w:t xml:space="preserve">управленческих решений, обеспечивающих устойчивое социально-экономическое развитие </w:t>
      </w:r>
      <w:r>
        <w:rPr>
          <w:rFonts w:ascii="Times New Roman" w:hAnsi="Times New Roman" w:cs="Times New Roman"/>
          <w:sz w:val="24"/>
          <w:szCs w:val="24"/>
        </w:rPr>
        <w:t>округа</w:t>
      </w:r>
      <w:r w:rsidRPr="001C7FA0">
        <w:rPr>
          <w:rFonts w:ascii="Times New Roman" w:hAnsi="Times New Roman" w:cs="Times New Roman"/>
          <w:sz w:val="24"/>
          <w:szCs w:val="24"/>
        </w:rPr>
        <w:t>.</w:t>
      </w:r>
    </w:p>
    <w:p w14:paraId="463AEF33" w14:textId="77C9E0BB" w:rsidR="001806E2" w:rsidRDefault="001806E2" w:rsidP="001C7FA0">
      <w:pPr>
        <w:spacing w:after="0" w:line="240" w:lineRule="auto"/>
        <w:ind w:firstLine="709"/>
        <w:jc w:val="both"/>
        <w:rPr>
          <w:rFonts w:ascii="Times New Roman" w:hAnsi="Times New Roman" w:cs="Times New Roman"/>
          <w:sz w:val="24"/>
          <w:szCs w:val="24"/>
        </w:rPr>
      </w:pPr>
      <w:r w:rsidRPr="001806E2">
        <w:rPr>
          <w:rFonts w:ascii="Times New Roman" w:hAnsi="Times New Roman" w:cs="Times New Roman"/>
          <w:sz w:val="24"/>
          <w:szCs w:val="24"/>
        </w:rPr>
        <w:t>Цели, задачи, мероприятия по реализации Стратегии</w:t>
      </w:r>
      <w:r>
        <w:rPr>
          <w:rFonts w:ascii="Times New Roman" w:hAnsi="Times New Roman" w:cs="Times New Roman"/>
          <w:sz w:val="24"/>
          <w:szCs w:val="24"/>
        </w:rPr>
        <w:t xml:space="preserve"> СЭР</w:t>
      </w:r>
      <w:r w:rsidRPr="001806E2">
        <w:rPr>
          <w:rFonts w:ascii="Times New Roman" w:hAnsi="Times New Roman" w:cs="Times New Roman"/>
          <w:sz w:val="24"/>
          <w:szCs w:val="24"/>
        </w:rPr>
        <w:t xml:space="preserve"> представлены в Таблице </w:t>
      </w:r>
      <w:r>
        <w:rPr>
          <w:rFonts w:ascii="Times New Roman" w:hAnsi="Times New Roman" w:cs="Times New Roman"/>
          <w:sz w:val="24"/>
          <w:szCs w:val="24"/>
        </w:rPr>
        <w:t>3.</w:t>
      </w:r>
    </w:p>
    <w:p w14:paraId="4B2DBA7C" w14:textId="77777777" w:rsidR="001806E2" w:rsidRDefault="001806E2" w:rsidP="001806E2">
      <w:pPr>
        <w:spacing w:after="0" w:line="240" w:lineRule="auto"/>
        <w:ind w:firstLine="709"/>
        <w:jc w:val="right"/>
        <w:rPr>
          <w:rFonts w:ascii="Times New Roman" w:hAnsi="Times New Roman" w:cs="Times New Roman"/>
          <w:sz w:val="24"/>
          <w:szCs w:val="24"/>
        </w:rPr>
      </w:pPr>
    </w:p>
    <w:p w14:paraId="31B6960D" w14:textId="34580BE7" w:rsidR="001C7FA0" w:rsidRDefault="001806E2" w:rsidP="001806E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3</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99"/>
        <w:gridCol w:w="6294"/>
      </w:tblGrid>
      <w:tr w:rsidR="001806E2" w:rsidRPr="00377A23" w14:paraId="49BC9737" w14:textId="77777777" w:rsidTr="00612292">
        <w:trPr>
          <w:jc w:val="center"/>
        </w:trPr>
        <w:tc>
          <w:tcPr>
            <w:tcW w:w="3199" w:type="dxa"/>
          </w:tcPr>
          <w:p w14:paraId="7D18D078" w14:textId="77777777" w:rsidR="001806E2" w:rsidRPr="00377A23" w:rsidRDefault="001806E2" w:rsidP="00612292">
            <w:pPr>
              <w:pStyle w:val="ConsPlusNormal"/>
              <w:jc w:val="center"/>
              <w:rPr>
                <w:rFonts w:ascii="Times New Roman" w:hAnsi="Times New Roman" w:cs="Times New Roman"/>
                <w:sz w:val="24"/>
                <w:szCs w:val="24"/>
              </w:rPr>
            </w:pPr>
            <w:r w:rsidRPr="00377A23">
              <w:rPr>
                <w:rFonts w:ascii="Times New Roman" w:hAnsi="Times New Roman" w:cs="Times New Roman"/>
                <w:sz w:val="24"/>
                <w:szCs w:val="24"/>
              </w:rPr>
              <w:t>Стратегические устремления (задачи)</w:t>
            </w:r>
          </w:p>
        </w:tc>
        <w:tc>
          <w:tcPr>
            <w:tcW w:w="6294" w:type="dxa"/>
          </w:tcPr>
          <w:p w14:paraId="3C02928A" w14:textId="77777777" w:rsidR="001806E2" w:rsidRPr="00377A23" w:rsidRDefault="001806E2" w:rsidP="00612292">
            <w:pPr>
              <w:pStyle w:val="ConsPlusNormal"/>
              <w:jc w:val="center"/>
              <w:rPr>
                <w:rFonts w:ascii="Times New Roman" w:hAnsi="Times New Roman" w:cs="Times New Roman"/>
                <w:sz w:val="24"/>
                <w:szCs w:val="24"/>
              </w:rPr>
            </w:pPr>
            <w:r w:rsidRPr="00377A23">
              <w:rPr>
                <w:rFonts w:ascii="Times New Roman" w:hAnsi="Times New Roman" w:cs="Times New Roman"/>
                <w:sz w:val="24"/>
                <w:szCs w:val="24"/>
              </w:rPr>
              <w:t>Целевые показатели</w:t>
            </w:r>
          </w:p>
        </w:tc>
      </w:tr>
      <w:tr w:rsidR="001806E2" w:rsidRPr="00377A23" w14:paraId="05024EBD" w14:textId="77777777" w:rsidTr="00612292">
        <w:trPr>
          <w:jc w:val="center"/>
        </w:trPr>
        <w:tc>
          <w:tcPr>
            <w:tcW w:w="9493" w:type="dxa"/>
            <w:gridSpan w:val="2"/>
          </w:tcPr>
          <w:p w14:paraId="444E2586" w14:textId="62EA6D70" w:rsidR="001806E2" w:rsidRPr="00377A23" w:rsidRDefault="001806E2" w:rsidP="00612292">
            <w:pPr>
              <w:pStyle w:val="ConsPlusNormal"/>
              <w:jc w:val="center"/>
              <w:rPr>
                <w:rFonts w:ascii="Times New Roman" w:hAnsi="Times New Roman" w:cs="Times New Roman"/>
                <w:sz w:val="24"/>
                <w:szCs w:val="24"/>
              </w:rPr>
            </w:pPr>
            <w:r w:rsidRPr="00377A23">
              <w:rPr>
                <w:rFonts w:ascii="Times New Roman" w:hAnsi="Times New Roman" w:cs="Times New Roman"/>
                <w:sz w:val="24"/>
                <w:szCs w:val="24"/>
              </w:rPr>
              <w:t>Приоритет 1. Человеческий капитал</w:t>
            </w:r>
          </w:p>
        </w:tc>
      </w:tr>
      <w:tr w:rsidR="001806E2" w:rsidRPr="00377A23" w14:paraId="33198858" w14:textId="77777777" w:rsidTr="00612292">
        <w:trPr>
          <w:trHeight w:val="532"/>
          <w:jc w:val="center"/>
        </w:trPr>
        <w:tc>
          <w:tcPr>
            <w:tcW w:w="3199" w:type="dxa"/>
            <w:vMerge w:val="restart"/>
          </w:tcPr>
          <w:p w14:paraId="5856400C" w14:textId="3B3DCCBC"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1. Стабилизация численности населения</w:t>
            </w:r>
            <w:r w:rsidR="00B71312">
              <w:rPr>
                <w:rFonts w:ascii="Times New Roman" w:hAnsi="Times New Roman" w:cs="Times New Roman"/>
                <w:sz w:val="24"/>
                <w:szCs w:val="24"/>
              </w:rPr>
              <w:t>.</w:t>
            </w:r>
          </w:p>
          <w:p w14:paraId="7FE4043E"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2. Рост уровня жизни</w:t>
            </w:r>
          </w:p>
          <w:p w14:paraId="6983B056"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3. Безопасность жизни и труда</w:t>
            </w:r>
          </w:p>
          <w:p w14:paraId="7C10D025"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 xml:space="preserve">4. Создание комфортной жилой среды </w:t>
            </w:r>
          </w:p>
        </w:tc>
        <w:tc>
          <w:tcPr>
            <w:tcW w:w="6294" w:type="dxa"/>
          </w:tcPr>
          <w:p w14:paraId="2C0E13C7"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Среднегодовая численность постоянного населения, человек</w:t>
            </w:r>
          </w:p>
        </w:tc>
      </w:tr>
      <w:tr w:rsidR="001806E2" w:rsidRPr="00377A23" w14:paraId="0D31D632" w14:textId="77777777" w:rsidTr="00612292">
        <w:trPr>
          <w:trHeight w:val="367"/>
          <w:jc w:val="center"/>
        </w:trPr>
        <w:tc>
          <w:tcPr>
            <w:tcW w:w="3199" w:type="dxa"/>
            <w:vMerge/>
          </w:tcPr>
          <w:p w14:paraId="3F4B9C50"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52B88E24"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Естественный прирост, убыль (-) населения, человек</w:t>
            </w:r>
          </w:p>
        </w:tc>
      </w:tr>
      <w:tr w:rsidR="001806E2" w:rsidRPr="00377A23" w14:paraId="7E3BFCD3" w14:textId="77777777" w:rsidTr="00612292">
        <w:trPr>
          <w:jc w:val="center"/>
        </w:trPr>
        <w:tc>
          <w:tcPr>
            <w:tcW w:w="3199" w:type="dxa"/>
            <w:vMerge/>
          </w:tcPr>
          <w:p w14:paraId="41284087"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40404FA3"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Миграционный прирост, убыль (-) населения, человек</w:t>
            </w:r>
          </w:p>
        </w:tc>
      </w:tr>
      <w:tr w:rsidR="001806E2" w:rsidRPr="00377A23" w14:paraId="4D2CA0AC" w14:textId="77777777" w:rsidTr="00612292">
        <w:trPr>
          <w:jc w:val="center"/>
        </w:trPr>
        <w:tc>
          <w:tcPr>
            <w:tcW w:w="3199" w:type="dxa"/>
            <w:vMerge/>
          </w:tcPr>
          <w:p w14:paraId="012785E6"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6448853F"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Уровень безработицы, %</w:t>
            </w:r>
          </w:p>
        </w:tc>
      </w:tr>
      <w:tr w:rsidR="001806E2" w:rsidRPr="00377A23" w14:paraId="06BABCEE" w14:textId="77777777" w:rsidTr="00612292">
        <w:trPr>
          <w:trHeight w:val="888"/>
          <w:jc w:val="center"/>
        </w:trPr>
        <w:tc>
          <w:tcPr>
            <w:tcW w:w="3199" w:type="dxa"/>
            <w:vMerge/>
          </w:tcPr>
          <w:p w14:paraId="1E783CEA"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05C58CE4" w14:textId="77777777" w:rsidR="001806E2" w:rsidRPr="00377A23" w:rsidRDefault="001806E2" w:rsidP="00612292">
            <w:pPr>
              <w:spacing w:after="0" w:line="240" w:lineRule="auto"/>
              <w:rPr>
                <w:rFonts w:ascii="Times New Roman" w:hAnsi="Times New Roman" w:cs="Times New Roman"/>
                <w:sz w:val="24"/>
                <w:szCs w:val="24"/>
              </w:rPr>
            </w:pPr>
            <w:r w:rsidRPr="00377A23">
              <w:rPr>
                <w:rFonts w:ascii="Times New Roman" w:hAnsi="Times New Roman" w:cs="Times New Roman"/>
                <w:sz w:val="24"/>
                <w:szCs w:val="24"/>
              </w:rPr>
              <w:t>Среднемесячная номинальная начисленная заработная плата работников (без субъектов малого предпринимательства), рублей</w:t>
            </w:r>
          </w:p>
        </w:tc>
      </w:tr>
      <w:tr w:rsidR="001806E2" w:rsidRPr="00377A23" w14:paraId="68793C4A" w14:textId="77777777" w:rsidTr="00612292">
        <w:trPr>
          <w:trHeight w:val="599"/>
          <w:jc w:val="center"/>
        </w:trPr>
        <w:tc>
          <w:tcPr>
            <w:tcW w:w="3199" w:type="dxa"/>
            <w:vMerge/>
          </w:tcPr>
          <w:p w14:paraId="13CEE44B"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0318C639" w14:textId="2AD9439A" w:rsidR="001806E2" w:rsidRPr="00377A23" w:rsidRDefault="001806E2" w:rsidP="00612292">
            <w:pPr>
              <w:spacing w:after="0" w:line="240" w:lineRule="auto"/>
              <w:rPr>
                <w:rFonts w:ascii="Times New Roman" w:hAnsi="Times New Roman" w:cs="Times New Roman"/>
                <w:sz w:val="24"/>
                <w:szCs w:val="24"/>
              </w:rPr>
            </w:pPr>
            <w:r w:rsidRPr="00377A23">
              <w:rPr>
                <w:rFonts w:ascii="Times New Roman" w:hAnsi="Times New Roman" w:cs="Times New Roman"/>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r>
              <w:rPr>
                <w:rFonts w:ascii="Times New Roman" w:hAnsi="Times New Roman" w:cs="Times New Roman"/>
                <w:sz w:val="24"/>
                <w:szCs w:val="24"/>
              </w:rPr>
              <w:t xml:space="preserve"> </w:t>
            </w:r>
            <w:r w:rsidRPr="00377A23">
              <w:rPr>
                <w:rFonts w:ascii="Times New Roman" w:hAnsi="Times New Roman" w:cs="Times New Roman"/>
                <w:sz w:val="24"/>
                <w:szCs w:val="24"/>
              </w:rPr>
              <w:t>%</w:t>
            </w:r>
          </w:p>
        </w:tc>
      </w:tr>
      <w:tr w:rsidR="001806E2" w:rsidRPr="00377A23" w14:paraId="00EE26D7" w14:textId="77777777" w:rsidTr="00612292">
        <w:trPr>
          <w:jc w:val="center"/>
        </w:trPr>
        <w:tc>
          <w:tcPr>
            <w:tcW w:w="3199" w:type="dxa"/>
            <w:vMerge/>
          </w:tcPr>
          <w:p w14:paraId="51CAF645"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7256A468" w14:textId="271D51D6"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r>
              <w:rPr>
                <w:rFonts w:ascii="Times New Roman" w:hAnsi="Times New Roman" w:cs="Times New Roman"/>
                <w:sz w:val="24"/>
                <w:szCs w:val="24"/>
              </w:rPr>
              <w:t xml:space="preserve"> </w:t>
            </w:r>
            <w:r w:rsidRPr="00377A23">
              <w:rPr>
                <w:rFonts w:ascii="Times New Roman" w:hAnsi="Times New Roman" w:cs="Times New Roman"/>
                <w:sz w:val="24"/>
                <w:szCs w:val="24"/>
              </w:rPr>
              <w:t>%</w:t>
            </w:r>
          </w:p>
        </w:tc>
      </w:tr>
      <w:tr w:rsidR="001806E2" w:rsidRPr="00377A23" w14:paraId="01C9C05B" w14:textId="77777777" w:rsidTr="00612292">
        <w:trPr>
          <w:jc w:val="center"/>
        </w:trPr>
        <w:tc>
          <w:tcPr>
            <w:tcW w:w="3199" w:type="dxa"/>
            <w:vMerge/>
          </w:tcPr>
          <w:p w14:paraId="0D4C1033"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3A163A5C" w14:textId="6C034202"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w:t>
            </w:r>
            <w:r>
              <w:rPr>
                <w:rFonts w:ascii="Times New Roman" w:hAnsi="Times New Roman" w:cs="Times New Roman"/>
                <w:sz w:val="24"/>
                <w:szCs w:val="24"/>
              </w:rPr>
              <w:t xml:space="preserve"> </w:t>
            </w:r>
            <w:r w:rsidRPr="00377A23">
              <w:rPr>
                <w:rFonts w:ascii="Times New Roman" w:hAnsi="Times New Roman" w:cs="Times New Roman"/>
                <w:sz w:val="24"/>
                <w:szCs w:val="24"/>
              </w:rPr>
              <w:t>%</w:t>
            </w:r>
          </w:p>
        </w:tc>
      </w:tr>
      <w:tr w:rsidR="001806E2" w:rsidRPr="00377A23" w14:paraId="762A4814" w14:textId="77777777" w:rsidTr="00612292">
        <w:trPr>
          <w:jc w:val="center"/>
        </w:trPr>
        <w:tc>
          <w:tcPr>
            <w:tcW w:w="3199" w:type="dxa"/>
            <w:vMerge/>
          </w:tcPr>
          <w:p w14:paraId="74B88D4C"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671192EB" w14:textId="77777777" w:rsidR="001806E2" w:rsidRPr="00377A23" w:rsidRDefault="001806E2" w:rsidP="00612292">
            <w:pPr>
              <w:spacing w:after="0" w:line="240" w:lineRule="auto"/>
              <w:rPr>
                <w:rFonts w:ascii="Times New Roman" w:hAnsi="Times New Roman" w:cs="Times New Roman"/>
                <w:sz w:val="24"/>
                <w:szCs w:val="24"/>
              </w:rPr>
            </w:pPr>
            <w:r w:rsidRPr="00377A23">
              <w:rPr>
                <w:rFonts w:ascii="Times New Roman" w:hAnsi="Times New Roman" w:cs="Times New Roman"/>
                <w:sz w:val="24"/>
                <w:szCs w:val="24"/>
              </w:rPr>
              <w:t>Уровень фактической обеспеченности учреждениями культуры от нормативной потребности (процентов):</w:t>
            </w:r>
          </w:p>
          <w:p w14:paraId="283E3A62" w14:textId="77777777" w:rsidR="001806E2" w:rsidRPr="00377A23" w:rsidRDefault="001806E2" w:rsidP="00612292">
            <w:pPr>
              <w:spacing w:after="0" w:line="240" w:lineRule="auto"/>
              <w:rPr>
                <w:rFonts w:ascii="Times New Roman" w:hAnsi="Times New Roman" w:cs="Times New Roman"/>
                <w:sz w:val="24"/>
                <w:szCs w:val="24"/>
              </w:rPr>
            </w:pPr>
            <w:r w:rsidRPr="00377A23">
              <w:rPr>
                <w:rFonts w:ascii="Times New Roman" w:hAnsi="Times New Roman" w:cs="Times New Roman"/>
                <w:sz w:val="24"/>
                <w:szCs w:val="24"/>
              </w:rPr>
              <w:t>- клубами и учреждениями клубного типа;</w:t>
            </w:r>
          </w:p>
          <w:p w14:paraId="7652827D" w14:textId="77777777" w:rsidR="001806E2" w:rsidRPr="00377A23" w:rsidRDefault="001806E2" w:rsidP="00612292">
            <w:pPr>
              <w:spacing w:after="0" w:line="240" w:lineRule="auto"/>
              <w:rPr>
                <w:rFonts w:ascii="Times New Roman" w:hAnsi="Times New Roman" w:cs="Times New Roman"/>
                <w:sz w:val="24"/>
                <w:szCs w:val="24"/>
              </w:rPr>
            </w:pPr>
            <w:r w:rsidRPr="00377A23">
              <w:rPr>
                <w:rFonts w:ascii="Times New Roman" w:hAnsi="Times New Roman" w:cs="Times New Roman"/>
                <w:sz w:val="24"/>
                <w:szCs w:val="24"/>
              </w:rPr>
              <w:t>- библиотеками;</w:t>
            </w:r>
          </w:p>
          <w:p w14:paraId="5664DAC9" w14:textId="5408497A"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 парками культуры и отдыха,</w:t>
            </w:r>
            <w:r>
              <w:rPr>
                <w:rFonts w:ascii="Times New Roman" w:hAnsi="Times New Roman" w:cs="Times New Roman"/>
                <w:sz w:val="24"/>
                <w:szCs w:val="24"/>
              </w:rPr>
              <w:t xml:space="preserve"> </w:t>
            </w:r>
            <w:r w:rsidRPr="00377A23">
              <w:rPr>
                <w:rFonts w:ascii="Times New Roman" w:hAnsi="Times New Roman" w:cs="Times New Roman"/>
                <w:sz w:val="24"/>
                <w:szCs w:val="24"/>
              </w:rPr>
              <w:t>%</w:t>
            </w:r>
          </w:p>
        </w:tc>
      </w:tr>
      <w:tr w:rsidR="001806E2" w:rsidRPr="00377A23" w14:paraId="1287EA38" w14:textId="77777777" w:rsidTr="00612292">
        <w:trPr>
          <w:jc w:val="center"/>
        </w:trPr>
        <w:tc>
          <w:tcPr>
            <w:tcW w:w="3199" w:type="dxa"/>
            <w:vMerge/>
          </w:tcPr>
          <w:p w14:paraId="03FDF0F9"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401220FA"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Обеспеченность амбулаторно-поликлиническими учреждениями на 10 тыс. человек населения, посещений в смену</w:t>
            </w:r>
          </w:p>
        </w:tc>
      </w:tr>
      <w:tr w:rsidR="001806E2" w:rsidRPr="00377A23" w14:paraId="7ABB84F0" w14:textId="77777777" w:rsidTr="00612292">
        <w:trPr>
          <w:jc w:val="center"/>
        </w:trPr>
        <w:tc>
          <w:tcPr>
            <w:tcW w:w="3199" w:type="dxa"/>
            <w:vMerge/>
          </w:tcPr>
          <w:p w14:paraId="0EACB3F9"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12810578" w14:textId="5CF7A5CF"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Доля населения, систематически занимающегося физической культурой и спортом,</w:t>
            </w:r>
            <w:r>
              <w:rPr>
                <w:rFonts w:ascii="Times New Roman" w:hAnsi="Times New Roman" w:cs="Times New Roman"/>
                <w:sz w:val="24"/>
                <w:szCs w:val="24"/>
              </w:rPr>
              <w:t xml:space="preserve"> </w:t>
            </w:r>
            <w:r w:rsidRPr="00377A23">
              <w:rPr>
                <w:rFonts w:ascii="Times New Roman" w:hAnsi="Times New Roman" w:cs="Times New Roman"/>
                <w:sz w:val="24"/>
                <w:szCs w:val="24"/>
              </w:rPr>
              <w:t>%</w:t>
            </w:r>
          </w:p>
        </w:tc>
      </w:tr>
      <w:tr w:rsidR="001806E2" w:rsidRPr="00377A23" w14:paraId="1C4C3445" w14:textId="77777777" w:rsidTr="00612292">
        <w:trPr>
          <w:trHeight w:val="297"/>
          <w:jc w:val="center"/>
        </w:trPr>
        <w:tc>
          <w:tcPr>
            <w:tcW w:w="3199" w:type="dxa"/>
            <w:vMerge/>
          </w:tcPr>
          <w:p w14:paraId="07E847FA"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751E0900" w14:textId="23A0E3E5"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Обеспеченность спортивными сооружениями,</w:t>
            </w:r>
            <w:r>
              <w:rPr>
                <w:rFonts w:ascii="Times New Roman" w:hAnsi="Times New Roman" w:cs="Times New Roman"/>
                <w:sz w:val="24"/>
                <w:szCs w:val="24"/>
              </w:rPr>
              <w:t xml:space="preserve"> </w:t>
            </w:r>
            <w:r w:rsidRPr="00377A23">
              <w:rPr>
                <w:rFonts w:ascii="Times New Roman" w:hAnsi="Times New Roman" w:cs="Times New Roman"/>
                <w:sz w:val="24"/>
                <w:szCs w:val="24"/>
              </w:rPr>
              <w:t>%</w:t>
            </w:r>
          </w:p>
        </w:tc>
      </w:tr>
      <w:tr w:rsidR="001806E2" w:rsidRPr="00377A23" w14:paraId="343EE8F6" w14:textId="77777777" w:rsidTr="00612292">
        <w:trPr>
          <w:jc w:val="center"/>
        </w:trPr>
        <w:tc>
          <w:tcPr>
            <w:tcW w:w="3199" w:type="dxa"/>
            <w:vMerge/>
          </w:tcPr>
          <w:p w14:paraId="2873AB49"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787ED1AE"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Уровень преступности (количество зарегистрированных преступлений на 10 тыс. человек), единиц</w:t>
            </w:r>
          </w:p>
        </w:tc>
      </w:tr>
      <w:tr w:rsidR="001806E2" w:rsidRPr="00377A23" w14:paraId="4CDC2DF7" w14:textId="77777777" w:rsidTr="00612292">
        <w:trPr>
          <w:jc w:val="center"/>
        </w:trPr>
        <w:tc>
          <w:tcPr>
            <w:tcW w:w="9493" w:type="dxa"/>
            <w:gridSpan w:val="2"/>
          </w:tcPr>
          <w:p w14:paraId="03BB8B50" w14:textId="59733371" w:rsidR="001806E2" w:rsidRPr="00377A23" w:rsidRDefault="001806E2" w:rsidP="00612292">
            <w:pPr>
              <w:pStyle w:val="ConsPlusNormal"/>
              <w:jc w:val="center"/>
              <w:rPr>
                <w:rFonts w:ascii="Times New Roman" w:hAnsi="Times New Roman" w:cs="Times New Roman"/>
                <w:sz w:val="24"/>
                <w:szCs w:val="24"/>
              </w:rPr>
            </w:pPr>
            <w:r w:rsidRPr="00377A23">
              <w:rPr>
                <w:rFonts w:ascii="Times New Roman" w:hAnsi="Times New Roman" w:cs="Times New Roman"/>
                <w:sz w:val="24"/>
                <w:szCs w:val="24"/>
              </w:rPr>
              <w:t>Приоритет 2. Экономика</w:t>
            </w:r>
            <w:r w:rsidR="00612292">
              <w:rPr>
                <w:rFonts w:ascii="Times New Roman" w:hAnsi="Times New Roman" w:cs="Times New Roman"/>
                <w:sz w:val="24"/>
                <w:szCs w:val="24"/>
              </w:rPr>
              <w:t>.</w:t>
            </w:r>
          </w:p>
        </w:tc>
      </w:tr>
      <w:tr w:rsidR="001806E2" w:rsidRPr="00377A23" w14:paraId="1EBB0672" w14:textId="77777777" w:rsidTr="00612292">
        <w:trPr>
          <w:trHeight w:val="510"/>
          <w:jc w:val="center"/>
        </w:trPr>
        <w:tc>
          <w:tcPr>
            <w:tcW w:w="3199" w:type="dxa"/>
            <w:vMerge w:val="restart"/>
          </w:tcPr>
          <w:p w14:paraId="16D2C3D0"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1. Модернизация производства</w:t>
            </w:r>
          </w:p>
          <w:p w14:paraId="2EAED25D"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 xml:space="preserve">2. Рост инвестиционных вложений </w:t>
            </w:r>
          </w:p>
          <w:p w14:paraId="03C8FE6C"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3. Реальное активное предпринимательство</w:t>
            </w:r>
          </w:p>
        </w:tc>
        <w:tc>
          <w:tcPr>
            <w:tcW w:w="6294" w:type="dxa"/>
          </w:tcPr>
          <w:p w14:paraId="50D53765" w14:textId="77777777" w:rsidR="001806E2" w:rsidRPr="00377A23" w:rsidRDefault="001806E2" w:rsidP="00612292">
            <w:pPr>
              <w:pStyle w:val="ConsPlusNormal"/>
              <w:rPr>
                <w:rFonts w:ascii="Times New Roman" w:hAnsi="Times New Roman" w:cs="Times New Roman"/>
                <w:sz w:val="24"/>
                <w:szCs w:val="24"/>
                <w:highlight w:val="yellow"/>
              </w:rPr>
            </w:pPr>
            <w:r w:rsidRPr="00377A23">
              <w:rPr>
                <w:rFonts w:ascii="Times New Roman" w:hAnsi="Times New Roman" w:cs="Times New Roman"/>
                <w:sz w:val="24"/>
                <w:szCs w:val="24"/>
              </w:rPr>
              <w:t>Объем инвестиций в основной капитал за счет всех источников финансирования, млн. рублей</w:t>
            </w:r>
          </w:p>
        </w:tc>
      </w:tr>
      <w:tr w:rsidR="001806E2" w:rsidRPr="00377A23" w14:paraId="0C97872A" w14:textId="77777777" w:rsidTr="00612292">
        <w:trPr>
          <w:trHeight w:val="514"/>
          <w:jc w:val="center"/>
        </w:trPr>
        <w:tc>
          <w:tcPr>
            <w:tcW w:w="3199" w:type="dxa"/>
            <w:vMerge/>
          </w:tcPr>
          <w:p w14:paraId="0E949EE6" w14:textId="77777777" w:rsidR="001806E2" w:rsidRPr="00377A23" w:rsidRDefault="001806E2" w:rsidP="00612292">
            <w:pPr>
              <w:spacing w:after="0" w:line="240" w:lineRule="auto"/>
              <w:rPr>
                <w:rFonts w:ascii="Times New Roman" w:hAnsi="Times New Roman" w:cs="Times New Roman"/>
                <w:sz w:val="24"/>
                <w:szCs w:val="24"/>
                <w:highlight w:val="yellow"/>
              </w:rPr>
            </w:pPr>
          </w:p>
        </w:tc>
        <w:tc>
          <w:tcPr>
            <w:tcW w:w="6294" w:type="dxa"/>
          </w:tcPr>
          <w:p w14:paraId="76A0A99B" w14:textId="77777777" w:rsidR="001806E2" w:rsidRPr="00377A23" w:rsidRDefault="001806E2" w:rsidP="00612292">
            <w:pPr>
              <w:pStyle w:val="ConsPlusNormal"/>
              <w:rPr>
                <w:rFonts w:ascii="Times New Roman" w:hAnsi="Times New Roman" w:cs="Times New Roman"/>
                <w:sz w:val="24"/>
                <w:szCs w:val="24"/>
                <w:highlight w:val="yellow"/>
              </w:rPr>
            </w:pPr>
            <w:r w:rsidRPr="00377A23">
              <w:rPr>
                <w:rFonts w:ascii="Times New Roman" w:hAnsi="Times New Roman" w:cs="Times New Roman"/>
                <w:sz w:val="24"/>
                <w:szCs w:val="24"/>
              </w:rPr>
              <w:t>Объем инвестиций в основной капитал (за исключением бюджетных средств) в расчете на одного жителя, рублей</w:t>
            </w:r>
          </w:p>
        </w:tc>
      </w:tr>
      <w:tr w:rsidR="001806E2" w:rsidRPr="00377A23" w14:paraId="7F927320" w14:textId="77777777" w:rsidTr="00612292">
        <w:trPr>
          <w:jc w:val="center"/>
        </w:trPr>
        <w:tc>
          <w:tcPr>
            <w:tcW w:w="3199" w:type="dxa"/>
            <w:vMerge/>
          </w:tcPr>
          <w:p w14:paraId="3C02D301" w14:textId="77777777" w:rsidR="001806E2" w:rsidRPr="00377A23" w:rsidRDefault="001806E2" w:rsidP="00612292">
            <w:pPr>
              <w:spacing w:after="0" w:line="240" w:lineRule="auto"/>
              <w:rPr>
                <w:rFonts w:ascii="Times New Roman" w:hAnsi="Times New Roman" w:cs="Times New Roman"/>
                <w:sz w:val="24"/>
                <w:szCs w:val="24"/>
                <w:highlight w:val="yellow"/>
              </w:rPr>
            </w:pPr>
          </w:p>
        </w:tc>
        <w:tc>
          <w:tcPr>
            <w:tcW w:w="6294" w:type="dxa"/>
          </w:tcPr>
          <w:p w14:paraId="5365B30A" w14:textId="77777777" w:rsidR="001806E2" w:rsidRPr="00377A23" w:rsidRDefault="001806E2" w:rsidP="00612292">
            <w:pPr>
              <w:pStyle w:val="ConsPlusNormal"/>
              <w:rPr>
                <w:rFonts w:ascii="Times New Roman" w:hAnsi="Times New Roman" w:cs="Times New Roman"/>
                <w:sz w:val="24"/>
                <w:szCs w:val="24"/>
                <w:highlight w:val="yellow"/>
              </w:rPr>
            </w:pPr>
            <w:r w:rsidRPr="00377A23">
              <w:rPr>
                <w:rFonts w:ascii="Times New Roman" w:hAnsi="Times New Roman" w:cs="Times New Roman"/>
                <w:sz w:val="24"/>
                <w:szCs w:val="24"/>
              </w:rPr>
              <w:t>Оборот организаций (по организациям со средней численностью работников свыше 15 человек, без субъектов малого предпринимательства; в фактически действовавших ценах), млн. рублей</w:t>
            </w:r>
          </w:p>
        </w:tc>
      </w:tr>
      <w:tr w:rsidR="001806E2" w:rsidRPr="00377A23" w14:paraId="2FFDA541" w14:textId="77777777" w:rsidTr="00612292">
        <w:trPr>
          <w:jc w:val="center"/>
        </w:trPr>
        <w:tc>
          <w:tcPr>
            <w:tcW w:w="3199" w:type="dxa"/>
            <w:vMerge/>
          </w:tcPr>
          <w:p w14:paraId="2ABF9FBB"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145F8853"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Число субъектов малого и среднего предпринимательства (без индивидуальных предпринимателей) в расчете на 10 тыс. человек населения</w:t>
            </w:r>
          </w:p>
        </w:tc>
      </w:tr>
      <w:tr w:rsidR="001806E2" w:rsidRPr="00377A23" w14:paraId="0900CC57" w14:textId="77777777" w:rsidTr="00612292">
        <w:trPr>
          <w:jc w:val="center"/>
        </w:trPr>
        <w:tc>
          <w:tcPr>
            <w:tcW w:w="3199" w:type="dxa"/>
            <w:vMerge/>
          </w:tcPr>
          <w:p w14:paraId="582D81E4"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64DCE317" w14:textId="410DD70E" w:rsidR="001806E2" w:rsidRPr="00377A23" w:rsidRDefault="001806E2" w:rsidP="00612292">
            <w:pPr>
              <w:pStyle w:val="ConsPlusNormal"/>
              <w:rPr>
                <w:rFonts w:ascii="Times New Roman" w:hAnsi="Times New Roman" w:cs="Times New Roman"/>
                <w:sz w:val="24"/>
                <w:szCs w:val="24"/>
              </w:rPr>
            </w:pPr>
            <w:r>
              <w:rPr>
                <w:rFonts w:ascii="Times New Roman" w:hAnsi="Times New Roman" w:cs="Times New Roman"/>
                <w:sz w:val="24"/>
                <w:szCs w:val="24"/>
              </w:rPr>
              <w:t>Доля прибыльных сельскохозяйственных организаций в общем их числе,</w:t>
            </w:r>
            <w:r w:rsidR="00612292">
              <w:rPr>
                <w:rFonts w:ascii="Times New Roman" w:hAnsi="Times New Roman" w:cs="Times New Roman"/>
                <w:sz w:val="24"/>
                <w:szCs w:val="24"/>
              </w:rPr>
              <w:t xml:space="preserve"> </w:t>
            </w:r>
            <w:r>
              <w:rPr>
                <w:rFonts w:ascii="Times New Roman" w:hAnsi="Times New Roman" w:cs="Times New Roman"/>
                <w:sz w:val="24"/>
                <w:szCs w:val="24"/>
              </w:rPr>
              <w:t>%</w:t>
            </w:r>
          </w:p>
        </w:tc>
      </w:tr>
      <w:tr w:rsidR="001806E2" w:rsidRPr="00377A23" w14:paraId="20664B69" w14:textId="77777777" w:rsidTr="00612292">
        <w:trPr>
          <w:trHeight w:val="602"/>
          <w:jc w:val="center"/>
        </w:trPr>
        <w:tc>
          <w:tcPr>
            <w:tcW w:w="3199" w:type="dxa"/>
            <w:vMerge/>
          </w:tcPr>
          <w:p w14:paraId="21662FCB"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68445463" w14:textId="77777777" w:rsidR="001806E2" w:rsidRPr="00377A23" w:rsidRDefault="001806E2" w:rsidP="00612292">
            <w:pPr>
              <w:spacing w:after="0" w:line="240" w:lineRule="auto"/>
              <w:rPr>
                <w:rFonts w:ascii="Times New Roman" w:hAnsi="Times New Roman" w:cs="Times New Roman"/>
                <w:sz w:val="24"/>
                <w:szCs w:val="24"/>
              </w:rPr>
            </w:pPr>
            <w:r w:rsidRPr="00377A23">
              <w:rPr>
                <w:rFonts w:ascii="Times New Roman" w:hAnsi="Times New Roman" w:cs="Times New Roman"/>
                <w:sz w:val="24"/>
                <w:szCs w:val="24"/>
              </w:rPr>
              <w:t>Уровень удовлетворенности населения жилищно-коммунальными услугами, %</w:t>
            </w:r>
          </w:p>
        </w:tc>
      </w:tr>
      <w:tr w:rsidR="001806E2" w:rsidRPr="00377A23" w14:paraId="0B457D1D" w14:textId="77777777" w:rsidTr="00612292">
        <w:trPr>
          <w:jc w:val="center"/>
        </w:trPr>
        <w:tc>
          <w:tcPr>
            <w:tcW w:w="3199" w:type="dxa"/>
            <w:vMerge/>
          </w:tcPr>
          <w:p w14:paraId="17A89B2D"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3A55DE7F" w14:textId="59DB8905"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Общая площадь жилых помещений, приходящаяся в среднем на одного жителя, кв.</w:t>
            </w:r>
            <w:r w:rsidR="00612292">
              <w:rPr>
                <w:rFonts w:ascii="Times New Roman" w:hAnsi="Times New Roman" w:cs="Times New Roman"/>
                <w:sz w:val="24"/>
                <w:szCs w:val="24"/>
              </w:rPr>
              <w:t xml:space="preserve"> </w:t>
            </w:r>
            <w:r w:rsidRPr="00377A23">
              <w:rPr>
                <w:rFonts w:ascii="Times New Roman" w:hAnsi="Times New Roman" w:cs="Times New Roman"/>
                <w:sz w:val="24"/>
                <w:szCs w:val="24"/>
              </w:rPr>
              <w:t>м</w:t>
            </w:r>
            <w:r w:rsidR="00612292">
              <w:rPr>
                <w:rFonts w:ascii="Times New Roman" w:hAnsi="Times New Roman" w:cs="Times New Roman"/>
                <w:sz w:val="24"/>
                <w:szCs w:val="24"/>
              </w:rPr>
              <w:t>.</w:t>
            </w:r>
          </w:p>
        </w:tc>
      </w:tr>
      <w:tr w:rsidR="001806E2" w:rsidRPr="00377A23" w14:paraId="78F3EB4B" w14:textId="77777777" w:rsidTr="00612292">
        <w:trPr>
          <w:jc w:val="center"/>
        </w:trPr>
        <w:tc>
          <w:tcPr>
            <w:tcW w:w="3199" w:type="dxa"/>
            <w:vMerge/>
          </w:tcPr>
          <w:p w14:paraId="6473E804"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4D98C615" w14:textId="50E21011"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Общая площадь жилых помещений, приходящаяся в среднем на одного жителя, в том числе введенная в действие за один год, приходящаяся в среднем на одного жителя, кв.</w:t>
            </w:r>
            <w:r w:rsidR="00612292">
              <w:rPr>
                <w:rFonts w:ascii="Times New Roman" w:hAnsi="Times New Roman" w:cs="Times New Roman"/>
                <w:sz w:val="24"/>
                <w:szCs w:val="24"/>
              </w:rPr>
              <w:t xml:space="preserve"> </w:t>
            </w:r>
            <w:r w:rsidRPr="00377A23">
              <w:rPr>
                <w:rFonts w:ascii="Times New Roman" w:hAnsi="Times New Roman" w:cs="Times New Roman"/>
                <w:sz w:val="24"/>
                <w:szCs w:val="24"/>
              </w:rPr>
              <w:t>м</w:t>
            </w:r>
            <w:r w:rsidR="00612292">
              <w:rPr>
                <w:rFonts w:ascii="Times New Roman" w:hAnsi="Times New Roman" w:cs="Times New Roman"/>
                <w:sz w:val="24"/>
                <w:szCs w:val="24"/>
              </w:rPr>
              <w:t>.</w:t>
            </w:r>
          </w:p>
        </w:tc>
      </w:tr>
      <w:tr w:rsidR="001806E2" w:rsidRPr="00377A23" w14:paraId="5D1279DB" w14:textId="77777777" w:rsidTr="00612292">
        <w:trPr>
          <w:jc w:val="center"/>
        </w:trPr>
        <w:tc>
          <w:tcPr>
            <w:tcW w:w="3199" w:type="dxa"/>
            <w:vMerge/>
          </w:tcPr>
          <w:p w14:paraId="6A399956"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3EBC68EF" w14:textId="77777777" w:rsidR="001806E2" w:rsidRPr="00377A23" w:rsidRDefault="001806E2" w:rsidP="00612292">
            <w:pPr>
              <w:pStyle w:val="ConsPlusNormal"/>
              <w:jc w:val="both"/>
              <w:rPr>
                <w:rFonts w:ascii="Times New Roman" w:hAnsi="Times New Roman" w:cs="Times New Roman"/>
                <w:sz w:val="24"/>
                <w:szCs w:val="24"/>
              </w:rPr>
            </w:pPr>
            <w:r w:rsidRPr="00377A23">
              <w:rPr>
                <w:rFonts w:ascii="Times New Roman" w:hAnsi="Times New Roman" w:cs="Times New Roman"/>
                <w:sz w:val="24"/>
                <w:szCs w:val="24"/>
              </w:rPr>
              <w:t>Число проживающих в ветхих жилых домах, человек</w:t>
            </w:r>
          </w:p>
        </w:tc>
      </w:tr>
      <w:tr w:rsidR="001806E2" w:rsidRPr="00377A23" w14:paraId="1F1714EA" w14:textId="77777777" w:rsidTr="00612292">
        <w:trPr>
          <w:jc w:val="center"/>
        </w:trPr>
        <w:tc>
          <w:tcPr>
            <w:tcW w:w="3199" w:type="dxa"/>
            <w:vMerge/>
          </w:tcPr>
          <w:p w14:paraId="4135CBDB"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47DA5C63" w14:textId="77777777" w:rsidR="001806E2" w:rsidRPr="00377A23" w:rsidRDefault="001806E2" w:rsidP="00612292">
            <w:pPr>
              <w:pStyle w:val="ConsPlusNormal"/>
              <w:jc w:val="both"/>
              <w:rPr>
                <w:rFonts w:ascii="Times New Roman" w:hAnsi="Times New Roman" w:cs="Times New Roman"/>
                <w:sz w:val="24"/>
                <w:szCs w:val="24"/>
              </w:rPr>
            </w:pPr>
            <w:r w:rsidRPr="00377A23">
              <w:rPr>
                <w:rFonts w:ascii="Times New Roman" w:hAnsi="Times New Roman" w:cs="Times New Roman"/>
                <w:sz w:val="24"/>
                <w:szCs w:val="24"/>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w:t>
            </w:r>
          </w:p>
        </w:tc>
      </w:tr>
      <w:tr w:rsidR="001806E2" w:rsidRPr="00377A23" w14:paraId="0FE91CDC" w14:textId="77777777" w:rsidTr="00612292">
        <w:trPr>
          <w:jc w:val="center"/>
        </w:trPr>
        <w:tc>
          <w:tcPr>
            <w:tcW w:w="9493" w:type="dxa"/>
            <w:gridSpan w:val="2"/>
          </w:tcPr>
          <w:p w14:paraId="306E3B63" w14:textId="0B203AD8" w:rsidR="001806E2" w:rsidRPr="00377A23" w:rsidRDefault="001806E2" w:rsidP="00612292">
            <w:pPr>
              <w:pStyle w:val="ConsPlusNormal"/>
              <w:jc w:val="center"/>
              <w:rPr>
                <w:rFonts w:ascii="Times New Roman" w:hAnsi="Times New Roman" w:cs="Times New Roman"/>
                <w:sz w:val="24"/>
                <w:szCs w:val="24"/>
              </w:rPr>
            </w:pPr>
            <w:r w:rsidRPr="00377A23">
              <w:rPr>
                <w:rFonts w:ascii="Times New Roman" w:hAnsi="Times New Roman" w:cs="Times New Roman"/>
                <w:sz w:val="24"/>
                <w:szCs w:val="24"/>
              </w:rPr>
              <w:t>Приоритет 3. Территория проживания</w:t>
            </w:r>
          </w:p>
        </w:tc>
      </w:tr>
      <w:tr w:rsidR="001806E2" w:rsidRPr="00377A23" w14:paraId="3A611FA3" w14:textId="77777777" w:rsidTr="00612292">
        <w:trPr>
          <w:trHeight w:val="751"/>
          <w:jc w:val="center"/>
        </w:trPr>
        <w:tc>
          <w:tcPr>
            <w:tcW w:w="3199" w:type="dxa"/>
            <w:vMerge w:val="restart"/>
          </w:tcPr>
          <w:p w14:paraId="4D6FEF53"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1. Эффективное использование ресурсов территории</w:t>
            </w:r>
          </w:p>
          <w:p w14:paraId="5A3D1127"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2. Сбалансированное развитие территорий</w:t>
            </w:r>
          </w:p>
          <w:p w14:paraId="73C7E260" w14:textId="790228F6"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 xml:space="preserve">3. </w:t>
            </w:r>
            <w:r>
              <w:rPr>
                <w:rFonts w:ascii="Times New Roman" w:hAnsi="Times New Roman" w:cs="Times New Roman"/>
                <w:sz w:val="24"/>
                <w:szCs w:val="24"/>
              </w:rPr>
              <w:t>Р</w:t>
            </w:r>
            <w:r w:rsidRPr="00377A23">
              <w:rPr>
                <w:rFonts w:ascii="Times New Roman" w:hAnsi="Times New Roman" w:cs="Times New Roman"/>
                <w:sz w:val="24"/>
                <w:szCs w:val="24"/>
              </w:rPr>
              <w:t>азвитию</w:t>
            </w:r>
            <w:r>
              <w:rPr>
                <w:rFonts w:ascii="Times New Roman" w:hAnsi="Times New Roman" w:cs="Times New Roman"/>
                <w:sz w:val="24"/>
                <w:szCs w:val="24"/>
              </w:rPr>
              <w:t xml:space="preserve"> </w:t>
            </w:r>
            <w:r w:rsidRPr="00377A23">
              <w:rPr>
                <w:rFonts w:ascii="Times New Roman" w:hAnsi="Times New Roman" w:cs="Times New Roman"/>
                <w:sz w:val="24"/>
                <w:szCs w:val="24"/>
              </w:rPr>
              <w:t>моно</w:t>
            </w:r>
            <w:r>
              <w:rPr>
                <w:rFonts w:ascii="Times New Roman" w:hAnsi="Times New Roman" w:cs="Times New Roman"/>
                <w:sz w:val="24"/>
                <w:szCs w:val="24"/>
              </w:rPr>
              <w:t xml:space="preserve">профильных муниципальных образований </w:t>
            </w:r>
          </w:p>
          <w:p w14:paraId="56447B94"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4. Инфраструктурная обеспеченность территории</w:t>
            </w:r>
          </w:p>
        </w:tc>
        <w:tc>
          <w:tcPr>
            <w:tcW w:w="6294" w:type="dxa"/>
          </w:tcPr>
          <w:p w14:paraId="1C45BC9A" w14:textId="77777777" w:rsidR="001806E2" w:rsidRPr="00377A23" w:rsidRDefault="001806E2" w:rsidP="00612292">
            <w:pPr>
              <w:pStyle w:val="ConsPlusNormal"/>
              <w:jc w:val="both"/>
              <w:rPr>
                <w:rFonts w:ascii="Times New Roman" w:hAnsi="Times New Roman" w:cs="Times New Roman"/>
                <w:sz w:val="24"/>
                <w:szCs w:val="24"/>
              </w:rPr>
            </w:pPr>
            <w:r w:rsidRPr="00377A23">
              <w:rPr>
                <w:rFonts w:ascii="Times New Roman" w:hAnsi="Times New Roman" w:cs="Times New Roman"/>
                <w:sz w:val="24"/>
                <w:szCs w:val="24"/>
              </w:rPr>
              <w:t>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w:t>
            </w:r>
          </w:p>
        </w:tc>
      </w:tr>
      <w:tr w:rsidR="001806E2" w:rsidRPr="00377A23" w14:paraId="544EBF04" w14:textId="77777777" w:rsidTr="00612292">
        <w:trPr>
          <w:jc w:val="center"/>
        </w:trPr>
        <w:tc>
          <w:tcPr>
            <w:tcW w:w="3199" w:type="dxa"/>
            <w:vMerge/>
          </w:tcPr>
          <w:p w14:paraId="27CCF4DA"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7CDA0DC2" w14:textId="77777777" w:rsidR="001806E2" w:rsidRPr="00377A23" w:rsidRDefault="001806E2" w:rsidP="00612292">
            <w:pPr>
              <w:pStyle w:val="ConsPlusNormal"/>
              <w:jc w:val="both"/>
              <w:rPr>
                <w:rFonts w:ascii="Times New Roman" w:hAnsi="Times New Roman" w:cs="Times New Roman"/>
                <w:sz w:val="24"/>
                <w:szCs w:val="24"/>
              </w:rPr>
            </w:pPr>
            <w:r w:rsidRPr="00377A23">
              <w:rPr>
                <w:rFonts w:ascii="Times New Roman" w:hAnsi="Times New Roman" w:cs="Times New Roman"/>
                <w:sz w:val="24"/>
                <w:szCs w:val="24"/>
              </w:rPr>
              <w:t>Выбросы загрязняющих веществ в атмосферу стационарными источниками загрязнения, тыс. т</w:t>
            </w:r>
          </w:p>
        </w:tc>
      </w:tr>
      <w:tr w:rsidR="001806E2" w:rsidRPr="00377A23" w14:paraId="6BCBCC89" w14:textId="77777777" w:rsidTr="00612292">
        <w:trPr>
          <w:trHeight w:val="438"/>
          <w:jc w:val="center"/>
        </w:trPr>
        <w:tc>
          <w:tcPr>
            <w:tcW w:w="3199" w:type="dxa"/>
            <w:vMerge/>
          </w:tcPr>
          <w:p w14:paraId="446DC6B6"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426D07AA" w14:textId="77777777" w:rsidR="001806E2" w:rsidRPr="00377A23" w:rsidRDefault="001806E2" w:rsidP="00612292">
            <w:pPr>
              <w:pStyle w:val="ConsPlusNormal"/>
              <w:jc w:val="both"/>
              <w:rPr>
                <w:rFonts w:ascii="Times New Roman" w:hAnsi="Times New Roman" w:cs="Times New Roman"/>
                <w:sz w:val="24"/>
                <w:szCs w:val="24"/>
              </w:rPr>
            </w:pPr>
            <w:r w:rsidRPr="00377A23">
              <w:rPr>
                <w:rFonts w:ascii="Times New Roman" w:hAnsi="Times New Roman" w:cs="Times New Roman"/>
                <w:sz w:val="24"/>
                <w:szCs w:val="24"/>
              </w:rPr>
              <w:t>Дорожно-транспортные происшествия, единиц</w:t>
            </w:r>
          </w:p>
        </w:tc>
      </w:tr>
      <w:tr w:rsidR="001806E2" w:rsidRPr="00377A23" w14:paraId="50D04292" w14:textId="77777777" w:rsidTr="00612292">
        <w:trPr>
          <w:trHeight w:val="632"/>
          <w:jc w:val="center"/>
        </w:trPr>
        <w:tc>
          <w:tcPr>
            <w:tcW w:w="3199" w:type="dxa"/>
            <w:vMerge/>
          </w:tcPr>
          <w:p w14:paraId="3D1A986E"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40567B98" w14:textId="77777777" w:rsidR="001806E2" w:rsidRPr="00377A23" w:rsidRDefault="001806E2" w:rsidP="00612292">
            <w:pPr>
              <w:spacing w:after="0" w:line="240" w:lineRule="auto"/>
              <w:rPr>
                <w:rFonts w:ascii="Times New Roman" w:hAnsi="Times New Roman" w:cs="Times New Roman"/>
                <w:sz w:val="24"/>
                <w:szCs w:val="24"/>
              </w:rPr>
            </w:pPr>
            <w:r w:rsidRPr="00377A23">
              <w:rPr>
                <w:rFonts w:ascii="Times New Roman" w:hAnsi="Times New Roman" w:cs="Times New Roman"/>
                <w:sz w:val="24"/>
                <w:szCs w:val="24"/>
              </w:rPr>
              <w:t>Смертность от дорожно-транспортных происшествий (число погибших), человек</w:t>
            </w:r>
          </w:p>
        </w:tc>
      </w:tr>
      <w:tr w:rsidR="001806E2" w:rsidRPr="00377A23" w14:paraId="5E350B11" w14:textId="77777777" w:rsidTr="00612292">
        <w:trPr>
          <w:trHeight w:val="191"/>
          <w:jc w:val="center"/>
        </w:trPr>
        <w:tc>
          <w:tcPr>
            <w:tcW w:w="9493" w:type="dxa"/>
            <w:gridSpan w:val="2"/>
          </w:tcPr>
          <w:p w14:paraId="012AB381" w14:textId="2E242085" w:rsidR="001806E2" w:rsidRPr="00377A23" w:rsidRDefault="001806E2" w:rsidP="00612292">
            <w:pPr>
              <w:spacing w:after="0" w:line="240" w:lineRule="auto"/>
              <w:jc w:val="center"/>
              <w:rPr>
                <w:rFonts w:ascii="Times New Roman" w:hAnsi="Times New Roman" w:cs="Times New Roman"/>
                <w:sz w:val="24"/>
                <w:szCs w:val="24"/>
              </w:rPr>
            </w:pPr>
            <w:r w:rsidRPr="00377A23">
              <w:rPr>
                <w:rFonts w:ascii="Times New Roman" w:hAnsi="Times New Roman" w:cs="Times New Roman"/>
                <w:sz w:val="24"/>
                <w:szCs w:val="24"/>
              </w:rPr>
              <w:t>Приоритет 4. Управление</w:t>
            </w:r>
          </w:p>
        </w:tc>
      </w:tr>
      <w:tr w:rsidR="001806E2" w:rsidRPr="00377A23" w14:paraId="732C1915" w14:textId="77777777" w:rsidTr="00612292">
        <w:trPr>
          <w:jc w:val="center"/>
        </w:trPr>
        <w:tc>
          <w:tcPr>
            <w:tcW w:w="3199" w:type="dxa"/>
            <w:vMerge w:val="restart"/>
          </w:tcPr>
          <w:p w14:paraId="7A4C0BBB"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1. Открытость и технологичность управления</w:t>
            </w:r>
          </w:p>
          <w:p w14:paraId="526AEDE8"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2. Казна как инструмент развития</w:t>
            </w:r>
          </w:p>
          <w:p w14:paraId="6B35C98D"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3. Интеграция и партнерство</w:t>
            </w:r>
          </w:p>
          <w:p w14:paraId="0982121F"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4. Профессионализм и эффективность</w:t>
            </w:r>
          </w:p>
        </w:tc>
        <w:tc>
          <w:tcPr>
            <w:tcW w:w="6294" w:type="dxa"/>
          </w:tcPr>
          <w:p w14:paraId="5DFDF851"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тыс. рублей</w:t>
            </w:r>
          </w:p>
        </w:tc>
      </w:tr>
      <w:tr w:rsidR="001806E2" w:rsidRPr="00377A23" w14:paraId="4EB438DE" w14:textId="77777777" w:rsidTr="00612292">
        <w:trPr>
          <w:jc w:val="center"/>
        </w:trPr>
        <w:tc>
          <w:tcPr>
            <w:tcW w:w="3199" w:type="dxa"/>
            <w:vMerge/>
          </w:tcPr>
          <w:p w14:paraId="78E78BC3"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65E9A037"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Налоговые и неналоговые доходы бюджета муниципального образования (за исключением поступлений налоговых доходов по дополнительным нормативам отчислений) в расчете на одного жителя муниципального образования, тыс. рублей</w:t>
            </w:r>
          </w:p>
        </w:tc>
      </w:tr>
      <w:tr w:rsidR="001806E2" w:rsidRPr="00377A23" w14:paraId="53FA0641" w14:textId="77777777" w:rsidTr="00612292">
        <w:trPr>
          <w:jc w:val="center"/>
        </w:trPr>
        <w:tc>
          <w:tcPr>
            <w:tcW w:w="3199" w:type="dxa"/>
            <w:vMerge/>
          </w:tcPr>
          <w:p w14:paraId="76123539"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3390C59E"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r>
      <w:tr w:rsidR="001806E2" w:rsidRPr="00377A23" w14:paraId="7698BAF0" w14:textId="77777777" w:rsidTr="00612292">
        <w:trPr>
          <w:jc w:val="center"/>
        </w:trPr>
        <w:tc>
          <w:tcPr>
            <w:tcW w:w="3199" w:type="dxa"/>
            <w:vMerge/>
          </w:tcPr>
          <w:p w14:paraId="4D965802"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1BBB2C21"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w:t>
            </w:r>
          </w:p>
        </w:tc>
      </w:tr>
      <w:tr w:rsidR="001806E2" w:rsidRPr="00377A23" w14:paraId="1871DF18" w14:textId="77777777" w:rsidTr="00612292">
        <w:trPr>
          <w:jc w:val="center"/>
        </w:trPr>
        <w:tc>
          <w:tcPr>
            <w:tcW w:w="3199" w:type="dxa"/>
            <w:vMerge/>
          </w:tcPr>
          <w:p w14:paraId="632DD148"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6FC29F9B"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Уровень удовлетворенности деятельностью органов местного самоуправления, %</w:t>
            </w:r>
          </w:p>
        </w:tc>
      </w:tr>
    </w:tbl>
    <w:p w14:paraId="522CBDE6" w14:textId="77777777" w:rsidR="001806E2" w:rsidRDefault="001806E2" w:rsidP="00FA7A88">
      <w:pPr>
        <w:spacing w:after="0" w:line="240" w:lineRule="auto"/>
        <w:ind w:firstLine="709"/>
        <w:jc w:val="both"/>
        <w:rPr>
          <w:rFonts w:ascii="Times New Roman" w:hAnsi="Times New Roman" w:cs="Times New Roman"/>
          <w:sz w:val="24"/>
          <w:szCs w:val="24"/>
        </w:rPr>
      </w:pPr>
    </w:p>
    <w:p w14:paraId="250D7CFB" w14:textId="54D0DF10" w:rsidR="001C7FA0" w:rsidRDefault="001C7FA0" w:rsidP="001C7FA0">
      <w:pPr>
        <w:spacing w:after="0" w:line="240" w:lineRule="auto"/>
        <w:ind w:firstLine="709"/>
        <w:jc w:val="both"/>
        <w:rPr>
          <w:rFonts w:ascii="Times New Roman" w:hAnsi="Times New Roman" w:cs="Times New Roman"/>
          <w:sz w:val="24"/>
          <w:szCs w:val="24"/>
        </w:rPr>
      </w:pPr>
      <w:r w:rsidRPr="001C7FA0">
        <w:rPr>
          <w:rFonts w:ascii="Times New Roman" w:hAnsi="Times New Roman" w:cs="Times New Roman"/>
          <w:sz w:val="24"/>
          <w:szCs w:val="24"/>
        </w:rPr>
        <w:t xml:space="preserve">Реализация Стратегии </w:t>
      </w:r>
      <w:r>
        <w:rPr>
          <w:rFonts w:ascii="Times New Roman" w:hAnsi="Times New Roman" w:cs="Times New Roman"/>
          <w:sz w:val="24"/>
          <w:szCs w:val="24"/>
        </w:rPr>
        <w:t xml:space="preserve">СЭР </w:t>
      </w:r>
      <w:r w:rsidRPr="001C7FA0">
        <w:rPr>
          <w:rFonts w:ascii="Times New Roman" w:hAnsi="Times New Roman" w:cs="Times New Roman"/>
          <w:sz w:val="24"/>
          <w:szCs w:val="24"/>
        </w:rPr>
        <w:t xml:space="preserve">будет осуществляться по 2035 годы. Реализация Стратегии планируется за счет бюджетных средств (федеральный бюджет, </w:t>
      </w:r>
      <w:r>
        <w:rPr>
          <w:rFonts w:ascii="Times New Roman" w:hAnsi="Times New Roman" w:cs="Times New Roman"/>
          <w:sz w:val="24"/>
          <w:szCs w:val="24"/>
        </w:rPr>
        <w:t xml:space="preserve">республиканский </w:t>
      </w:r>
      <w:r w:rsidRPr="001C7FA0">
        <w:rPr>
          <w:rFonts w:ascii="Times New Roman" w:hAnsi="Times New Roman" w:cs="Times New Roman"/>
          <w:sz w:val="24"/>
          <w:szCs w:val="24"/>
        </w:rPr>
        <w:t>бюджет, бюджет муниципального образования) и средств внебюджетных источников (средств юридических и физических лиц)</w:t>
      </w:r>
      <w:r>
        <w:rPr>
          <w:rFonts w:ascii="Times New Roman" w:hAnsi="Times New Roman" w:cs="Times New Roman"/>
          <w:sz w:val="24"/>
          <w:szCs w:val="24"/>
        </w:rPr>
        <w:t>.</w:t>
      </w:r>
    </w:p>
    <w:p w14:paraId="1E629B03" w14:textId="77777777" w:rsidR="00FA7A88" w:rsidRPr="009A6748" w:rsidRDefault="00FA7A88" w:rsidP="00B1218B">
      <w:pPr>
        <w:spacing w:after="0" w:line="240" w:lineRule="auto"/>
        <w:ind w:firstLine="709"/>
        <w:jc w:val="both"/>
        <w:rPr>
          <w:rFonts w:ascii="Times New Roman" w:hAnsi="Times New Roman" w:cs="Times New Roman"/>
          <w:sz w:val="24"/>
          <w:szCs w:val="24"/>
        </w:rPr>
      </w:pPr>
    </w:p>
    <w:p w14:paraId="3FCAE1A4" w14:textId="53F0F204" w:rsidR="009A6748" w:rsidRPr="00FA7A88" w:rsidRDefault="00FA7A88" w:rsidP="00FA7A88">
      <w:pPr>
        <w:pStyle w:val="3"/>
        <w:jc w:val="both"/>
        <w:rPr>
          <w:rFonts w:ascii="Times New Roman" w:hAnsi="Times New Roman" w:cs="Times New Roman"/>
          <w:b/>
          <w:bCs/>
          <w:color w:val="auto"/>
        </w:rPr>
      </w:pPr>
      <w:bookmarkStart w:id="26" w:name="_Toc221608675"/>
      <w:r w:rsidRPr="00FA7A88">
        <w:rPr>
          <w:rFonts w:ascii="Times New Roman" w:hAnsi="Times New Roman" w:cs="Times New Roman"/>
          <w:b/>
          <w:bCs/>
          <w:color w:val="auto"/>
        </w:rPr>
        <w:t xml:space="preserve">Глава </w:t>
      </w:r>
      <w:r>
        <w:rPr>
          <w:rFonts w:ascii="Times New Roman" w:hAnsi="Times New Roman" w:cs="Times New Roman"/>
          <w:b/>
          <w:bCs/>
          <w:color w:val="auto"/>
        </w:rPr>
        <w:t>5</w:t>
      </w:r>
      <w:r w:rsidRPr="00FA7A88">
        <w:rPr>
          <w:rFonts w:ascii="Times New Roman" w:hAnsi="Times New Roman" w:cs="Times New Roman"/>
          <w:b/>
          <w:bCs/>
          <w:color w:val="auto"/>
        </w:rPr>
        <w:t>. Обоснование расчетных показателей, содержащихся в основной части.</w:t>
      </w:r>
      <w:bookmarkEnd w:id="26"/>
    </w:p>
    <w:p w14:paraId="30228AC4" w14:textId="77777777" w:rsidR="00FA7A88" w:rsidRPr="00FA7A88" w:rsidRDefault="00FA7A88" w:rsidP="00FA7A88">
      <w:pPr>
        <w:spacing w:after="0" w:line="240" w:lineRule="auto"/>
        <w:rPr>
          <w:rFonts w:ascii="Times New Roman" w:hAnsi="Times New Roman" w:cs="Times New Roman"/>
          <w:sz w:val="24"/>
          <w:szCs w:val="24"/>
        </w:rPr>
      </w:pPr>
    </w:p>
    <w:p w14:paraId="7E8E0129" w14:textId="77777777" w:rsidR="00FA7A88" w:rsidRDefault="00FA7A88" w:rsidP="00FA7A88">
      <w:pPr>
        <w:spacing w:after="0" w:line="240" w:lineRule="auto"/>
        <w:rPr>
          <w:rFonts w:ascii="Times New Roman" w:hAnsi="Times New Roman" w:cs="Times New Roman"/>
          <w:sz w:val="24"/>
          <w:szCs w:val="24"/>
        </w:rPr>
      </w:pPr>
    </w:p>
    <w:p w14:paraId="3DB2F5B5" w14:textId="3EC5AA55" w:rsidR="00FA7A88" w:rsidRPr="00401B6A" w:rsidRDefault="00401B6A" w:rsidP="00401B6A">
      <w:pPr>
        <w:pStyle w:val="5"/>
        <w:jc w:val="center"/>
        <w:rPr>
          <w:rFonts w:ascii="Times New Roman" w:hAnsi="Times New Roman" w:cs="Times New Roman"/>
          <w:b/>
          <w:bCs/>
          <w:color w:val="auto"/>
          <w:sz w:val="24"/>
          <w:szCs w:val="24"/>
        </w:rPr>
      </w:pPr>
      <w:r w:rsidRPr="00401B6A">
        <w:rPr>
          <w:rFonts w:ascii="Times New Roman" w:hAnsi="Times New Roman" w:cs="Times New Roman"/>
          <w:b/>
          <w:bCs/>
          <w:color w:val="auto"/>
          <w:sz w:val="24"/>
          <w:szCs w:val="24"/>
        </w:rPr>
        <w:t>Объекты местного значения муниципального образования в области автомобильных дорог местного значения</w:t>
      </w:r>
    </w:p>
    <w:tbl>
      <w:tblPr>
        <w:tblStyle w:val="a3"/>
        <w:tblW w:w="10060" w:type="dxa"/>
        <w:tblLook w:val="04A0" w:firstRow="1" w:lastRow="0" w:firstColumn="1" w:lastColumn="0" w:noHBand="0" w:noVBand="1"/>
      </w:tblPr>
      <w:tblGrid>
        <w:gridCol w:w="2354"/>
        <w:gridCol w:w="3131"/>
        <w:gridCol w:w="4575"/>
      </w:tblGrid>
      <w:tr w:rsidR="00401B6A" w14:paraId="00F6181D" w14:textId="77777777" w:rsidTr="00401B6A">
        <w:tc>
          <w:tcPr>
            <w:tcW w:w="2354" w:type="dxa"/>
          </w:tcPr>
          <w:p w14:paraId="20F9F708" w14:textId="76ED4D25" w:rsidR="00401B6A" w:rsidRDefault="00401B6A" w:rsidP="00401B6A">
            <w:pPr>
              <w:jc w:val="center"/>
              <w:rPr>
                <w:rFonts w:ascii="Times New Roman" w:hAnsi="Times New Roman" w:cs="Times New Roman"/>
                <w:sz w:val="24"/>
                <w:szCs w:val="24"/>
              </w:rPr>
            </w:pPr>
            <w:r>
              <w:rPr>
                <w:rFonts w:ascii="Times New Roman" w:hAnsi="Times New Roman" w:cs="Times New Roman"/>
                <w:sz w:val="24"/>
                <w:szCs w:val="24"/>
              </w:rPr>
              <w:t>Наименование объекта</w:t>
            </w:r>
          </w:p>
        </w:tc>
        <w:tc>
          <w:tcPr>
            <w:tcW w:w="3131" w:type="dxa"/>
          </w:tcPr>
          <w:p w14:paraId="3086B251" w14:textId="00CF1FC9" w:rsidR="00401B6A" w:rsidRDefault="00401B6A" w:rsidP="00401B6A">
            <w:pPr>
              <w:jc w:val="center"/>
              <w:rPr>
                <w:rFonts w:ascii="Times New Roman" w:hAnsi="Times New Roman" w:cs="Times New Roman"/>
                <w:sz w:val="24"/>
                <w:szCs w:val="24"/>
              </w:rPr>
            </w:pPr>
            <w:r>
              <w:rPr>
                <w:rFonts w:ascii="Times New Roman" w:hAnsi="Times New Roman" w:cs="Times New Roman"/>
                <w:sz w:val="24"/>
                <w:szCs w:val="24"/>
              </w:rPr>
              <w:t>Тип расчетного показателя</w:t>
            </w:r>
          </w:p>
        </w:tc>
        <w:tc>
          <w:tcPr>
            <w:tcW w:w="4575" w:type="dxa"/>
          </w:tcPr>
          <w:p w14:paraId="3A73A10C" w14:textId="3708BE3F" w:rsidR="00401B6A" w:rsidRDefault="00401B6A" w:rsidP="00401B6A">
            <w:pPr>
              <w:jc w:val="center"/>
              <w:rPr>
                <w:rFonts w:ascii="Times New Roman" w:hAnsi="Times New Roman" w:cs="Times New Roman"/>
                <w:sz w:val="24"/>
                <w:szCs w:val="24"/>
              </w:rPr>
            </w:pPr>
            <w:r>
              <w:rPr>
                <w:rFonts w:ascii="Times New Roman" w:hAnsi="Times New Roman" w:cs="Times New Roman"/>
                <w:sz w:val="24"/>
                <w:szCs w:val="24"/>
              </w:rPr>
              <w:t>Обоснование расчетного показателя</w:t>
            </w:r>
          </w:p>
        </w:tc>
      </w:tr>
      <w:tr w:rsidR="00401B6A" w14:paraId="661199AD" w14:textId="77777777" w:rsidTr="00401B6A">
        <w:tc>
          <w:tcPr>
            <w:tcW w:w="2354" w:type="dxa"/>
            <w:vMerge w:val="restart"/>
          </w:tcPr>
          <w:p w14:paraId="7C07C056" w14:textId="450E4241" w:rsidR="00401B6A" w:rsidRDefault="00401B6A" w:rsidP="00FA7A88">
            <w:pPr>
              <w:rPr>
                <w:rFonts w:ascii="Times New Roman" w:hAnsi="Times New Roman" w:cs="Times New Roman"/>
                <w:sz w:val="24"/>
                <w:szCs w:val="24"/>
              </w:rPr>
            </w:pPr>
            <w:r w:rsidRPr="00401B6A">
              <w:rPr>
                <w:rFonts w:ascii="Times New Roman" w:hAnsi="Times New Roman" w:cs="Times New Roman"/>
                <w:sz w:val="24"/>
                <w:szCs w:val="24"/>
              </w:rPr>
              <w:t>Автомобильные дороги общего пользования</w:t>
            </w:r>
          </w:p>
        </w:tc>
        <w:tc>
          <w:tcPr>
            <w:tcW w:w="3131" w:type="dxa"/>
          </w:tcPr>
          <w:p w14:paraId="506A9F19" w14:textId="72EB55D1" w:rsidR="00401B6A" w:rsidRDefault="00401B6A" w:rsidP="00FA7A88">
            <w:pPr>
              <w:rPr>
                <w:rFonts w:ascii="Times New Roman" w:hAnsi="Times New Roman" w:cs="Times New Roman"/>
                <w:sz w:val="24"/>
                <w:szCs w:val="24"/>
              </w:rPr>
            </w:pPr>
            <w:r w:rsidRPr="00401B6A">
              <w:rPr>
                <w:rFonts w:ascii="Times New Roman" w:hAnsi="Times New Roman" w:cs="Times New Roman"/>
                <w:sz w:val="24"/>
                <w:szCs w:val="24"/>
              </w:rPr>
              <w:t>Плотность автодорог местного значения, км/кв. км</w:t>
            </w:r>
          </w:p>
        </w:tc>
        <w:tc>
          <w:tcPr>
            <w:tcW w:w="4575" w:type="dxa"/>
          </w:tcPr>
          <w:p w14:paraId="10130D74" w14:textId="5815037F" w:rsidR="00401B6A" w:rsidRPr="00401B6A" w:rsidRDefault="00401B6A" w:rsidP="00401B6A">
            <w:pPr>
              <w:rPr>
                <w:rFonts w:ascii="Times New Roman" w:hAnsi="Times New Roman" w:cs="Times New Roman"/>
                <w:sz w:val="24"/>
                <w:szCs w:val="24"/>
              </w:rPr>
            </w:pPr>
            <w:r>
              <w:rPr>
                <w:rFonts w:ascii="Times New Roman" w:hAnsi="Times New Roman" w:cs="Times New Roman"/>
                <w:sz w:val="24"/>
                <w:szCs w:val="24"/>
              </w:rPr>
              <w:t>П</w:t>
            </w:r>
            <w:r w:rsidRPr="00401B6A">
              <w:rPr>
                <w:rFonts w:ascii="Times New Roman" w:hAnsi="Times New Roman" w:cs="Times New Roman"/>
                <w:sz w:val="24"/>
                <w:szCs w:val="24"/>
              </w:rPr>
              <w:t>лотность автомобильных дорог в границах муниципального образования определяется по текущим показателям обеспеченности расчетным путем.</w:t>
            </w:r>
          </w:p>
          <w:p w14:paraId="45F7C999" w14:textId="77777777" w:rsidR="00401B6A" w:rsidRPr="00401B6A" w:rsidRDefault="00401B6A" w:rsidP="00401B6A">
            <w:pPr>
              <w:rPr>
                <w:rFonts w:ascii="Times New Roman" w:hAnsi="Times New Roman" w:cs="Times New Roman"/>
                <w:i/>
                <w:iCs/>
                <w:sz w:val="24"/>
                <w:szCs w:val="24"/>
              </w:rPr>
            </w:pPr>
            <w:r w:rsidRPr="00401B6A">
              <w:rPr>
                <w:rFonts w:ascii="Times New Roman" w:hAnsi="Times New Roman" w:cs="Times New Roman"/>
                <w:i/>
                <w:iCs/>
                <w:sz w:val="24"/>
                <w:szCs w:val="24"/>
              </w:rPr>
              <w:t>Расчет:</w:t>
            </w:r>
          </w:p>
          <w:p w14:paraId="4DFDBDBC" w14:textId="77777777" w:rsidR="00401B6A" w:rsidRPr="00401B6A" w:rsidRDefault="00401B6A" w:rsidP="00401B6A">
            <w:pPr>
              <w:rPr>
                <w:rFonts w:ascii="Times New Roman" w:hAnsi="Times New Roman" w:cs="Times New Roman"/>
                <w:i/>
                <w:iCs/>
                <w:sz w:val="24"/>
                <w:szCs w:val="24"/>
              </w:rPr>
            </w:pPr>
            <w:r w:rsidRPr="00401B6A">
              <w:rPr>
                <w:rFonts w:ascii="Times New Roman" w:hAnsi="Times New Roman" w:cs="Times New Roman"/>
                <w:i/>
                <w:iCs/>
                <w:sz w:val="24"/>
                <w:szCs w:val="24"/>
              </w:rPr>
              <w:t xml:space="preserve">Протяженность автодорог общего пользования местного </w:t>
            </w:r>
          </w:p>
          <w:p w14:paraId="1A64B642" w14:textId="478E3454" w:rsidR="00401B6A" w:rsidRPr="00401B6A" w:rsidRDefault="00401B6A" w:rsidP="00401B6A">
            <w:pPr>
              <w:rPr>
                <w:rFonts w:ascii="Times New Roman" w:hAnsi="Times New Roman" w:cs="Times New Roman"/>
                <w:i/>
                <w:iCs/>
                <w:sz w:val="24"/>
                <w:szCs w:val="24"/>
              </w:rPr>
            </w:pPr>
            <w:r w:rsidRPr="00401B6A">
              <w:rPr>
                <w:rFonts w:ascii="Times New Roman" w:hAnsi="Times New Roman" w:cs="Times New Roman"/>
                <w:i/>
                <w:iCs/>
                <w:sz w:val="24"/>
                <w:szCs w:val="24"/>
              </w:rPr>
              <w:t xml:space="preserve">значения в </w:t>
            </w:r>
            <w:r>
              <w:rPr>
                <w:rFonts w:ascii="Times New Roman" w:hAnsi="Times New Roman" w:cs="Times New Roman"/>
                <w:i/>
                <w:iCs/>
                <w:sz w:val="24"/>
                <w:szCs w:val="24"/>
              </w:rPr>
              <w:t>границах</w:t>
            </w:r>
            <w:r w:rsidRPr="00401B6A">
              <w:rPr>
                <w:rFonts w:ascii="Times New Roman" w:hAnsi="Times New Roman" w:cs="Times New Roman"/>
                <w:i/>
                <w:iCs/>
                <w:sz w:val="24"/>
                <w:szCs w:val="24"/>
              </w:rPr>
              <w:t xml:space="preserve"> муниципального округа составляет </w:t>
            </w:r>
          </w:p>
          <w:p w14:paraId="24B0B71A" w14:textId="6A516830" w:rsidR="00401B6A" w:rsidRPr="00401B6A" w:rsidRDefault="00401B6A" w:rsidP="00401B6A">
            <w:pPr>
              <w:rPr>
                <w:rFonts w:ascii="Times New Roman" w:hAnsi="Times New Roman" w:cs="Times New Roman"/>
                <w:i/>
                <w:iCs/>
                <w:sz w:val="24"/>
                <w:szCs w:val="24"/>
              </w:rPr>
            </w:pPr>
            <w:r>
              <w:rPr>
                <w:rFonts w:ascii="Times New Roman" w:hAnsi="Times New Roman" w:cs="Times New Roman"/>
                <w:i/>
                <w:iCs/>
                <w:sz w:val="24"/>
                <w:szCs w:val="24"/>
              </w:rPr>
              <w:t>457,2</w:t>
            </w:r>
            <w:r w:rsidRPr="00401B6A">
              <w:rPr>
                <w:rFonts w:ascii="Times New Roman" w:hAnsi="Times New Roman" w:cs="Times New Roman"/>
                <w:i/>
                <w:iCs/>
                <w:sz w:val="24"/>
                <w:szCs w:val="24"/>
              </w:rPr>
              <w:t xml:space="preserve"> км. Площадь территории муниципального </w:t>
            </w:r>
          </w:p>
          <w:p w14:paraId="2A6D31F8" w14:textId="73005EA2" w:rsidR="00401B6A" w:rsidRPr="00401B6A" w:rsidRDefault="00401B6A" w:rsidP="00401B6A">
            <w:pPr>
              <w:rPr>
                <w:rFonts w:ascii="Times New Roman" w:hAnsi="Times New Roman" w:cs="Times New Roman"/>
                <w:i/>
                <w:iCs/>
                <w:sz w:val="24"/>
                <w:szCs w:val="24"/>
              </w:rPr>
            </w:pPr>
            <w:r w:rsidRPr="00401B6A">
              <w:rPr>
                <w:rFonts w:ascii="Times New Roman" w:hAnsi="Times New Roman" w:cs="Times New Roman"/>
                <w:i/>
                <w:iCs/>
                <w:sz w:val="24"/>
                <w:szCs w:val="24"/>
              </w:rPr>
              <w:t xml:space="preserve">округа </w:t>
            </w:r>
            <w:r>
              <w:rPr>
                <w:rFonts w:ascii="Times New Roman" w:hAnsi="Times New Roman" w:cs="Times New Roman"/>
                <w:i/>
                <w:iCs/>
                <w:sz w:val="24"/>
                <w:szCs w:val="24"/>
              </w:rPr>
              <w:t>24615,6</w:t>
            </w:r>
            <w:r w:rsidRPr="00401B6A">
              <w:rPr>
                <w:rFonts w:ascii="Times New Roman" w:hAnsi="Times New Roman" w:cs="Times New Roman"/>
                <w:i/>
                <w:iCs/>
                <w:sz w:val="24"/>
                <w:szCs w:val="24"/>
              </w:rPr>
              <w:t xml:space="preserve"> кв. км. Плотность автомобильных дорог: </w:t>
            </w:r>
          </w:p>
          <w:p w14:paraId="25667134" w14:textId="2F2B3A77" w:rsidR="00401B6A" w:rsidRDefault="00401B6A" w:rsidP="00401B6A">
            <w:pPr>
              <w:rPr>
                <w:rFonts w:ascii="Times New Roman" w:hAnsi="Times New Roman" w:cs="Times New Roman"/>
                <w:sz w:val="24"/>
                <w:szCs w:val="24"/>
              </w:rPr>
            </w:pPr>
            <w:r>
              <w:rPr>
                <w:rFonts w:ascii="Times New Roman" w:hAnsi="Times New Roman" w:cs="Times New Roman"/>
                <w:i/>
                <w:iCs/>
                <w:sz w:val="24"/>
                <w:szCs w:val="24"/>
              </w:rPr>
              <w:t>457,2</w:t>
            </w:r>
            <w:r w:rsidRPr="00401B6A">
              <w:rPr>
                <w:rFonts w:ascii="Times New Roman" w:hAnsi="Times New Roman" w:cs="Times New Roman"/>
                <w:i/>
                <w:iCs/>
                <w:sz w:val="24"/>
                <w:szCs w:val="24"/>
              </w:rPr>
              <w:t>/</w:t>
            </w:r>
            <w:r>
              <w:rPr>
                <w:rFonts w:ascii="Times New Roman" w:hAnsi="Times New Roman" w:cs="Times New Roman"/>
                <w:i/>
                <w:iCs/>
                <w:sz w:val="24"/>
                <w:szCs w:val="24"/>
              </w:rPr>
              <w:t>24615,6</w:t>
            </w:r>
            <w:r w:rsidRPr="00401B6A">
              <w:rPr>
                <w:rFonts w:ascii="Times New Roman" w:hAnsi="Times New Roman" w:cs="Times New Roman"/>
                <w:i/>
                <w:iCs/>
                <w:sz w:val="24"/>
                <w:szCs w:val="24"/>
              </w:rPr>
              <w:t>=</w:t>
            </w:r>
            <w:r>
              <w:rPr>
                <w:rFonts w:ascii="Times New Roman" w:hAnsi="Times New Roman" w:cs="Times New Roman"/>
                <w:i/>
                <w:iCs/>
                <w:sz w:val="24"/>
                <w:szCs w:val="24"/>
              </w:rPr>
              <w:t>0,02</w:t>
            </w:r>
            <w:r w:rsidRPr="00401B6A">
              <w:rPr>
                <w:rFonts w:ascii="Times New Roman" w:hAnsi="Times New Roman" w:cs="Times New Roman"/>
                <w:i/>
                <w:iCs/>
                <w:sz w:val="24"/>
                <w:szCs w:val="24"/>
              </w:rPr>
              <w:t xml:space="preserve"> км/кв. км</w:t>
            </w:r>
          </w:p>
        </w:tc>
      </w:tr>
      <w:tr w:rsidR="00401B6A" w14:paraId="2B806D69" w14:textId="77777777" w:rsidTr="00401B6A">
        <w:tc>
          <w:tcPr>
            <w:tcW w:w="2354" w:type="dxa"/>
            <w:vMerge/>
          </w:tcPr>
          <w:p w14:paraId="0FF8711A" w14:textId="77777777" w:rsidR="00401B6A" w:rsidRPr="00401B6A" w:rsidRDefault="00401B6A" w:rsidP="00FA7A88">
            <w:pPr>
              <w:rPr>
                <w:rFonts w:ascii="Times New Roman" w:hAnsi="Times New Roman" w:cs="Times New Roman"/>
                <w:sz w:val="24"/>
                <w:szCs w:val="24"/>
              </w:rPr>
            </w:pPr>
          </w:p>
        </w:tc>
        <w:tc>
          <w:tcPr>
            <w:tcW w:w="3131" w:type="dxa"/>
          </w:tcPr>
          <w:p w14:paraId="0EC57E00" w14:textId="0630274B" w:rsidR="00401B6A" w:rsidRP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Расчетный</w:t>
            </w:r>
            <w:r>
              <w:rPr>
                <w:rFonts w:ascii="Times New Roman" w:hAnsi="Times New Roman" w:cs="Times New Roman"/>
                <w:sz w:val="24"/>
                <w:szCs w:val="24"/>
              </w:rPr>
              <w:t xml:space="preserve"> </w:t>
            </w:r>
            <w:r w:rsidRPr="00401B6A">
              <w:rPr>
                <w:rFonts w:ascii="Times New Roman" w:hAnsi="Times New Roman" w:cs="Times New Roman"/>
                <w:sz w:val="24"/>
                <w:szCs w:val="24"/>
              </w:rPr>
              <w:t>показатель</w:t>
            </w:r>
          </w:p>
          <w:p w14:paraId="3CDC728A" w14:textId="160D2657" w:rsidR="00401B6A" w:rsidRP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Максимально</w:t>
            </w:r>
            <w:r>
              <w:rPr>
                <w:rFonts w:ascii="Times New Roman" w:hAnsi="Times New Roman" w:cs="Times New Roman"/>
                <w:sz w:val="24"/>
                <w:szCs w:val="24"/>
              </w:rPr>
              <w:t xml:space="preserve"> </w:t>
            </w:r>
            <w:r w:rsidRPr="00401B6A">
              <w:rPr>
                <w:rFonts w:ascii="Times New Roman" w:hAnsi="Times New Roman" w:cs="Times New Roman"/>
                <w:sz w:val="24"/>
                <w:szCs w:val="24"/>
              </w:rPr>
              <w:t>допустимого</w:t>
            </w:r>
          </w:p>
          <w:p w14:paraId="09B4D798" w14:textId="43D5ED45" w:rsidR="00401B6A" w:rsidRP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Уровня</w:t>
            </w:r>
            <w:r>
              <w:rPr>
                <w:rFonts w:ascii="Times New Roman" w:hAnsi="Times New Roman" w:cs="Times New Roman"/>
                <w:sz w:val="24"/>
                <w:szCs w:val="24"/>
              </w:rPr>
              <w:t xml:space="preserve"> </w:t>
            </w:r>
            <w:r w:rsidRPr="00401B6A">
              <w:rPr>
                <w:rFonts w:ascii="Times New Roman" w:hAnsi="Times New Roman" w:cs="Times New Roman"/>
                <w:sz w:val="24"/>
                <w:szCs w:val="24"/>
              </w:rPr>
              <w:t>территориальной</w:t>
            </w:r>
          </w:p>
          <w:p w14:paraId="4917AB3E" w14:textId="79BFA67A" w:rsidR="00401B6A" w:rsidRP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доступности</w:t>
            </w:r>
          </w:p>
        </w:tc>
        <w:tc>
          <w:tcPr>
            <w:tcW w:w="4575" w:type="dxa"/>
          </w:tcPr>
          <w:p w14:paraId="2C11373A" w14:textId="22D42914" w:rsidR="00401B6A" w:rsidRDefault="00401B6A" w:rsidP="00401B6A">
            <w:pPr>
              <w:rPr>
                <w:rFonts w:ascii="Times New Roman" w:hAnsi="Times New Roman" w:cs="Times New Roman"/>
                <w:sz w:val="24"/>
                <w:szCs w:val="24"/>
              </w:rPr>
            </w:pPr>
            <w:r>
              <w:rPr>
                <w:rFonts w:ascii="Times New Roman" w:hAnsi="Times New Roman" w:cs="Times New Roman"/>
                <w:sz w:val="24"/>
                <w:szCs w:val="24"/>
              </w:rPr>
              <w:t>Не нормируется</w:t>
            </w:r>
          </w:p>
        </w:tc>
      </w:tr>
      <w:tr w:rsidR="00401B6A" w14:paraId="607A97EB" w14:textId="77777777" w:rsidTr="00401B6A">
        <w:tc>
          <w:tcPr>
            <w:tcW w:w="2354" w:type="dxa"/>
            <w:vMerge w:val="restart"/>
          </w:tcPr>
          <w:p w14:paraId="543668D2" w14:textId="77777777" w:rsidR="00401B6A" w:rsidRP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Велодорожки</w:t>
            </w:r>
          </w:p>
          <w:p w14:paraId="4C416E1E" w14:textId="466034A7" w:rsid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(в границах населенных пунктов)</w:t>
            </w:r>
          </w:p>
        </w:tc>
        <w:tc>
          <w:tcPr>
            <w:tcW w:w="3131" w:type="dxa"/>
          </w:tcPr>
          <w:p w14:paraId="052A60CD" w14:textId="35B088E4" w:rsidR="00401B6A" w:rsidRDefault="00401B6A" w:rsidP="00FA7A88">
            <w:pPr>
              <w:rPr>
                <w:rFonts w:ascii="Times New Roman" w:hAnsi="Times New Roman" w:cs="Times New Roman"/>
                <w:sz w:val="24"/>
                <w:szCs w:val="24"/>
              </w:rPr>
            </w:pPr>
            <w:r w:rsidRPr="00401B6A">
              <w:rPr>
                <w:rFonts w:ascii="Times New Roman" w:hAnsi="Times New Roman" w:cs="Times New Roman"/>
                <w:sz w:val="24"/>
                <w:szCs w:val="24"/>
              </w:rPr>
              <w:t>Основные расчетные параметры</w:t>
            </w:r>
          </w:p>
        </w:tc>
        <w:tc>
          <w:tcPr>
            <w:tcW w:w="4575" w:type="dxa"/>
          </w:tcPr>
          <w:p w14:paraId="45D03B2A" w14:textId="4A60A722" w:rsidR="00401B6A" w:rsidRDefault="00401B6A" w:rsidP="00FA7A88">
            <w:pPr>
              <w:rPr>
                <w:rFonts w:ascii="Times New Roman" w:hAnsi="Times New Roman" w:cs="Times New Roman"/>
                <w:sz w:val="24"/>
                <w:szCs w:val="24"/>
              </w:rPr>
            </w:pPr>
            <w:r w:rsidRPr="00401B6A">
              <w:rPr>
                <w:rFonts w:ascii="Times New Roman" w:hAnsi="Times New Roman" w:cs="Times New Roman"/>
                <w:sz w:val="24"/>
                <w:szCs w:val="24"/>
              </w:rPr>
              <w:t>Минимальные геометрические параметры велосипедной дорожки приняты в соответствии с таблицей 4 ГОСТ 33150-2014.</w:t>
            </w:r>
          </w:p>
        </w:tc>
      </w:tr>
      <w:tr w:rsidR="00401B6A" w14:paraId="22BA6C20" w14:textId="77777777" w:rsidTr="00401B6A">
        <w:tc>
          <w:tcPr>
            <w:tcW w:w="2354" w:type="dxa"/>
            <w:vMerge/>
          </w:tcPr>
          <w:p w14:paraId="47360A28" w14:textId="77777777" w:rsidR="00401B6A" w:rsidRPr="00401B6A" w:rsidRDefault="00401B6A" w:rsidP="00401B6A">
            <w:pPr>
              <w:rPr>
                <w:rFonts w:ascii="Times New Roman" w:hAnsi="Times New Roman" w:cs="Times New Roman"/>
                <w:sz w:val="24"/>
                <w:szCs w:val="24"/>
              </w:rPr>
            </w:pPr>
          </w:p>
        </w:tc>
        <w:tc>
          <w:tcPr>
            <w:tcW w:w="3131" w:type="dxa"/>
          </w:tcPr>
          <w:p w14:paraId="0FEF4BFF" w14:textId="77777777" w:rsidR="00401B6A" w:rsidRP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Расчетный</w:t>
            </w:r>
            <w:r>
              <w:rPr>
                <w:rFonts w:ascii="Times New Roman" w:hAnsi="Times New Roman" w:cs="Times New Roman"/>
                <w:sz w:val="24"/>
                <w:szCs w:val="24"/>
              </w:rPr>
              <w:t xml:space="preserve"> </w:t>
            </w:r>
            <w:r w:rsidRPr="00401B6A">
              <w:rPr>
                <w:rFonts w:ascii="Times New Roman" w:hAnsi="Times New Roman" w:cs="Times New Roman"/>
                <w:sz w:val="24"/>
                <w:szCs w:val="24"/>
              </w:rPr>
              <w:t>показатель</w:t>
            </w:r>
          </w:p>
          <w:p w14:paraId="6A4337DF" w14:textId="77777777" w:rsidR="00401B6A" w:rsidRP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Максимально</w:t>
            </w:r>
            <w:r>
              <w:rPr>
                <w:rFonts w:ascii="Times New Roman" w:hAnsi="Times New Roman" w:cs="Times New Roman"/>
                <w:sz w:val="24"/>
                <w:szCs w:val="24"/>
              </w:rPr>
              <w:t xml:space="preserve"> </w:t>
            </w:r>
            <w:r w:rsidRPr="00401B6A">
              <w:rPr>
                <w:rFonts w:ascii="Times New Roman" w:hAnsi="Times New Roman" w:cs="Times New Roman"/>
                <w:sz w:val="24"/>
                <w:szCs w:val="24"/>
              </w:rPr>
              <w:t>допустимого</w:t>
            </w:r>
          </w:p>
          <w:p w14:paraId="2FC355BB" w14:textId="77777777" w:rsidR="00401B6A" w:rsidRP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Уровня</w:t>
            </w:r>
            <w:r>
              <w:rPr>
                <w:rFonts w:ascii="Times New Roman" w:hAnsi="Times New Roman" w:cs="Times New Roman"/>
                <w:sz w:val="24"/>
                <w:szCs w:val="24"/>
              </w:rPr>
              <w:t xml:space="preserve"> </w:t>
            </w:r>
            <w:r w:rsidRPr="00401B6A">
              <w:rPr>
                <w:rFonts w:ascii="Times New Roman" w:hAnsi="Times New Roman" w:cs="Times New Roman"/>
                <w:sz w:val="24"/>
                <w:szCs w:val="24"/>
              </w:rPr>
              <w:t>территориальной</w:t>
            </w:r>
          </w:p>
          <w:p w14:paraId="7F308B27" w14:textId="73BCBA1A" w:rsidR="00401B6A" w:rsidRP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доступности</w:t>
            </w:r>
          </w:p>
        </w:tc>
        <w:tc>
          <w:tcPr>
            <w:tcW w:w="4575" w:type="dxa"/>
          </w:tcPr>
          <w:p w14:paraId="04574338" w14:textId="53F3776C" w:rsidR="00401B6A" w:rsidRPr="00401B6A" w:rsidRDefault="00401B6A" w:rsidP="00FA7A88">
            <w:pPr>
              <w:rPr>
                <w:rFonts w:ascii="Times New Roman" w:hAnsi="Times New Roman" w:cs="Times New Roman"/>
                <w:sz w:val="24"/>
                <w:szCs w:val="24"/>
              </w:rPr>
            </w:pPr>
            <w:r w:rsidRPr="00401B6A">
              <w:rPr>
                <w:rFonts w:ascii="Times New Roman" w:hAnsi="Times New Roman" w:cs="Times New Roman"/>
                <w:sz w:val="24"/>
                <w:szCs w:val="24"/>
              </w:rPr>
              <w:t>Не нормируется</w:t>
            </w:r>
          </w:p>
        </w:tc>
      </w:tr>
      <w:tr w:rsidR="00957F7A" w14:paraId="6FA82DED" w14:textId="77777777" w:rsidTr="00401B6A">
        <w:tc>
          <w:tcPr>
            <w:tcW w:w="2354" w:type="dxa"/>
            <w:vMerge w:val="restart"/>
          </w:tcPr>
          <w:p w14:paraId="617B72F0" w14:textId="77777777" w:rsidR="00957F7A" w:rsidRPr="00B85FD8" w:rsidRDefault="00957F7A" w:rsidP="00401B6A">
            <w:pPr>
              <w:jc w:val="both"/>
              <w:rPr>
                <w:rFonts w:ascii="Times New Roman" w:eastAsia="Times New Roman" w:hAnsi="Times New Roman" w:cs="Times New Roman"/>
                <w:sz w:val="24"/>
                <w:szCs w:val="24"/>
              </w:rPr>
            </w:pPr>
            <w:r w:rsidRPr="00B85FD8">
              <w:rPr>
                <w:rFonts w:ascii="Times New Roman" w:eastAsia="Times New Roman" w:hAnsi="Times New Roman" w:cs="Times New Roman"/>
                <w:sz w:val="24"/>
                <w:szCs w:val="24"/>
              </w:rPr>
              <w:t>Автовокзал</w:t>
            </w:r>
          </w:p>
          <w:p w14:paraId="57F53DDF" w14:textId="77777777" w:rsidR="00957F7A" w:rsidRPr="00B85FD8" w:rsidRDefault="00957F7A" w:rsidP="00401B6A">
            <w:pPr>
              <w:jc w:val="both"/>
              <w:rPr>
                <w:rFonts w:ascii="Times New Roman" w:eastAsia="Times New Roman" w:hAnsi="Times New Roman" w:cs="Times New Roman"/>
                <w:sz w:val="24"/>
                <w:szCs w:val="24"/>
              </w:rPr>
            </w:pPr>
            <w:r w:rsidRPr="00B85FD8">
              <w:rPr>
                <w:rFonts w:ascii="Times New Roman" w:eastAsia="Times New Roman" w:hAnsi="Times New Roman" w:cs="Times New Roman"/>
                <w:sz w:val="24"/>
                <w:szCs w:val="24"/>
              </w:rPr>
              <w:t>(автостанция)</w:t>
            </w:r>
          </w:p>
          <w:p w14:paraId="7653884C" w14:textId="77777777" w:rsidR="00957F7A" w:rsidRPr="00B85FD8" w:rsidRDefault="00957F7A" w:rsidP="00401B6A">
            <w:pPr>
              <w:jc w:val="both"/>
              <w:rPr>
                <w:rFonts w:ascii="Times New Roman" w:eastAsia="Times New Roman" w:hAnsi="Times New Roman" w:cs="Times New Roman"/>
                <w:sz w:val="24"/>
                <w:szCs w:val="24"/>
              </w:rPr>
            </w:pPr>
            <w:r w:rsidRPr="00B85FD8">
              <w:rPr>
                <w:rFonts w:ascii="Times New Roman" w:eastAsia="Times New Roman" w:hAnsi="Times New Roman" w:cs="Times New Roman"/>
                <w:sz w:val="24"/>
                <w:szCs w:val="24"/>
              </w:rPr>
              <w:t>межмуниципального</w:t>
            </w:r>
          </w:p>
          <w:p w14:paraId="5A22EE28" w14:textId="7DA0C836" w:rsidR="00957F7A" w:rsidRDefault="00957F7A" w:rsidP="00401B6A">
            <w:pPr>
              <w:rPr>
                <w:rFonts w:ascii="Times New Roman" w:hAnsi="Times New Roman" w:cs="Times New Roman"/>
                <w:sz w:val="24"/>
                <w:szCs w:val="24"/>
              </w:rPr>
            </w:pPr>
            <w:r w:rsidRPr="00B85FD8">
              <w:rPr>
                <w:rFonts w:ascii="Times New Roman" w:eastAsia="Times New Roman" w:hAnsi="Times New Roman" w:cs="Times New Roman"/>
                <w:sz w:val="24"/>
                <w:szCs w:val="24"/>
              </w:rPr>
              <w:t>сообщения</w:t>
            </w:r>
          </w:p>
        </w:tc>
        <w:tc>
          <w:tcPr>
            <w:tcW w:w="3131" w:type="dxa"/>
          </w:tcPr>
          <w:p w14:paraId="11E42A48" w14:textId="77777777" w:rsidR="00957F7A" w:rsidRPr="00B85FD8" w:rsidRDefault="00957F7A" w:rsidP="00401B6A">
            <w:pPr>
              <w:rPr>
                <w:rFonts w:ascii="Times New Roman" w:hAnsi="Times New Roman" w:cs="Times New Roman"/>
                <w:sz w:val="24"/>
                <w:szCs w:val="24"/>
              </w:rPr>
            </w:pPr>
            <w:r w:rsidRPr="00B85FD8">
              <w:rPr>
                <w:rFonts w:ascii="Times New Roman" w:hAnsi="Times New Roman" w:cs="Times New Roman"/>
                <w:sz w:val="24"/>
                <w:szCs w:val="24"/>
              </w:rPr>
              <w:t>Количество объектов на</w:t>
            </w:r>
          </w:p>
          <w:p w14:paraId="091761EE" w14:textId="7936B5F7" w:rsidR="00957F7A" w:rsidRDefault="00957F7A" w:rsidP="00401B6A">
            <w:pPr>
              <w:rPr>
                <w:rFonts w:ascii="Times New Roman" w:hAnsi="Times New Roman" w:cs="Times New Roman"/>
                <w:sz w:val="24"/>
                <w:szCs w:val="24"/>
              </w:rPr>
            </w:pPr>
            <w:r w:rsidRPr="00B85FD8">
              <w:rPr>
                <w:rFonts w:ascii="Times New Roman" w:hAnsi="Times New Roman" w:cs="Times New Roman"/>
                <w:sz w:val="24"/>
                <w:szCs w:val="24"/>
              </w:rPr>
              <w:t>муниципальное образование,</w:t>
            </w:r>
            <w:r>
              <w:rPr>
                <w:rFonts w:ascii="Times New Roman" w:hAnsi="Times New Roman" w:cs="Times New Roman"/>
                <w:sz w:val="24"/>
                <w:szCs w:val="24"/>
              </w:rPr>
              <w:t xml:space="preserve"> </w:t>
            </w:r>
            <w:r w:rsidRPr="00B85FD8">
              <w:rPr>
                <w:rFonts w:ascii="Times New Roman" w:hAnsi="Times New Roman" w:cs="Times New Roman"/>
                <w:sz w:val="24"/>
                <w:szCs w:val="24"/>
              </w:rPr>
              <w:t>ед.</w:t>
            </w:r>
          </w:p>
        </w:tc>
        <w:tc>
          <w:tcPr>
            <w:tcW w:w="4575" w:type="dxa"/>
          </w:tcPr>
          <w:p w14:paraId="6114A26E" w14:textId="486F0BDF" w:rsid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Не менее 1 объекта на муниципальное образование</w:t>
            </w:r>
            <w:r>
              <w:rPr>
                <w:rFonts w:ascii="Times New Roman" w:hAnsi="Times New Roman" w:cs="Times New Roman"/>
                <w:sz w:val="24"/>
                <w:szCs w:val="24"/>
              </w:rPr>
              <w:t xml:space="preserve"> </w:t>
            </w:r>
            <w:r w:rsidRPr="00957F7A">
              <w:rPr>
                <w:rFonts w:ascii="Times New Roman" w:hAnsi="Times New Roman" w:cs="Times New Roman"/>
                <w:sz w:val="24"/>
                <w:szCs w:val="24"/>
              </w:rPr>
              <w:t xml:space="preserve">принято исходя из текущей обеспеченности </w:t>
            </w:r>
            <w:r>
              <w:rPr>
                <w:rFonts w:ascii="Times New Roman" w:hAnsi="Times New Roman" w:cs="Times New Roman"/>
                <w:sz w:val="24"/>
                <w:szCs w:val="24"/>
              </w:rPr>
              <w:t xml:space="preserve">округа </w:t>
            </w:r>
            <w:r w:rsidRPr="00957F7A">
              <w:rPr>
                <w:rFonts w:ascii="Times New Roman" w:hAnsi="Times New Roman" w:cs="Times New Roman"/>
                <w:sz w:val="24"/>
                <w:szCs w:val="24"/>
              </w:rPr>
              <w:t>объектами</w:t>
            </w:r>
          </w:p>
        </w:tc>
      </w:tr>
      <w:tr w:rsidR="00957F7A" w14:paraId="71F2FA74" w14:textId="77777777" w:rsidTr="00401B6A">
        <w:tc>
          <w:tcPr>
            <w:tcW w:w="2354" w:type="dxa"/>
            <w:vMerge/>
          </w:tcPr>
          <w:p w14:paraId="72FE43C9" w14:textId="77777777" w:rsidR="00957F7A" w:rsidRPr="00B85FD8" w:rsidRDefault="00957F7A" w:rsidP="00401B6A">
            <w:pPr>
              <w:jc w:val="both"/>
              <w:rPr>
                <w:rFonts w:ascii="Times New Roman" w:eastAsia="Times New Roman" w:hAnsi="Times New Roman" w:cs="Times New Roman"/>
                <w:sz w:val="24"/>
                <w:szCs w:val="24"/>
              </w:rPr>
            </w:pPr>
          </w:p>
        </w:tc>
        <w:tc>
          <w:tcPr>
            <w:tcW w:w="3131" w:type="dxa"/>
          </w:tcPr>
          <w:p w14:paraId="63F64935"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Расчетный показатель</w:t>
            </w:r>
          </w:p>
          <w:p w14:paraId="7A63546F"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Максимально допустимого</w:t>
            </w:r>
          </w:p>
          <w:p w14:paraId="4FAB32E4"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Уровня территориальной</w:t>
            </w:r>
          </w:p>
          <w:p w14:paraId="1F7B739A" w14:textId="75CC2560" w:rsidR="00957F7A" w:rsidRPr="00B85FD8"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доступности</w:t>
            </w:r>
          </w:p>
        </w:tc>
        <w:tc>
          <w:tcPr>
            <w:tcW w:w="4575" w:type="dxa"/>
          </w:tcPr>
          <w:p w14:paraId="5E0E9EE7" w14:textId="3F021E6F" w:rsidR="00957F7A" w:rsidRDefault="00957F7A" w:rsidP="00FA7A88">
            <w:pPr>
              <w:rPr>
                <w:rFonts w:ascii="Times New Roman" w:hAnsi="Times New Roman" w:cs="Times New Roman"/>
                <w:sz w:val="24"/>
                <w:szCs w:val="24"/>
              </w:rPr>
            </w:pPr>
            <w:r w:rsidRPr="00957F7A">
              <w:rPr>
                <w:rFonts w:ascii="Times New Roman" w:hAnsi="Times New Roman" w:cs="Times New Roman"/>
                <w:sz w:val="24"/>
                <w:szCs w:val="24"/>
              </w:rPr>
              <w:t>Не нормируется</w:t>
            </w:r>
          </w:p>
        </w:tc>
      </w:tr>
      <w:tr w:rsidR="00957F7A" w14:paraId="549031BA" w14:textId="77777777" w:rsidTr="00401B6A">
        <w:tc>
          <w:tcPr>
            <w:tcW w:w="2354" w:type="dxa"/>
            <w:vMerge w:val="restart"/>
          </w:tcPr>
          <w:p w14:paraId="21F6C061" w14:textId="7F5170CE" w:rsidR="00957F7A" w:rsidRDefault="00957F7A" w:rsidP="00401B6A">
            <w:pPr>
              <w:rPr>
                <w:rFonts w:ascii="Times New Roman" w:hAnsi="Times New Roman" w:cs="Times New Roman"/>
                <w:sz w:val="24"/>
                <w:szCs w:val="24"/>
              </w:rPr>
            </w:pPr>
            <w:r w:rsidRPr="00B85FD8">
              <w:rPr>
                <w:rFonts w:ascii="Times New Roman" w:eastAsia="Times New Roman" w:hAnsi="Times New Roman" w:cs="Times New Roman"/>
                <w:sz w:val="24"/>
                <w:szCs w:val="24"/>
              </w:rPr>
              <w:t>Автозаправочные станции (АЗС)</w:t>
            </w:r>
          </w:p>
        </w:tc>
        <w:tc>
          <w:tcPr>
            <w:tcW w:w="3131" w:type="dxa"/>
          </w:tcPr>
          <w:p w14:paraId="123F16A4" w14:textId="5AE5AD0B" w:rsidR="00957F7A" w:rsidRDefault="00957F7A" w:rsidP="00401B6A">
            <w:pPr>
              <w:rPr>
                <w:rFonts w:ascii="Times New Roman" w:hAnsi="Times New Roman" w:cs="Times New Roman"/>
                <w:sz w:val="24"/>
                <w:szCs w:val="24"/>
              </w:rPr>
            </w:pPr>
            <w:r w:rsidRPr="000A7CF5">
              <w:rPr>
                <w:rFonts w:ascii="Times New Roman" w:hAnsi="Times New Roman" w:cs="Times New Roman"/>
                <w:sz w:val="24"/>
                <w:szCs w:val="24"/>
              </w:rPr>
              <w:t>Количество колонок / 1200 автомобилей</w:t>
            </w:r>
          </w:p>
        </w:tc>
        <w:tc>
          <w:tcPr>
            <w:tcW w:w="4575" w:type="dxa"/>
          </w:tcPr>
          <w:p w14:paraId="19545D69" w14:textId="44B68E05" w:rsidR="00957F7A" w:rsidRDefault="00957F7A" w:rsidP="00401B6A">
            <w:pPr>
              <w:rPr>
                <w:rFonts w:ascii="Times New Roman" w:hAnsi="Times New Roman" w:cs="Times New Roman"/>
                <w:sz w:val="24"/>
                <w:szCs w:val="24"/>
              </w:rPr>
            </w:pPr>
            <w:r w:rsidRPr="00957F7A">
              <w:rPr>
                <w:rFonts w:ascii="Times New Roman" w:hAnsi="Times New Roman" w:cs="Times New Roman"/>
                <w:sz w:val="24"/>
                <w:szCs w:val="24"/>
              </w:rPr>
              <w:t>Одна топливораздаточная колонка на 1200 легковых автомобилей принята согласно п. 11.41 СП 42.13330.2016</w:t>
            </w:r>
          </w:p>
        </w:tc>
      </w:tr>
      <w:tr w:rsidR="00957F7A" w14:paraId="0134541C" w14:textId="77777777" w:rsidTr="00401B6A">
        <w:tc>
          <w:tcPr>
            <w:tcW w:w="2354" w:type="dxa"/>
            <w:vMerge/>
          </w:tcPr>
          <w:p w14:paraId="597A59BC" w14:textId="77777777" w:rsidR="00957F7A" w:rsidRPr="00B85FD8" w:rsidRDefault="00957F7A" w:rsidP="00401B6A">
            <w:pPr>
              <w:rPr>
                <w:rFonts w:ascii="Times New Roman" w:eastAsia="Times New Roman" w:hAnsi="Times New Roman" w:cs="Times New Roman"/>
                <w:sz w:val="24"/>
                <w:szCs w:val="24"/>
              </w:rPr>
            </w:pPr>
          </w:p>
        </w:tc>
        <w:tc>
          <w:tcPr>
            <w:tcW w:w="3131" w:type="dxa"/>
          </w:tcPr>
          <w:p w14:paraId="08D7299A"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Расчетный показатель</w:t>
            </w:r>
          </w:p>
          <w:p w14:paraId="4163A3BB"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Максимально допустимого</w:t>
            </w:r>
          </w:p>
          <w:p w14:paraId="268D0BE9"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Уровня территориальной</w:t>
            </w:r>
          </w:p>
          <w:p w14:paraId="45D159F0" w14:textId="0C0EAE5B" w:rsidR="00957F7A" w:rsidRPr="000A7CF5"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доступности</w:t>
            </w:r>
          </w:p>
        </w:tc>
        <w:tc>
          <w:tcPr>
            <w:tcW w:w="4575" w:type="dxa"/>
          </w:tcPr>
          <w:p w14:paraId="0B742176" w14:textId="70E90423" w:rsidR="00957F7A" w:rsidRPr="00957F7A" w:rsidRDefault="00957F7A" w:rsidP="00401B6A">
            <w:pPr>
              <w:rPr>
                <w:rFonts w:ascii="Times New Roman" w:hAnsi="Times New Roman" w:cs="Times New Roman"/>
                <w:sz w:val="24"/>
                <w:szCs w:val="24"/>
              </w:rPr>
            </w:pPr>
            <w:r w:rsidRPr="00957F7A">
              <w:rPr>
                <w:rFonts w:ascii="Times New Roman" w:hAnsi="Times New Roman" w:cs="Times New Roman"/>
                <w:sz w:val="24"/>
                <w:szCs w:val="24"/>
              </w:rPr>
              <w:t>Не нормируется</w:t>
            </w:r>
          </w:p>
        </w:tc>
      </w:tr>
      <w:tr w:rsidR="00957F7A" w14:paraId="1A6D1B90" w14:textId="77777777" w:rsidTr="00401B6A">
        <w:tc>
          <w:tcPr>
            <w:tcW w:w="2354" w:type="dxa"/>
            <w:vMerge w:val="restart"/>
          </w:tcPr>
          <w:p w14:paraId="3AD08955" w14:textId="00416D53" w:rsidR="00957F7A" w:rsidRDefault="00957F7A" w:rsidP="00401B6A">
            <w:pPr>
              <w:rPr>
                <w:rFonts w:ascii="Times New Roman" w:hAnsi="Times New Roman" w:cs="Times New Roman"/>
                <w:sz w:val="24"/>
                <w:szCs w:val="24"/>
              </w:rPr>
            </w:pPr>
            <w:r w:rsidRPr="00B85FD8">
              <w:rPr>
                <w:rFonts w:ascii="Times New Roman" w:eastAsia="Times New Roman" w:hAnsi="Times New Roman" w:cs="Times New Roman"/>
                <w:sz w:val="24"/>
                <w:szCs w:val="24"/>
              </w:rPr>
              <w:t>Станции технического обслуживания (СТО)</w:t>
            </w:r>
          </w:p>
        </w:tc>
        <w:tc>
          <w:tcPr>
            <w:tcW w:w="3131" w:type="dxa"/>
          </w:tcPr>
          <w:p w14:paraId="6D3156C5" w14:textId="0B8C246D" w:rsidR="00957F7A" w:rsidRDefault="00957F7A" w:rsidP="00401B6A">
            <w:pPr>
              <w:rPr>
                <w:rFonts w:ascii="Times New Roman" w:hAnsi="Times New Roman" w:cs="Times New Roman"/>
                <w:sz w:val="24"/>
                <w:szCs w:val="24"/>
              </w:rPr>
            </w:pPr>
            <w:r w:rsidRPr="000A7CF5">
              <w:rPr>
                <w:rFonts w:ascii="Times New Roman" w:hAnsi="Times New Roman" w:cs="Times New Roman"/>
                <w:sz w:val="24"/>
                <w:szCs w:val="24"/>
              </w:rPr>
              <w:t>Минимально допустимый уровень обеспеченности, кол-во постов</w:t>
            </w:r>
          </w:p>
        </w:tc>
        <w:tc>
          <w:tcPr>
            <w:tcW w:w="4575" w:type="dxa"/>
          </w:tcPr>
          <w:p w14:paraId="18DABC0E" w14:textId="66AFAE9E" w:rsid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Один пост на 200 легковых автомобилей принят согласно п. 11.40 СП 2.13330.2016</w:t>
            </w:r>
          </w:p>
        </w:tc>
      </w:tr>
      <w:tr w:rsidR="00957F7A" w14:paraId="4678F4CD" w14:textId="77777777" w:rsidTr="00401B6A">
        <w:tc>
          <w:tcPr>
            <w:tcW w:w="2354" w:type="dxa"/>
            <w:vMerge/>
          </w:tcPr>
          <w:p w14:paraId="63AAD2E8" w14:textId="77777777" w:rsidR="00957F7A" w:rsidRPr="00B85FD8" w:rsidRDefault="00957F7A" w:rsidP="00401B6A">
            <w:pPr>
              <w:rPr>
                <w:rFonts w:ascii="Times New Roman" w:eastAsia="Times New Roman" w:hAnsi="Times New Roman" w:cs="Times New Roman"/>
                <w:sz w:val="24"/>
                <w:szCs w:val="24"/>
              </w:rPr>
            </w:pPr>
          </w:p>
        </w:tc>
        <w:tc>
          <w:tcPr>
            <w:tcW w:w="3131" w:type="dxa"/>
          </w:tcPr>
          <w:p w14:paraId="6BE56901"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Расчетный показатель</w:t>
            </w:r>
          </w:p>
          <w:p w14:paraId="5AFA35C3"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Максимально допустимого</w:t>
            </w:r>
          </w:p>
          <w:p w14:paraId="4BED50FB"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Уровня территориальной</w:t>
            </w:r>
          </w:p>
          <w:p w14:paraId="2B69FC47" w14:textId="6A489089" w:rsidR="00957F7A" w:rsidRPr="000A7CF5"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доступности</w:t>
            </w:r>
          </w:p>
        </w:tc>
        <w:tc>
          <w:tcPr>
            <w:tcW w:w="4575" w:type="dxa"/>
          </w:tcPr>
          <w:p w14:paraId="1BFFFC26" w14:textId="57E16F2D"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Не нормируется</w:t>
            </w:r>
          </w:p>
        </w:tc>
      </w:tr>
      <w:tr w:rsidR="00957F7A" w14:paraId="7B68F304" w14:textId="77777777" w:rsidTr="00401B6A">
        <w:tc>
          <w:tcPr>
            <w:tcW w:w="2354" w:type="dxa"/>
            <w:vMerge w:val="restart"/>
          </w:tcPr>
          <w:p w14:paraId="66C718CF" w14:textId="70180098" w:rsidR="00957F7A" w:rsidRDefault="00957F7A" w:rsidP="00401B6A">
            <w:pPr>
              <w:rPr>
                <w:rFonts w:ascii="Times New Roman" w:hAnsi="Times New Roman" w:cs="Times New Roman"/>
                <w:sz w:val="24"/>
                <w:szCs w:val="24"/>
              </w:rPr>
            </w:pPr>
            <w:r w:rsidRPr="000A7CF5">
              <w:rPr>
                <w:rFonts w:ascii="Times New Roman" w:eastAsia="Times New Roman" w:hAnsi="Times New Roman" w:cs="Times New Roman"/>
                <w:sz w:val="24"/>
                <w:szCs w:val="24"/>
              </w:rPr>
              <w:t>Кемпинги, мотели</w:t>
            </w:r>
          </w:p>
        </w:tc>
        <w:tc>
          <w:tcPr>
            <w:tcW w:w="3131" w:type="dxa"/>
          </w:tcPr>
          <w:p w14:paraId="7F0FB18F" w14:textId="1D12633D" w:rsidR="00957F7A" w:rsidRDefault="00957F7A" w:rsidP="00401B6A">
            <w:pPr>
              <w:rPr>
                <w:rFonts w:ascii="Times New Roman" w:hAnsi="Times New Roman" w:cs="Times New Roman"/>
                <w:sz w:val="24"/>
                <w:szCs w:val="24"/>
              </w:rPr>
            </w:pPr>
            <w:r w:rsidRPr="000A7CF5">
              <w:rPr>
                <w:rFonts w:ascii="Times New Roman" w:hAnsi="Times New Roman" w:cs="Times New Roman"/>
                <w:sz w:val="24"/>
                <w:szCs w:val="24"/>
              </w:rPr>
              <w:t>Размер земельного участка, кв.</w:t>
            </w:r>
            <w:r>
              <w:rPr>
                <w:rFonts w:ascii="Times New Roman" w:hAnsi="Times New Roman" w:cs="Times New Roman"/>
                <w:sz w:val="24"/>
                <w:szCs w:val="24"/>
              </w:rPr>
              <w:t xml:space="preserve"> </w:t>
            </w:r>
            <w:r w:rsidRPr="000A7CF5">
              <w:rPr>
                <w:rFonts w:ascii="Times New Roman" w:hAnsi="Times New Roman" w:cs="Times New Roman"/>
                <w:sz w:val="24"/>
                <w:szCs w:val="24"/>
              </w:rPr>
              <w:t>м</w:t>
            </w:r>
            <w:r>
              <w:rPr>
                <w:rFonts w:ascii="Times New Roman" w:hAnsi="Times New Roman" w:cs="Times New Roman"/>
                <w:sz w:val="24"/>
                <w:szCs w:val="24"/>
              </w:rPr>
              <w:t>.</w:t>
            </w:r>
            <w:r w:rsidRPr="000A7CF5">
              <w:rPr>
                <w:rFonts w:ascii="Times New Roman" w:hAnsi="Times New Roman" w:cs="Times New Roman"/>
                <w:sz w:val="24"/>
                <w:szCs w:val="24"/>
              </w:rPr>
              <w:t>/место</w:t>
            </w:r>
          </w:p>
        </w:tc>
        <w:tc>
          <w:tcPr>
            <w:tcW w:w="4575" w:type="dxa"/>
          </w:tcPr>
          <w:p w14:paraId="181BBE87" w14:textId="05F1AAAA" w:rsidR="00957F7A" w:rsidRDefault="00957F7A" w:rsidP="00401B6A">
            <w:pPr>
              <w:rPr>
                <w:rFonts w:ascii="Times New Roman" w:hAnsi="Times New Roman" w:cs="Times New Roman"/>
                <w:sz w:val="24"/>
                <w:szCs w:val="24"/>
              </w:rPr>
            </w:pPr>
            <w:r>
              <w:rPr>
                <w:rFonts w:ascii="Times New Roman" w:hAnsi="Times New Roman" w:cs="Times New Roman"/>
                <w:sz w:val="24"/>
                <w:szCs w:val="24"/>
              </w:rPr>
              <w:t xml:space="preserve">Приложение Д СП </w:t>
            </w:r>
            <w:r w:rsidRPr="00957F7A">
              <w:rPr>
                <w:rFonts w:ascii="Times New Roman" w:hAnsi="Times New Roman" w:cs="Times New Roman"/>
                <w:sz w:val="24"/>
                <w:szCs w:val="24"/>
              </w:rPr>
              <w:t>42.13330.2016</w:t>
            </w:r>
          </w:p>
        </w:tc>
      </w:tr>
      <w:tr w:rsidR="00957F7A" w14:paraId="3E8172AF" w14:textId="77777777" w:rsidTr="00401B6A">
        <w:tc>
          <w:tcPr>
            <w:tcW w:w="2354" w:type="dxa"/>
            <w:vMerge/>
          </w:tcPr>
          <w:p w14:paraId="043FE694" w14:textId="31AE1B13" w:rsidR="00957F7A" w:rsidRDefault="00957F7A" w:rsidP="00401B6A">
            <w:pPr>
              <w:rPr>
                <w:rFonts w:ascii="Times New Roman" w:hAnsi="Times New Roman" w:cs="Times New Roman"/>
                <w:sz w:val="24"/>
                <w:szCs w:val="24"/>
              </w:rPr>
            </w:pPr>
          </w:p>
        </w:tc>
        <w:tc>
          <w:tcPr>
            <w:tcW w:w="3131" w:type="dxa"/>
          </w:tcPr>
          <w:p w14:paraId="722E1FA0"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Расчетный показатель</w:t>
            </w:r>
          </w:p>
          <w:p w14:paraId="6E803E99"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Максимально допустимого</w:t>
            </w:r>
          </w:p>
          <w:p w14:paraId="48EE6EFD"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Уровня территориальной</w:t>
            </w:r>
          </w:p>
          <w:p w14:paraId="227D74A3" w14:textId="7E24C00A" w:rsid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доступности</w:t>
            </w:r>
          </w:p>
        </w:tc>
        <w:tc>
          <w:tcPr>
            <w:tcW w:w="4575" w:type="dxa"/>
          </w:tcPr>
          <w:p w14:paraId="41F065E2" w14:textId="7DB9FCA9" w:rsid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Не нормируется</w:t>
            </w:r>
          </w:p>
        </w:tc>
      </w:tr>
      <w:tr w:rsidR="002518E5" w14:paraId="185878CC" w14:textId="77777777" w:rsidTr="00401B6A">
        <w:tc>
          <w:tcPr>
            <w:tcW w:w="2354" w:type="dxa"/>
            <w:vMerge w:val="restart"/>
          </w:tcPr>
          <w:p w14:paraId="39888073" w14:textId="05BE5B57" w:rsidR="002518E5" w:rsidRPr="00B85FD8" w:rsidRDefault="002518E5" w:rsidP="00957F7A">
            <w:pPr>
              <w:rPr>
                <w:rFonts w:ascii="Times New Roman" w:eastAsia="Times New Roman" w:hAnsi="Times New Roman" w:cs="Times New Roman"/>
                <w:sz w:val="24"/>
                <w:szCs w:val="24"/>
              </w:rPr>
            </w:pPr>
            <w:r w:rsidRPr="00F1788E">
              <w:rPr>
                <w:rFonts w:ascii="Times New Roman" w:eastAsia="Times New Roman" w:hAnsi="Times New Roman" w:cs="Times New Roman"/>
                <w:sz w:val="24"/>
                <w:szCs w:val="24"/>
              </w:rPr>
              <w:t>Остановочный пункт</w:t>
            </w:r>
            <w:r>
              <w:rPr>
                <w:rFonts w:ascii="Times New Roman" w:eastAsia="Times New Roman" w:hAnsi="Times New Roman" w:cs="Times New Roman"/>
                <w:sz w:val="24"/>
                <w:szCs w:val="24"/>
              </w:rPr>
              <w:t xml:space="preserve"> в границах населенного пункта</w:t>
            </w:r>
          </w:p>
        </w:tc>
        <w:tc>
          <w:tcPr>
            <w:tcW w:w="3131" w:type="dxa"/>
          </w:tcPr>
          <w:p w14:paraId="44B481D6" w14:textId="72C2D063" w:rsidR="002518E5" w:rsidRPr="000A7CF5" w:rsidRDefault="002518E5" w:rsidP="00957F7A">
            <w:pPr>
              <w:rPr>
                <w:rFonts w:ascii="Times New Roman" w:hAnsi="Times New Roman" w:cs="Times New Roman"/>
                <w:sz w:val="24"/>
                <w:szCs w:val="24"/>
              </w:rPr>
            </w:pPr>
            <w:r w:rsidRPr="00AD13BB">
              <w:rPr>
                <w:rFonts w:ascii="Times New Roman" w:hAnsi="Times New Roman" w:cs="Times New Roman"/>
                <w:sz w:val="24"/>
                <w:szCs w:val="24"/>
              </w:rPr>
              <w:t>Частота размещения остановок общественного транспорта, м</w:t>
            </w:r>
          </w:p>
        </w:tc>
        <w:tc>
          <w:tcPr>
            <w:tcW w:w="4575" w:type="dxa"/>
          </w:tcPr>
          <w:p w14:paraId="5BE5C236" w14:textId="42140851" w:rsidR="002518E5" w:rsidRDefault="002518E5" w:rsidP="00957F7A">
            <w:pPr>
              <w:rPr>
                <w:rFonts w:ascii="Times New Roman" w:hAnsi="Times New Roman" w:cs="Times New Roman"/>
                <w:sz w:val="24"/>
                <w:szCs w:val="24"/>
              </w:rPr>
            </w:pPr>
            <w:r>
              <w:rPr>
                <w:rFonts w:ascii="Times New Roman" w:hAnsi="Times New Roman" w:cs="Times New Roman"/>
                <w:sz w:val="24"/>
                <w:szCs w:val="24"/>
              </w:rPr>
              <w:t>В</w:t>
            </w:r>
            <w:r w:rsidRPr="00957F7A">
              <w:rPr>
                <w:rFonts w:ascii="Times New Roman" w:hAnsi="Times New Roman" w:cs="Times New Roman"/>
                <w:sz w:val="24"/>
                <w:szCs w:val="24"/>
              </w:rPr>
              <w:t xml:space="preserve"> соответствии с СП 42.13330.2016</w:t>
            </w:r>
          </w:p>
        </w:tc>
      </w:tr>
      <w:tr w:rsidR="002518E5" w14:paraId="6A6B2424" w14:textId="77777777" w:rsidTr="00401B6A">
        <w:tc>
          <w:tcPr>
            <w:tcW w:w="2354" w:type="dxa"/>
            <w:vMerge/>
          </w:tcPr>
          <w:p w14:paraId="24EDF5B8" w14:textId="77777777" w:rsidR="002518E5" w:rsidRPr="00F1788E" w:rsidRDefault="002518E5" w:rsidP="00957F7A">
            <w:pPr>
              <w:rPr>
                <w:rFonts w:ascii="Times New Roman" w:eastAsia="Times New Roman" w:hAnsi="Times New Roman" w:cs="Times New Roman"/>
                <w:sz w:val="24"/>
                <w:szCs w:val="24"/>
              </w:rPr>
            </w:pPr>
          </w:p>
        </w:tc>
        <w:tc>
          <w:tcPr>
            <w:tcW w:w="3131" w:type="dxa"/>
          </w:tcPr>
          <w:p w14:paraId="33E02C7C"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Расчетный показатель</w:t>
            </w:r>
          </w:p>
          <w:p w14:paraId="3A17565B"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Максимально допустимого</w:t>
            </w:r>
          </w:p>
          <w:p w14:paraId="2C58BB93"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Уровня территориальной</w:t>
            </w:r>
          </w:p>
          <w:p w14:paraId="57F85EB2" w14:textId="6320BA10" w:rsidR="002518E5" w:rsidRPr="00AD13BB"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доступности</w:t>
            </w:r>
          </w:p>
        </w:tc>
        <w:tc>
          <w:tcPr>
            <w:tcW w:w="4575" w:type="dxa"/>
          </w:tcPr>
          <w:p w14:paraId="6E55BE1C" w14:textId="7E4F69B5" w:rsidR="002518E5" w:rsidRDefault="002518E5" w:rsidP="00957F7A">
            <w:pPr>
              <w:rPr>
                <w:rFonts w:ascii="Times New Roman" w:hAnsi="Times New Roman" w:cs="Times New Roman"/>
                <w:sz w:val="24"/>
                <w:szCs w:val="24"/>
              </w:rPr>
            </w:pPr>
            <w:r w:rsidRPr="002518E5">
              <w:rPr>
                <w:rFonts w:ascii="Times New Roman" w:hAnsi="Times New Roman" w:cs="Times New Roman"/>
                <w:sz w:val="24"/>
                <w:szCs w:val="24"/>
              </w:rPr>
              <w:t>Не нормируется</w:t>
            </w:r>
          </w:p>
        </w:tc>
      </w:tr>
      <w:tr w:rsidR="002518E5" w14:paraId="30F9DB52" w14:textId="77777777" w:rsidTr="00401B6A">
        <w:tc>
          <w:tcPr>
            <w:tcW w:w="2354" w:type="dxa"/>
            <w:vMerge w:val="restart"/>
          </w:tcPr>
          <w:p w14:paraId="07FB322B" w14:textId="2460DE90" w:rsidR="002518E5" w:rsidRPr="00B85FD8" w:rsidRDefault="002518E5" w:rsidP="00957F7A">
            <w:pPr>
              <w:rPr>
                <w:rFonts w:ascii="Times New Roman" w:eastAsia="Times New Roman" w:hAnsi="Times New Roman" w:cs="Times New Roman"/>
                <w:sz w:val="24"/>
                <w:szCs w:val="24"/>
              </w:rPr>
            </w:pPr>
            <w:r w:rsidRPr="00F81B4A">
              <w:rPr>
                <w:rFonts w:ascii="Times New Roman" w:eastAsia="Times New Roman" w:hAnsi="Times New Roman" w:cs="Times New Roman"/>
                <w:sz w:val="24"/>
                <w:szCs w:val="24"/>
              </w:rPr>
              <w:t>Места для стоянки (парковки) велосипедов и СИМ для жилой застройки</w:t>
            </w:r>
          </w:p>
        </w:tc>
        <w:tc>
          <w:tcPr>
            <w:tcW w:w="3131" w:type="dxa"/>
          </w:tcPr>
          <w:p w14:paraId="4AC05564" w14:textId="33471009" w:rsidR="002518E5" w:rsidRPr="000A7CF5" w:rsidRDefault="002518E5" w:rsidP="00957F7A">
            <w:pPr>
              <w:rPr>
                <w:rFonts w:ascii="Times New Roman" w:hAnsi="Times New Roman" w:cs="Times New Roman"/>
                <w:sz w:val="24"/>
                <w:szCs w:val="24"/>
              </w:rPr>
            </w:pPr>
            <w:r w:rsidRPr="00F81B4A">
              <w:rPr>
                <w:rFonts w:ascii="Times New Roman" w:hAnsi="Times New Roman" w:cs="Times New Roman"/>
                <w:sz w:val="24"/>
                <w:szCs w:val="24"/>
              </w:rPr>
              <w:t>% от необходимого количества мест хранения личного автотранспорта в жилой застройке</w:t>
            </w:r>
          </w:p>
        </w:tc>
        <w:tc>
          <w:tcPr>
            <w:tcW w:w="4575" w:type="dxa"/>
          </w:tcPr>
          <w:p w14:paraId="4F98B8E4" w14:textId="53268CFE" w:rsidR="002518E5" w:rsidRDefault="002518E5" w:rsidP="00957F7A">
            <w:pPr>
              <w:rPr>
                <w:rFonts w:ascii="Times New Roman" w:hAnsi="Times New Roman" w:cs="Times New Roman"/>
                <w:sz w:val="24"/>
                <w:szCs w:val="24"/>
              </w:rPr>
            </w:pPr>
            <w:r>
              <w:rPr>
                <w:rFonts w:ascii="Times New Roman" w:hAnsi="Times New Roman" w:cs="Times New Roman"/>
                <w:sz w:val="24"/>
                <w:szCs w:val="24"/>
              </w:rPr>
              <w:t>Таблица 35 РНГП РК</w:t>
            </w:r>
          </w:p>
        </w:tc>
      </w:tr>
      <w:tr w:rsidR="002518E5" w14:paraId="68B19AD3" w14:textId="77777777" w:rsidTr="00401B6A">
        <w:tc>
          <w:tcPr>
            <w:tcW w:w="2354" w:type="dxa"/>
            <w:vMerge/>
          </w:tcPr>
          <w:p w14:paraId="0EB11E0B" w14:textId="77777777" w:rsidR="002518E5" w:rsidRPr="00F81B4A" w:rsidRDefault="002518E5" w:rsidP="00957F7A">
            <w:pPr>
              <w:rPr>
                <w:rFonts w:ascii="Times New Roman" w:eastAsia="Times New Roman" w:hAnsi="Times New Roman" w:cs="Times New Roman"/>
                <w:sz w:val="24"/>
                <w:szCs w:val="24"/>
              </w:rPr>
            </w:pPr>
          </w:p>
        </w:tc>
        <w:tc>
          <w:tcPr>
            <w:tcW w:w="3131" w:type="dxa"/>
          </w:tcPr>
          <w:p w14:paraId="4B5E2B84"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Расчетный показатель</w:t>
            </w:r>
          </w:p>
          <w:p w14:paraId="76B838FF"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Максимально допустимого</w:t>
            </w:r>
          </w:p>
          <w:p w14:paraId="146F9656"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Уровня территориальной</w:t>
            </w:r>
          </w:p>
          <w:p w14:paraId="3BDA33DC" w14:textId="17E712EC" w:rsidR="002518E5" w:rsidRPr="00F81B4A"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доступности</w:t>
            </w:r>
          </w:p>
        </w:tc>
        <w:tc>
          <w:tcPr>
            <w:tcW w:w="4575" w:type="dxa"/>
          </w:tcPr>
          <w:p w14:paraId="3D044AAD" w14:textId="6FA5D886" w:rsidR="002518E5" w:rsidRDefault="002518E5" w:rsidP="00957F7A">
            <w:pPr>
              <w:rPr>
                <w:rFonts w:ascii="Times New Roman" w:hAnsi="Times New Roman" w:cs="Times New Roman"/>
                <w:sz w:val="24"/>
                <w:szCs w:val="24"/>
              </w:rPr>
            </w:pPr>
          </w:p>
        </w:tc>
      </w:tr>
      <w:tr w:rsidR="002518E5" w14:paraId="2D0098DA" w14:textId="77777777" w:rsidTr="00401B6A">
        <w:tc>
          <w:tcPr>
            <w:tcW w:w="2354" w:type="dxa"/>
            <w:vMerge w:val="restart"/>
          </w:tcPr>
          <w:p w14:paraId="1451E6F2" w14:textId="483EEBF5" w:rsidR="002518E5" w:rsidRPr="00B85FD8" w:rsidRDefault="002518E5" w:rsidP="00957F7A">
            <w:pPr>
              <w:rPr>
                <w:rFonts w:ascii="Times New Roman" w:eastAsia="Times New Roman" w:hAnsi="Times New Roman" w:cs="Times New Roman"/>
                <w:sz w:val="24"/>
                <w:szCs w:val="24"/>
              </w:rPr>
            </w:pPr>
            <w:r w:rsidRPr="00F81B4A">
              <w:rPr>
                <w:rFonts w:ascii="Times New Roman" w:eastAsia="Times New Roman" w:hAnsi="Times New Roman" w:cs="Times New Roman"/>
                <w:sz w:val="24"/>
                <w:szCs w:val="24"/>
              </w:rPr>
              <w:t>Места для стоянки (парковки) велосипедов для нежилой застройки</w:t>
            </w:r>
          </w:p>
        </w:tc>
        <w:tc>
          <w:tcPr>
            <w:tcW w:w="3131" w:type="dxa"/>
          </w:tcPr>
          <w:p w14:paraId="25159427" w14:textId="30EEE2CF" w:rsidR="002518E5" w:rsidRPr="000A7CF5" w:rsidRDefault="002518E5" w:rsidP="00957F7A">
            <w:pPr>
              <w:rPr>
                <w:rFonts w:ascii="Times New Roman" w:hAnsi="Times New Roman" w:cs="Times New Roman"/>
                <w:sz w:val="24"/>
                <w:szCs w:val="24"/>
              </w:rPr>
            </w:pPr>
            <w:r>
              <w:rPr>
                <w:rFonts w:ascii="Times New Roman" w:hAnsi="Times New Roman" w:cs="Times New Roman"/>
                <w:sz w:val="24"/>
                <w:szCs w:val="24"/>
              </w:rPr>
              <w:t xml:space="preserve">Число парковочных мест, шт. </w:t>
            </w:r>
          </w:p>
        </w:tc>
        <w:tc>
          <w:tcPr>
            <w:tcW w:w="4575" w:type="dxa"/>
          </w:tcPr>
          <w:p w14:paraId="47E16586" w14:textId="71293A12" w:rsidR="002518E5" w:rsidRDefault="002518E5" w:rsidP="00957F7A">
            <w:pPr>
              <w:rPr>
                <w:rFonts w:ascii="Times New Roman" w:hAnsi="Times New Roman" w:cs="Times New Roman"/>
                <w:sz w:val="24"/>
                <w:szCs w:val="24"/>
              </w:rPr>
            </w:pPr>
            <w:r w:rsidRPr="002518E5">
              <w:rPr>
                <w:rFonts w:ascii="Times New Roman" w:hAnsi="Times New Roman" w:cs="Times New Roman"/>
                <w:sz w:val="24"/>
                <w:szCs w:val="24"/>
              </w:rPr>
              <w:t>В соответствии с таблицей 2.4 Методических рекомендаций по разработке и реализации мероприятий по организации дорожного движения. Требований к планированию развития инфраструктуры велосипедного транспорта поселений, городских округов в Российской Федерации, согласованных Министерством транспорта Российской Федерации 24 июля 2018 года, в зависимости от типа нежилого объекта</w:t>
            </w:r>
          </w:p>
        </w:tc>
      </w:tr>
      <w:tr w:rsidR="002518E5" w14:paraId="69D17258" w14:textId="77777777" w:rsidTr="00401B6A">
        <w:tc>
          <w:tcPr>
            <w:tcW w:w="2354" w:type="dxa"/>
            <w:vMerge/>
          </w:tcPr>
          <w:p w14:paraId="313E1010" w14:textId="77777777" w:rsidR="002518E5" w:rsidRPr="00F81B4A" w:rsidRDefault="002518E5" w:rsidP="00957F7A">
            <w:pPr>
              <w:rPr>
                <w:rFonts w:ascii="Times New Roman" w:eastAsia="Times New Roman" w:hAnsi="Times New Roman" w:cs="Times New Roman"/>
                <w:sz w:val="24"/>
                <w:szCs w:val="24"/>
              </w:rPr>
            </w:pPr>
          </w:p>
        </w:tc>
        <w:tc>
          <w:tcPr>
            <w:tcW w:w="3131" w:type="dxa"/>
          </w:tcPr>
          <w:p w14:paraId="48462E53"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Расчетный показатель</w:t>
            </w:r>
          </w:p>
          <w:p w14:paraId="476C071C"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Максимально допустимого</w:t>
            </w:r>
          </w:p>
          <w:p w14:paraId="165998AA"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Уровня территориальной</w:t>
            </w:r>
          </w:p>
          <w:p w14:paraId="34FAFD98" w14:textId="06425CEC" w:rsid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доступности</w:t>
            </w:r>
          </w:p>
        </w:tc>
        <w:tc>
          <w:tcPr>
            <w:tcW w:w="4575" w:type="dxa"/>
          </w:tcPr>
          <w:p w14:paraId="1BDF8A83" w14:textId="0DA43585" w:rsidR="002518E5" w:rsidRPr="002518E5" w:rsidRDefault="002518E5" w:rsidP="00957F7A">
            <w:pPr>
              <w:rPr>
                <w:rFonts w:ascii="Times New Roman" w:hAnsi="Times New Roman" w:cs="Times New Roman"/>
                <w:sz w:val="24"/>
                <w:szCs w:val="24"/>
              </w:rPr>
            </w:pPr>
            <w:r w:rsidRPr="002518E5">
              <w:rPr>
                <w:rFonts w:ascii="Times New Roman" w:hAnsi="Times New Roman" w:cs="Times New Roman"/>
                <w:sz w:val="24"/>
                <w:szCs w:val="24"/>
              </w:rPr>
              <w:t>Таблица 35 РНГП РК</w:t>
            </w:r>
          </w:p>
        </w:tc>
      </w:tr>
      <w:tr w:rsidR="002518E5" w14:paraId="26C031F3" w14:textId="77777777" w:rsidTr="00401B6A">
        <w:tc>
          <w:tcPr>
            <w:tcW w:w="2354" w:type="dxa"/>
            <w:vMerge w:val="restart"/>
          </w:tcPr>
          <w:p w14:paraId="28ACE409" w14:textId="35B4B79B" w:rsidR="002518E5" w:rsidRPr="00F81B4A" w:rsidRDefault="002518E5" w:rsidP="002518E5">
            <w:pPr>
              <w:rPr>
                <w:rFonts w:ascii="Times New Roman" w:eastAsia="Times New Roman" w:hAnsi="Times New Roman" w:cs="Times New Roman"/>
                <w:sz w:val="24"/>
                <w:szCs w:val="24"/>
              </w:rPr>
            </w:pPr>
            <w:r w:rsidRPr="00F81B4A">
              <w:rPr>
                <w:rFonts w:ascii="Times New Roman" w:eastAsia="Times New Roman" w:hAnsi="Times New Roman" w:cs="Times New Roman"/>
                <w:sz w:val="24"/>
                <w:szCs w:val="24"/>
              </w:rPr>
              <w:t>Места для стоянки (парковки) СИМ для нежилой застройки</w:t>
            </w:r>
          </w:p>
        </w:tc>
        <w:tc>
          <w:tcPr>
            <w:tcW w:w="3131" w:type="dxa"/>
          </w:tcPr>
          <w:p w14:paraId="0BB50191" w14:textId="70F4907E" w:rsidR="002518E5" w:rsidRPr="002518E5" w:rsidRDefault="002518E5" w:rsidP="002518E5">
            <w:pPr>
              <w:rPr>
                <w:rFonts w:ascii="Times New Roman" w:hAnsi="Times New Roman" w:cs="Times New Roman"/>
                <w:sz w:val="24"/>
                <w:szCs w:val="24"/>
              </w:rPr>
            </w:pPr>
            <w:r w:rsidRPr="004E5AE0">
              <w:rPr>
                <w:rFonts w:ascii="Times New Roman" w:hAnsi="Times New Roman" w:cs="Times New Roman"/>
                <w:sz w:val="24"/>
                <w:szCs w:val="24"/>
              </w:rPr>
              <w:t>Число парковочных мест, шт.</w:t>
            </w:r>
          </w:p>
        </w:tc>
        <w:tc>
          <w:tcPr>
            <w:tcW w:w="4575" w:type="dxa"/>
          </w:tcPr>
          <w:p w14:paraId="3A09D86A" w14:textId="0659D21E"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По расчету в соответствии с приложением Т к СП 396.1325800.2018</w:t>
            </w:r>
          </w:p>
        </w:tc>
      </w:tr>
      <w:tr w:rsidR="002518E5" w14:paraId="0BF26F4B" w14:textId="77777777" w:rsidTr="00401B6A">
        <w:tc>
          <w:tcPr>
            <w:tcW w:w="2354" w:type="dxa"/>
            <w:vMerge/>
          </w:tcPr>
          <w:p w14:paraId="547E5146" w14:textId="77777777" w:rsidR="002518E5" w:rsidRPr="00F81B4A" w:rsidRDefault="002518E5" w:rsidP="002518E5">
            <w:pPr>
              <w:rPr>
                <w:rFonts w:ascii="Times New Roman" w:eastAsia="Times New Roman" w:hAnsi="Times New Roman" w:cs="Times New Roman"/>
                <w:sz w:val="24"/>
                <w:szCs w:val="24"/>
              </w:rPr>
            </w:pPr>
          </w:p>
        </w:tc>
        <w:tc>
          <w:tcPr>
            <w:tcW w:w="3131" w:type="dxa"/>
          </w:tcPr>
          <w:p w14:paraId="04D9746E"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Расчетный показатель</w:t>
            </w:r>
          </w:p>
          <w:p w14:paraId="255459E2"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Максимально допустимого</w:t>
            </w:r>
          </w:p>
          <w:p w14:paraId="3008F63D"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Уровня территориальной</w:t>
            </w:r>
          </w:p>
          <w:p w14:paraId="0D00CE63" w14:textId="62DB5268" w:rsidR="002518E5" w:rsidRPr="004E5AE0"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доступности</w:t>
            </w:r>
          </w:p>
        </w:tc>
        <w:tc>
          <w:tcPr>
            <w:tcW w:w="4575" w:type="dxa"/>
          </w:tcPr>
          <w:p w14:paraId="72FA6B47" w14:textId="3C6E3845"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Таблица 35 РНГП РК</w:t>
            </w:r>
          </w:p>
        </w:tc>
      </w:tr>
      <w:tr w:rsidR="00121F78" w14:paraId="4C9983F0" w14:textId="77777777" w:rsidTr="00401B6A">
        <w:tc>
          <w:tcPr>
            <w:tcW w:w="2354" w:type="dxa"/>
            <w:vMerge w:val="restart"/>
          </w:tcPr>
          <w:p w14:paraId="11D4AB75" w14:textId="142191E1" w:rsidR="00121F78" w:rsidRPr="00F81B4A" w:rsidRDefault="00121F78" w:rsidP="00121F78">
            <w:pPr>
              <w:rPr>
                <w:rFonts w:ascii="Times New Roman" w:eastAsia="Times New Roman" w:hAnsi="Times New Roman" w:cs="Times New Roman"/>
                <w:sz w:val="24"/>
                <w:szCs w:val="24"/>
              </w:rPr>
            </w:pPr>
            <w:r w:rsidRPr="004E5AE0">
              <w:rPr>
                <w:rFonts w:ascii="Times New Roman" w:eastAsia="Times New Roman" w:hAnsi="Times New Roman" w:cs="Times New Roman"/>
                <w:sz w:val="24"/>
                <w:szCs w:val="24"/>
              </w:rPr>
              <w:t>Места хранения личного автотранспорта в жилой застройке</w:t>
            </w:r>
          </w:p>
        </w:tc>
        <w:tc>
          <w:tcPr>
            <w:tcW w:w="3131" w:type="dxa"/>
          </w:tcPr>
          <w:p w14:paraId="26C263E6" w14:textId="66E625ED" w:rsidR="00121F78" w:rsidRPr="002518E5" w:rsidRDefault="00121F78" w:rsidP="00121F78">
            <w:pPr>
              <w:rPr>
                <w:rFonts w:ascii="Times New Roman" w:hAnsi="Times New Roman" w:cs="Times New Roman"/>
                <w:sz w:val="24"/>
                <w:szCs w:val="24"/>
              </w:rPr>
            </w:pPr>
            <w:r w:rsidRPr="004E5AE0">
              <w:rPr>
                <w:rFonts w:ascii="Times New Roman" w:hAnsi="Times New Roman" w:cs="Times New Roman"/>
                <w:sz w:val="24"/>
                <w:szCs w:val="24"/>
              </w:rPr>
              <w:t>Кол-во парковочных мест на 80 кв.</w:t>
            </w:r>
            <w:r>
              <w:rPr>
                <w:rFonts w:ascii="Times New Roman" w:hAnsi="Times New Roman" w:cs="Times New Roman"/>
                <w:sz w:val="24"/>
                <w:szCs w:val="24"/>
              </w:rPr>
              <w:t xml:space="preserve"> </w:t>
            </w:r>
            <w:r w:rsidRPr="004E5AE0">
              <w:rPr>
                <w:rFonts w:ascii="Times New Roman" w:hAnsi="Times New Roman" w:cs="Times New Roman"/>
                <w:sz w:val="24"/>
                <w:szCs w:val="24"/>
              </w:rPr>
              <w:t>м</w:t>
            </w:r>
            <w:r>
              <w:rPr>
                <w:rFonts w:ascii="Times New Roman" w:hAnsi="Times New Roman" w:cs="Times New Roman"/>
                <w:sz w:val="24"/>
                <w:szCs w:val="24"/>
              </w:rPr>
              <w:t>.</w:t>
            </w:r>
            <w:r w:rsidRPr="004E5AE0">
              <w:rPr>
                <w:rFonts w:ascii="Times New Roman" w:hAnsi="Times New Roman" w:cs="Times New Roman"/>
                <w:sz w:val="24"/>
                <w:szCs w:val="24"/>
              </w:rPr>
              <w:t xml:space="preserve"> общей площади квартиры (без учета лоджий, балконов и террас) (допускается сокращение расчетного количества машино-мест постоянного хранения автотранспорта в случае поэтапного ввода жилищного фонда, в границах проекта планировки территории должно быть сформировано 100% от расчетной единицы обеспеченности местами для постоянного хранения автомобилей для каждой очереди)</w:t>
            </w:r>
          </w:p>
        </w:tc>
        <w:tc>
          <w:tcPr>
            <w:tcW w:w="4575" w:type="dxa"/>
          </w:tcPr>
          <w:p w14:paraId="0A7F3178" w14:textId="098153B7" w:rsidR="00121F78" w:rsidRPr="002518E5"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Таблица 3</w:t>
            </w:r>
            <w:r>
              <w:rPr>
                <w:rFonts w:ascii="Times New Roman" w:hAnsi="Times New Roman" w:cs="Times New Roman"/>
                <w:sz w:val="24"/>
                <w:szCs w:val="24"/>
              </w:rPr>
              <w:t>1</w:t>
            </w:r>
            <w:r w:rsidRPr="00121F78">
              <w:rPr>
                <w:rFonts w:ascii="Times New Roman" w:hAnsi="Times New Roman" w:cs="Times New Roman"/>
                <w:sz w:val="24"/>
                <w:szCs w:val="24"/>
              </w:rPr>
              <w:t xml:space="preserve"> РНГП РК</w:t>
            </w:r>
          </w:p>
        </w:tc>
      </w:tr>
      <w:tr w:rsidR="00121F78" w14:paraId="12D8B8CD" w14:textId="77777777" w:rsidTr="00401B6A">
        <w:tc>
          <w:tcPr>
            <w:tcW w:w="2354" w:type="dxa"/>
            <w:vMerge/>
          </w:tcPr>
          <w:p w14:paraId="0234EDD1" w14:textId="77777777" w:rsidR="00121F78" w:rsidRPr="004E5AE0" w:rsidRDefault="00121F78" w:rsidP="00121F78">
            <w:pPr>
              <w:rPr>
                <w:rFonts w:ascii="Times New Roman" w:eastAsia="Times New Roman" w:hAnsi="Times New Roman" w:cs="Times New Roman"/>
                <w:sz w:val="24"/>
                <w:szCs w:val="24"/>
              </w:rPr>
            </w:pPr>
          </w:p>
        </w:tc>
        <w:tc>
          <w:tcPr>
            <w:tcW w:w="3131" w:type="dxa"/>
          </w:tcPr>
          <w:p w14:paraId="431DB401"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658F634D"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48E1721D"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4394206D" w14:textId="0BE3A704" w:rsidR="00121F78" w:rsidRPr="004E5AE0"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575" w:type="dxa"/>
          </w:tcPr>
          <w:p w14:paraId="24ACC39A" w14:textId="5EDFC262" w:rsidR="00121F78" w:rsidRPr="002518E5"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В соответствии с СП 42.13330.2016</w:t>
            </w:r>
          </w:p>
        </w:tc>
      </w:tr>
      <w:tr w:rsidR="00EA63DC" w14:paraId="378B2603" w14:textId="77777777" w:rsidTr="00401B6A">
        <w:tc>
          <w:tcPr>
            <w:tcW w:w="2354" w:type="dxa"/>
            <w:vMerge w:val="restart"/>
          </w:tcPr>
          <w:p w14:paraId="5DC62D36" w14:textId="1230EE0A" w:rsidR="00EA63DC" w:rsidRPr="00F81B4A" w:rsidRDefault="00EA63DC" w:rsidP="00EA63DC">
            <w:pPr>
              <w:rPr>
                <w:rFonts w:ascii="Times New Roman" w:eastAsia="Times New Roman" w:hAnsi="Times New Roman" w:cs="Times New Roman"/>
                <w:sz w:val="24"/>
                <w:szCs w:val="24"/>
              </w:rPr>
            </w:pPr>
            <w:r w:rsidRPr="00F8307C">
              <w:rPr>
                <w:rFonts w:ascii="Times New Roman" w:eastAsia="Times New Roman" w:hAnsi="Times New Roman" w:cs="Times New Roman"/>
                <w:sz w:val="24"/>
                <w:szCs w:val="24"/>
              </w:rPr>
              <w:t>Гостевые стоянки для легковых автомобилей в жилой застройке</w:t>
            </w:r>
          </w:p>
        </w:tc>
        <w:tc>
          <w:tcPr>
            <w:tcW w:w="3131" w:type="dxa"/>
          </w:tcPr>
          <w:p w14:paraId="16C15AB8" w14:textId="7A28A176" w:rsidR="00EA63DC" w:rsidRPr="002518E5" w:rsidRDefault="00EA63DC" w:rsidP="00EA63DC">
            <w:pPr>
              <w:rPr>
                <w:rFonts w:ascii="Times New Roman" w:hAnsi="Times New Roman" w:cs="Times New Roman"/>
                <w:sz w:val="24"/>
                <w:szCs w:val="24"/>
              </w:rPr>
            </w:pPr>
            <w:r w:rsidRPr="00E30B2F">
              <w:rPr>
                <w:rFonts w:ascii="Times New Roman" w:hAnsi="Times New Roman" w:cs="Times New Roman"/>
                <w:sz w:val="24"/>
                <w:szCs w:val="24"/>
              </w:rPr>
              <w:t>Кол-во парковочных мест на 1000 чел.</w:t>
            </w:r>
          </w:p>
        </w:tc>
        <w:tc>
          <w:tcPr>
            <w:tcW w:w="4575" w:type="dxa"/>
          </w:tcPr>
          <w:p w14:paraId="12C2001D" w14:textId="544FBE53" w:rsidR="00EA63DC" w:rsidRPr="002518E5"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Таблица 3</w:t>
            </w:r>
            <w:r>
              <w:rPr>
                <w:rFonts w:ascii="Times New Roman" w:hAnsi="Times New Roman" w:cs="Times New Roman"/>
                <w:sz w:val="24"/>
                <w:szCs w:val="24"/>
              </w:rPr>
              <w:t>1</w:t>
            </w:r>
            <w:r w:rsidRPr="00121F78">
              <w:rPr>
                <w:rFonts w:ascii="Times New Roman" w:hAnsi="Times New Roman" w:cs="Times New Roman"/>
                <w:sz w:val="24"/>
                <w:szCs w:val="24"/>
              </w:rPr>
              <w:t xml:space="preserve"> РНГП РК</w:t>
            </w:r>
          </w:p>
        </w:tc>
      </w:tr>
      <w:tr w:rsidR="00EA63DC" w14:paraId="502E4DF2" w14:textId="77777777" w:rsidTr="00401B6A">
        <w:tc>
          <w:tcPr>
            <w:tcW w:w="2354" w:type="dxa"/>
            <w:vMerge/>
          </w:tcPr>
          <w:p w14:paraId="75F2A0DE" w14:textId="77777777" w:rsidR="00EA63DC" w:rsidRPr="00F8307C" w:rsidRDefault="00EA63DC" w:rsidP="00EA63DC">
            <w:pPr>
              <w:rPr>
                <w:rFonts w:ascii="Times New Roman" w:eastAsia="Times New Roman" w:hAnsi="Times New Roman" w:cs="Times New Roman"/>
                <w:sz w:val="24"/>
                <w:szCs w:val="24"/>
              </w:rPr>
            </w:pPr>
          </w:p>
        </w:tc>
        <w:tc>
          <w:tcPr>
            <w:tcW w:w="3131" w:type="dxa"/>
          </w:tcPr>
          <w:p w14:paraId="547CE92D"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570A3A1D"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3E64516A"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78126D64" w14:textId="2994120C" w:rsidR="00EA63DC" w:rsidRPr="00E30B2F"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575" w:type="dxa"/>
          </w:tcPr>
          <w:p w14:paraId="75FB9920" w14:textId="1245698C" w:rsidR="00EA63DC" w:rsidRPr="002518E5"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В соответствии с СП 42.13330.2016</w:t>
            </w:r>
          </w:p>
        </w:tc>
      </w:tr>
      <w:tr w:rsidR="00EA63DC" w14:paraId="0E3560B8" w14:textId="77777777" w:rsidTr="00401B6A">
        <w:tc>
          <w:tcPr>
            <w:tcW w:w="2354" w:type="dxa"/>
            <w:vMerge w:val="restart"/>
          </w:tcPr>
          <w:p w14:paraId="2AF51348" w14:textId="2FEACC80" w:rsidR="00EA63DC" w:rsidRPr="00F81B4A" w:rsidRDefault="00EA63DC" w:rsidP="00EA63DC">
            <w:pPr>
              <w:rPr>
                <w:rFonts w:ascii="Times New Roman" w:eastAsia="Times New Roman" w:hAnsi="Times New Roman" w:cs="Times New Roman"/>
                <w:sz w:val="24"/>
                <w:szCs w:val="24"/>
              </w:rPr>
            </w:pPr>
            <w:r w:rsidRPr="00E30B2F">
              <w:rPr>
                <w:rFonts w:ascii="Times New Roman" w:eastAsia="Times New Roman" w:hAnsi="Times New Roman" w:cs="Times New Roman"/>
                <w:sz w:val="24"/>
                <w:szCs w:val="24"/>
              </w:rPr>
              <w:t>Временные и гостевые стоянки (парковки) общественных зданий и сооружений, лесопарков, зон отдыха и курортных зон</w:t>
            </w:r>
          </w:p>
        </w:tc>
        <w:tc>
          <w:tcPr>
            <w:tcW w:w="3131" w:type="dxa"/>
          </w:tcPr>
          <w:p w14:paraId="16F171E6" w14:textId="0C70CF04" w:rsidR="00EA63DC" w:rsidRPr="002518E5" w:rsidRDefault="00EA63DC" w:rsidP="00EA63DC">
            <w:pPr>
              <w:rPr>
                <w:rFonts w:ascii="Times New Roman" w:hAnsi="Times New Roman" w:cs="Times New Roman"/>
                <w:sz w:val="24"/>
                <w:szCs w:val="24"/>
              </w:rPr>
            </w:pPr>
            <w:r w:rsidRPr="0051113B">
              <w:rPr>
                <w:rFonts w:ascii="Times New Roman" w:hAnsi="Times New Roman" w:cs="Times New Roman"/>
                <w:sz w:val="24"/>
                <w:szCs w:val="24"/>
              </w:rPr>
              <w:t>Площадь земельного участка, кв. м. на одно машино-мест</w:t>
            </w:r>
          </w:p>
        </w:tc>
        <w:tc>
          <w:tcPr>
            <w:tcW w:w="4575" w:type="dxa"/>
          </w:tcPr>
          <w:p w14:paraId="47AB35A2" w14:textId="16A81AA5" w:rsidR="00EA63DC" w:rsidRPr="002518E5" w:rsidRDefault="00EA63DC" w:rsidP="00EA63DC">
            <w:pPr>
              <w:rPr>
                <w:rFonts w:ascii="Times New Roman" w:hAnsi="Times New Roman" w:cs="Times New Roman"/>
                <w:sz w:val="24"/>
                <w:szCs w:val="24"/>
              </w:rPr>
            </w:pPr>
            <w:r>
              <w:rPr>
                <w:rFonts w:ascii="Times New Roman" w:hAnsi="Times New Roman" w:cs="Times New Roman"/>
                <w:sz w:val="24"/>
                <w:szCs w:val="24"/>
              </w:rPr>
              <w:t>Таблица Д</w:t>
            </w:r>
            <w:r w:rsidRPr="00EA63DC">
              <w:rPr>
                <w:rFonts w:ascii="Times New Roman" w:hAnsi="Times New Roman" w:cs="Times New Roman"/>
                <w:sz w:val="24"/>
                <w:szCs w:val="24"/>
              </w:rPr>
              <w:t xml:space="preserve"> СП 42.13330.2016</w:t>
            </w:r>
          </w:p>
        </w:tc>
      </w:tr>
      <w:tr w:rsidR="00EA63DC" w14:paraId="75CB9E0A" w14:textId="77777777" w:rsidTr="00401B6A">
        <w:tc>
          <w:tcPr>
            <w:tcW w:w="2354" w:type="dxa"/>
            <w:vMerge/>
          </w:tcPr>
          <w:p w14:paraId="46FCF7EE" w14:textId="77777777" w:rsidR="00EA63DC" w:rsidRPr="00E30B2F" w:rsidRDefault="00EA63DC" w:rsidP="00EA63DC">
            <w:pPr>
              <w:rPr>
                <w:rFonts w:ascii="Times New Roman" w:eastAsia="Times New Roman" w:hAnsi="Times New Roman" w:cs="Times New Roman"/>
                <w:sz w:val="24"/>
                <w:szCs w:val="24"/>
              </w:rPr>
            </w:pPr>
          </w:p>
        </w:tc>
        <w:tc>
          <w:tcPr>
            <w:tcW w:w="3131" w:type="dxa"/>
          </w:tcPr>
          <w:p w14:paraId="282C72BE"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4C3AB046"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028951B0"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71C02E5D" w14:textId="690F81C3" w:rsidR="00EA63DC" w:rsidRPr="0051113B"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575" w:type="dxa"/>
          </w:tcPr>
          <w:p w14:paraId="74BF9BDF" w14:textId="5FB2BB0F" w:rsidR="00EA63DC" w:rsidRPr="002518E5" w:rsidRDefault="00EA63DC" w:rsidP="00EA63DC">
            <w:pPr>
              <w:rPr>
                <w:rFonts w:ascii="Times New Roman" w:hAnsi="Times New Roman" w:cs="Times New Roman"/>
                <w:sz w:val="24"/>
                <w:szCs w:val="24"/>
              </w:rPr>
            </w:pPr>
            <w:r w:rsidRPr="00EA63DC">
              <w:rPr>
                <w:rFonts w:ascii="Times New Roman" w:hAnsi="Times New Roman" w:cs="Times New Roman"/>
                <w:sz w:val="24"/>
                <w:szCs w:val="24"/>
              </w:rPr>
              <w:t>В соответствии с СП 42.13330.2016</w:t>
            </w:r>
          </w:p>
        </w:tc>
      </w:tr>
      <w:tr w:rsidR="00EA63DC" w14:paraId="3BB7DBB5" w14:textId="77777777" w:rsidTr="00401B6A">
        <w:tc>
          <w:tcPr>
            <w:tcW w:w="2354" w:type="dxa"/>
            <w:vMerge w:val="restart"/>
          </w:tcPr>
          <w:p w14:paraId="04AC5769" w14:textId="7726451E" w:rsidR="00EA63DC" w:rsidRPr="00F81B4A" w:rsidRDefault="00EA63DC" w:rsidP="00EA63DC">
            <w:pPr>
              <w:rPr>
                <w:rFonts w:ascii="Times New Roman" w:eastAsia="Times New Roman" w:hAnsi="Times New Roman" w:cs="Times New Roman"/>
                <w:sz w:val="24"/>
                <w:szCs w:val="24"/>
              </w:rPr>
            </w:pPr>
            <w:r w:rsidRPr="00EA6EBB">
              <w:rPr>
                <w:rFonts w:ascii="Times New Roman" w:eastAsia="Times New Roman" w:hAnsi="Times New Roman" w:cs="Times New Roman"/>
                <w:sz w:val="24"/>
                <w:szCs w:val="24"/>
              </w:rPr>
              <w:t>Велосипедные парковки</w:t>
            </w:r>
          </w:p>
        </w:tc>
        <w:tc>
          <w:tcPr>
            <w:tcW w:w="3131" w:type="dxa"/>
          </w:tcPr>
          <w:p w14:paraId="62A1FC3B" w14:textId="12369952" w:rsidR="00EA63DC" w:rsidRPr="002518E5" w:rsidRDefault="00EA63DC" w:rsidP="00EA63DC">
            <w:pPr>
              <w:rPr>
                <w:rFonts w:ascii="Times New Roman" w:hAnsi="Times New Roman" w:cs="Times New Roman"/>
                <w:sz w:val="24"/>
                <w:szCs w:val="24"/>
              </w:rPr>
            </w:pPr>
            <w:r w:rsidRPr="00EA6EBB">
              <w:rPr>
                <w:rFonts w:ascii="Times New Roman" w:hAnsi="Times New Roman" w:cs="Times New Roman"/>
                <w:sz w:val="24"/>
                <w:szCs w:val="24"/>
              </w:rPr>
              <w:t>Габаритные размеры на 1 велосипед, кв.м.</w:t>
            </w:r>
          </w:p>
        </w:tc>
        <w:tc>
          <w:tcPr>
            <w:tcW w:w="4575" w:type="dxa"/>
          </w:tcPr>
          <w:p w14:paraId="7B566043" w14:textId="7A0A4D94" w:rsidR="00EA63DC" w:rsidRPr="002518E5" w:rsidRDefault="00EA63DC" w:rsidP="00EA63DC">
            <w:pPr>
              <w:rPr>
                <w:rFonts w:ascii="Times New Roman" w:hAnsi="Times New Roman" w:cs="Times New Roman"/>
                <w:sz w:val="24"/>
                <w:szCs w:val="24"/>
              </w:rPr>
            </w:pPr>
            <w:r w:rsidRPr="00EA63DC">
              <w:rPr>
                <w:rFonts w:ascii="Times New Roman" w:hAnsi="Times New Roman" w:cs="Times New Roman"/>
                <w:sz w:val="24"/>
                <w:szCs w:val="24"/>
              </w:rPr>
              <w:t>Устанавливается в соответствии с Методическими рекомендациями по разработке и реализации мероприятий по организации дорожного движения и требований к планированию развития инфраструктуры велосипедного транспорта поселений, городских округов в РФ</w:t>
            </w:r>
          </w:p>
        </w:tc>
      </w:tr>
      <w:tr w:rsidR="00EA63DC" w14:paraId="764686FF" w14:textId="77777777" w:rsidTr="00401B6A">
        <w:tc>
          <w:tcPr>
            <w:tcW w:w="2354" w:type="dxa"/>
            <w:vMerge/>
          </w:tcPr>
          <w:p w14:paraId="0D12B790" w14:textId="77777777" w:rsidR="00EA63DC" w:rsidRPr="00EA6EBB" w:rsidRDefault="00EA63DC" w:rsidP="00EA63DC">
            <w:pPr>
              <w:rPr>
                <w:rFonts w:ascii="Times New Roman" w:eastAsia="Times New Roman" w:hAnsi="Times New Roman" w:cs="Times New Roman"/>
                <w:sz w:val="24"/>
                <w:szCs w:val="24"/>
              </w:rPr>
            </w:pPr>
          </w:p>
        </w:tc>
        <w:tc>
          <w:tcPr>
            <w:tcW w:w="3131" w:type="dxa"/>
          </w:tcPr>
          <w:p w14:paraId="11A3CE47"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542D29F9"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63B0076D"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2218CF74" w14:textId="7319D5DC" w:rsidR="00EA63DC" w:rsidRPr="00EA6EBB"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575" w:type="dxa"/>
          </w:tcPr>
          <w:p w14:paraId="2CDB5B33" w14:textId="06457592" w:rsidR="00EA63DC" w:rsidRPr="002518E5" w:rsidRDefault="00EA63DC" w:rsidP="00EA63DC">
            <w:pPr>
              <w:rPr>
                <w:rFonts w:ascii="Times New Roman" w:hAnsi="Times New Roman" w:cs="Times New Roman"/>
                <w:sz w:val="24"/>
                <w:szCs w:val="24"/>
              </w:rPr>
            </w:pPr>
            <w:r w:rsidRPr="00EA63DC">
              <w:rPr>
                <w:rFonts w:ascii="Times New Roman" w:hAnsi="Times New Roman" w:cs="Times New Roman"/>
                <w:sz w:val="24"/>
                <w:szCs w:val="24"/>
              </w:rPr>
              <w:t>Таблица 31 РНГП РК</w:t>
            </w:r>
          </w:p>
        </w:tc>
      </w:tr>
      <w:tr w:rsidR="00EA63DC" w14:paraId="0144CD52" w14:textId="77777777" w:rsidTr="00401B6A">
        <w:tc>
          <w:tcPr>
            <w:tcW w:w="2354" w:type="dxa"/>
            <w:vMerge w:val="restart"/>
          </w:tcPr>
          <w:p w14:paraId="53A4975C" w14:textId="77777777" w:rsidR="00EA63DC" w:rsidRPr="00156DFB" w:rsidRDefault="00EA63DC" w:rsidP="00EA63DC">
            <w:pPr>
              <w:rPr>
                <w:rFonts w:ascii="Times New Roman" w:eastAsia="Times New Roman" w:hAnsi="Times New Roman" w:cs="Times New Roman"/>
                <w:sz w:val="24"/>
                <w:szCs w:val="24"/>
              </w:rPr>
            </w:pPr>
            <w:r w:rsidRPr="00156DFB">
              <w:rPr>
                <w:rFonts w:ascii="Times New Roman" w:eastAsia="Times New Roman" w:hAnsi="Times New Roman" w:cs="Times New Roman"/>
                <w:sz w:val="24"/>
                <w:szCs w:val="24"/>
              </w:rPr>
              <w:t>Стоянки</w:t>
            </w:r>
            <w:r>
              <w:rPr>
                <w:rFonts w:ascii="Times New Roman" w:eastAsia="Times New Roman" w:hAnsi="Times New Roman" w:cs="Times New Roman"/>
                <w:sz w:val="24"/>
                <w:szCs w:val="24"/>
              </w:rPr>
              <w:t xml:space="preserve"> </w:t>
            </w:r>
            <w:r w:rsidRPr="00156DFB">
              <w:rPr>
                <w:rFonts w:ascii="Times New Roman" w:eastAsia="Times New Roman" w:hAnsi="Times New Roman" w:cs="Times New Roman"/>
                <w:sz w:val="24"/>
                <w:szCs w:val="24"/>
              </w:rPr>
              <w:t>(парковки)</w:t>
            </w:r>
          </w:p>
          <w:p w14:paraId="6C4F8394" w14:textId="77777777" w:rsidR="00EA63DC" w:rsidRPr="00156DFB" w:rsidRDefault="00EA63DC" w:rsidP="00EA63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156DFB">
              <w:rPr>
                <w:rFonts w:ascii="Times New Roman" w:eastAsia="Times New Roman" w:hAnsi="Times New Roman" w:cs="Times New Roman"/>
                <w:sz w:val="24"/>
                <w:szCs w:val="24"/>
              </w:rPr>
              <w:t>бщего</w:t>
            </w:r>
            <w:r>
              <w:rPr>
                <w:rFonts w:ascii="Times New Roman" w:eastAsia="Times New Roman" w:hAnsi="Times New Roman" w:cs="Times New Roman"/>
                <w:sz w:val="24"/>
                <w:szCs w:val="24"/>
              </w:rPr>
              <w:t xml:space="preserve"> </w:t>
            </w:r>
            <w:r w:rsidRPr="00156DFB">
              <w:rPr>
                <w:rFonts w:ascii="Times New Roman" w:eastAsia="Times New Roman" w:hAnsi="Times New Roman" w:cs="Times New Roman"/>
                <w:sz w:val="24"/>
                <w:szCs w:val="24"/>
              </w:rPr>
              <w:t>пользования для</w:t>
            </w:r>
            <w:r>
              <w:rPr>
                <w:rFonts w:ascii="Times New Roman" w:eastAsia="Times New Roman" w:hAnsi="Times New Roman" w:cs="Times New Roman"/>
                <w:sz w:val="24"/>
                <w:szCs w:val="24"/>
              </w:rPr>
              <w:t xml:space="preserve"> </w:t>
            </w:r>
            <w:r w:rsidRPr="00156DFB">
              <w:rPr>
                <w:rFonts w:ascii="Times New Roman" w:eastAsia="Times New Roman" w:hAnsi="Times New Roman" w:cs="Times New Roman"/>
                <w:sz w:val="24"/>
                <w:szCs w:val="24"/>
              </w:rPr>
              <w:t>маломобильных</w:t>
            </w:r>
          </w:p>
          <w:p w14:paraId="1DE9BC18" w14:textId="4177B8D4" w:rsidR="00EA63DC" w:rsidRPr="00F81B4A" w:rsidRDefault="00EA63DC" w:rsidP="00EA63DC">
            <w:pPr>
              <w:rPr>
                <w:rFonts w:ascii="Times New Roman" w:eastAsia="Times New Roman" w:hAnsi="Times New Roman" w:cs="Times New Roman"/>
                <w:sz w:val="24"/>
                <w:szCs w:val="24"/>
              </w:rPr>
            </w:pPr>
            <w:r w:rsidRPr="00156DFB">
              <w:rPr>
                <w:rFonts w:ascii="Times New Roman" w:eastAsia="Times New Roman" w:hAnsi="Times New Roman" w:cs="Times New Roman"/>
                <w:sz w:val="24"/>
                <w:szCs w:val="24"/>
              </w:rPr>
              <w:t>групп населения</w:t>
            </w:r>
          </w:p>
        </w:tc>
        <w:tc>
          <w:tcPr>
            <w:tcW w:w="3131" w:type="dxa"/>
          </w:tcPr>
          <w:p w14:paraId="2AE1B2CC" w14:textId="28FA84CB" w:rsidR="00EA63DC" w:rsidRPr="002518E5" w:rsidRDefault="00EA63DC" w:rsidP="00EA63DC">
            <w:pPr>
              <w:rPr>
                <w:rFonts w:ascii="Times New Roman" w:hAnsi="Times New Roman" w:cs="Times New Roman"/>
                <w:sz w:val="24"/>
                <w:szCs w:val="24"/>
              </w:rPr>
            </w:pPr>
            <w:r w:rsidRPr="00156DFB">
              <w:rPr>
                <w:rFonts w:ascii="Times New Roman" w:hAnsi="Times New Roman" w:cs="Times New Roman"/>
                <w:sz w:val="24"/>
                <w:szCs w:val="24"/>
              </w:rPr>
              <w:t>Доля мест для</w:t>
            </w:r>
            <w:r>
              <w:rPr>
                <w:rFonts w:ascii="Times New Roman" w:hAnsi="Times New Roman" w:cs="Times New Roman"/>
                <w:sz w:val="24"/>
                <w:szCs w:val="24"/>
              </w:rPr>
              <w:t xml:space="preserve"> </w:t>
            </w:r>
            <w:r w:rsidRPr="00156DFB">
              <w:rPr>
                <w:rFonts w:ascii="Times New Roman" w:hAnsi="Times New Roman" w:cs="Times New Roman"/>
                <w:sz w:val="24"/>
                <w:szCs w:val="24"/>
              </w:rPr>
              <w:t>транспорта инвалидов,</w:t>
            </w:r>
            <w:r>
              <w:rPr>
                <w:rFonts w:ascii="Times New Roman" w:hAnsi="Times New Roman" w:cs="Times New Roman"/>
                <w:sz w:val="24"/>
                <w:szCs w:val="24"/>
              </w:rPr>
              <w:t xml:space="preserve"> </w:t>
            </w:r>
            <w:r w:rsidRPr="00156DFB">
              <w:rPr>
                <w:rFonts w:ascii="Times New Roman" w:hAnsi="Times New Roman" w:cs="Times New Roman"/>
                <w:sz w:val="24"/>
                <w:szCs w:val="24"/>
              </w:rPr>
              <w:t>%</w:t>
            </w:r>
          </w:p>
        </w:tc>
        <w:tc>
          <w:tcPr>
            <w:tcW w:w="4575" w:type="dxa"/>
          </w:tcPr>
          <w:p w14:paraId="2F94F9ED" w14:textId="2717910C" w:rsidR="00EA63DC" w:rsidRPr="002518E5" w:rsidRDefault="00EA63DC" w:rsidP="00EA63DC">
            <w:pPr>
              <w:rPr>
                <w:rFonts w:ascii="Times New Roman" w:hAnsi="Times New Roman" w:cs="Times New Roman"/>
                <w:sz w:val="24"/>
                <w:szCs w:val="24"/>
              </w:rPr>
            </w:pPr>
            <w:r w:rsidRPr="00EA63DC">
              <w:rPr>
                <w:rFonts w:ascii="Times New Roman" w:hAnsi="Times New Roman" w:cs="Times New Roman"/>
                <w:sz w:val="24"/>
                <w:szCs w:val="24"/>
              </w:rPr>
              <w:t>В соответствии с СП 42.13330.2016</w:t>
            </w:r>
          </w:p>
        </w:tc>
      </w:tr>
      <w:tr w:rsidR="00EA63DC" w14:paraId="7FEF103B" w14:textId="77777777" w:rsidTr="00401B6A">
        <w:tc>
          <w:tcPr>
            <w:tcW w:w="2354" w:type="dxa"/>
            <w:vMerge/>
          </w:tcPr>
          <w:p w14:paraId="7C5DEF45" w14:textId="77777777" w:rsidR="00EA63DC" w:rsidRPr="00156DFB" w:rsidRDefault="00EA63DC" w:rsidP="00EA63DC">
            <w:pPr>
              <w:rPr>
                <w:rFonts w:ascii="Times New Roman" w:eastAsia="Times New Roman" w:hAnsi="Times New Roman" w:cs="Times New Roman"/>
                <w:sz w:val="24"/>
                <w:szCs w:val="24"/>
              </w:rPr>
            </w:pPr>
          </w:p>
        </w:tc>
        <w:tc>
          <w:tcPr>
            <w:tcW w:w="3131" w:type="dxa"/>
          </w:tcPr>
          <w:p w14:paraId="7A049584"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1CE8D9DF"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2BFB0FA9"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3AB12E2A" w14:textId="5994A374" w:rsidR="00EA63DC" w:rsidRPr="00156DFB"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575" w:type="dxa"/>
          </w:tcPr>
          <w:p w14:paraId="3A44E417" w14:textId="2FDDD3D4" w:rsidR="00EA63DC" w:rsidRPr="007824E4" w:rsidRDefault="00EA63DC" w:rsidP="00EA63DC">
            <w:pPr>
              <w:rPr>
                <w:rFonts w:ascii="Times New Roman" w:hAnsi="Times New Roman" w:cs="Times New Roman"/>
                <w:sz w:val="24"/>
                <w:szCs w:val="24"/>
                <w:lang w:val="en-US"/>
              </w:rPr>
            </w:pPr>
            <w:r w:rsidRPr="00EA63DC">
              <w:rPr>
                <w:rFonts w:ascii="Times New Roman" w:hAnsi="Times New Roman" w:cs="Times New Roman"/>
                <w:sz w:val="24"/>
                <w:szCs w:val="24"/>
              </w:rPr>
              <w:t>В соответствии с СП 42.13330.2016</w:t>
            </w:r>
          </w:p>
        </w:tc>
      </w:tr>
    </w:tbl>
    <w:p w14:paraId="00F17258" w14:textId="77777777" w:rsidR="00FA7A88" w:rsidRDefault="00FA7A88" w:rsidP="00FA7A88">
      <w:pPr>
        <w:spacing w:after="0" w:line="240" w:lineRule="auto"/>
        <w:rPr>
          <w:rFonts w:ascii="Times New Roman" w:hAnsi="Times New Roman" w:cs="Times New Roman"/>
          <w:sz w:val="24"/>
          <w:szCs w:val="24"/>
        </w:rPr>
      </w:pPr>
    </w:p>
    <w:p w14:paraId="556FFD0E" w14:textId="4DCE3933" w:rsidR="00FA7A88" w:rsidRPr="00121F78" w:rsidRDefault="00121F78" w:rsidP="00121F78">
      <w:pPr>
        <w:pStyle w:val="5"/>
        <w:jc w:val="center"/>
        <w:rPr>
          <w:rFonts w:ascii="Times New Roman" w:hAnsi="Times New Roman" w:cs="Times New Roman"/>
          <w:b/>
          <w:bCs/>
          <w:color w:val="auto"/>
          <w:sz w:val="24"/>
          <w:szCs w:val="24"/>
        </w:rPr>
      </w:pPr>
      <w:r w:rsidRPr="00121F78">
        <w:rPr>
          <w:rFonts w:ascii="Times New Roman" w:hAnsi="Times New Roman" w:cs="Times New Roman"/>
          <w:b/>
          <w:bCs/>
          <w:color w:val="auto"/>
          <w:sz w:val="24"/>
          <w:szCs w:val="24"/>
        </w:rPr>
        <w:t>Объекты местного значения муниципального образования в области образования</w:t>
      </w:r>
    </w:p>
    <w:tbl>
      <w:tblPr>
        <w:tblStyle w:val="a3"/>
        <w:tblW w:w="10060" w:type="dxa"/>
        <w:tblLook w:val="04A0" w:firstRow="1" w:lastRow="0" w:firstColumn="1" w:lastColumn="0" w:noHBand="0" w:noVBand="1"/>
      </w:tblPr>
      <w:tblGrid>
        <w:gridCol w:w="2533"/>
        <w:gridCol w:w="3079"/>
        <w:gridCol w:w="4448"/>
      </w:tblGrid>
      <w:tr w:rsidR="007824E4" w14:paraId="0F40ED83" w14:textId="77777777" w:rsidTr="00121F78">
        <w:tc>
          <w:tcPr>
            <w:tcW w:w="2533" w:type="dxa"/>
          </w:tcPr>
          <w:p w14:paraId="14B91233" w14:textId="77777777" w:rsidR="00121F78" w:rsidRDefault="00121F78" w:rsidP="00E90D8E">
            <w:pPr>
              <w:jc w:val="center"/>
              <w:rPr>
                <w:rFonts w:ascii="Times New Roman" w:hAnsi="Times New Roman" w:cs="Times New Roman"/>
                <w:sz w:val="24"/>
                <w:szCs w:val="24"/>
              </w:rPr>
            </w:pPr>
            <w:r>
              <w:rPr>
                <w:rFonts w:ascii="Times New Roman" w:hAnsi="Times New Roman" w:cs="Times New Roman"/>
                <w:sz w:val="24"/>
                <w:szCs w:val="24"/>
              </w:rPr>
              <w:t>Наименование объекта</w:t>
            </w:r>
          </w:p>
        </w:tc>
        <w:tc>
          <w:tcPr>
            <w:tcW w:w="3079" w:type="dxa"/>
          </w:tcPr>
          <w:p w14:paraId="1AFBE9A6" w14:textId="77777777" w:rsidR="00121F78" w:rsidRDefault="00121F78" w:rsidP="00E90D8E">
            <w:pPr>
              <w:jc w:val="center"/>
              <w:rPr>
                <w:rFonts w:ascii="Times New Roman" w:hAnsi="Times New Roman" w:cs="Times New Roman"/>
                <w:sz w:val="24"/>
                <w:szCs w:val="24"/>
              </w:rPr>
            </w:pPr>
            <w:r>
              <w:rPr>
                <w:rFonts w:ascii="Times New Roman" w:hAnsi="Times New Roman" w:cs="Times New Roman"/>
                <w:sz w:val="24"/>
                <w:szCs w:val="24"/>
              </w:rPr>
              <w:t>Тип расчетного показателя</w:t>
            </w:r>
          </w:p>
        </w:tc>
        <w:tc>
          <w:tcPr>
            <w:tcW w:w="4448" w:type="dxa"/>
          </w:tcPr>
          <w:p w14:paraId="4D3F44D8" w14:textId="77777777" w:rsidR="00121F78" w:rsidRDefault="00121F78" w:rsidP="00E90D8E">
            <w:pPr>
              <w:jc w:val="center"/>
              <w:rPr>
                <w:rFonts w:ascii="Times New Roman" w:hAnsi="Times New Roman" w:cs="Times New Roman"/>
                <w:sz w:val="24"/>
                <w:szCs w:val="24"/>
              </w:rPr>
            </w:pPr>
            <w:r>
              <w:rPr>
                <w:rFonts w:ascii="Times New Roman" w:hAnsi="Times New Roman" w:cs="Times New Roman"/>
                <w:sz w:val="24"/>
                <w:szCs w:val="24"/>
              </w:rPr>
              <w:t>Обоснование расчетного показателя</w:t>
            </w:r>
          </w:p>
        </w:tc>
      </w:tr>
      <w:tr w:rsidR="00121F78" w14:paraId="79B0C455" w14:textId="77777777" w:rsidTr="00121F78">
        <w:tc>
          <w:tcPr>
            <w:tcW w:w="2533" w:type="dxa"/>
            <w:vMerge w:val="restart"/>
          </w:tcPr>
          <w:p w14:paraId="48E4624D" w14:textId="3DB25DB2" w:rsidR="00121F78" w:rsidRDefault="00121F78" w:rsidP="00121F78">
            <w:pPr>
              <w:rPr>
                <w:rFonts w:ascii="Times New Roman" w:hAnsi="Times New Roman" w:cs="Times New Roman"/>
                <w:sz w:val="24"/>
                <w:szCs w:val="24"/>
              </w:rPr>
            </w:pPr>
            <w:r w:rsidRPr="000023DD">
              <w:rPr>
                <w:rFonts w:ascii="Times New Roman" w:hAnsi="Times New Roman" w:cs="Times New Roman"/>
                <w:sz w:val="24"/>
                <w:szCs w:val="24"/>
              </w:rPr>
              <w:t>Дошкольные образовательные организации</w:t>
            </w:r>
          </w:p>
        </w:tc>
        <w:tc>
          <w:tcPr>
            <w:tcW w:w="3079" w:type="dxa"/>
          </w:tcPr>
          <w:p w14:paraId="7C9C0826" w14:textId="27E1D656" w:rsid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Уровень обеспеченности, мест на 1000 человек общей численности населения</w:t>
            </w:r>
          </w:p>
        </w:tc>
        <w:tc>
          <w:tcPr>
            <w:tcW w:w="4448" w:type="dxa"/>
          </w:tcPr>
          <w:p w14:paraId="56189841" w14:textId="77777777" w:rsidR="007824E4" w:rsidRDefault="007824E4" w:rsidP="00121F78">
            <w:pPr>
              <w:rPr>
                <w:rFonts w:ascii="Times New Roman" w:hAnsi="Times New Roman" w:cs="Times New Roman"/>
                <w:sz w:val="24"/>
                <w:szCs w:val="24"/>
              </w:rPr>
            </w:pPr>
            <w:r w:rsidRPr="007824E4">
              <w:rPr>
                <w:rFonts w:ascii="Times New Roman" w:hAnsi="Times New Roman" w:cs="Times New Roman"/>
                <w:sz w:val="24"/>
                <w:szCs w:val="24"/>
              </w:rPr>
              <w:t>Устанавливается по формул</w:t>
            </w:r>
            <w:r>
              <w:rPr>
                <w:rFonts w:ascii="Times New Roman" w:hAnsi="Times New Roman" w:cs="Times New Roman"/>
                <w:sz w:val="24"/>
                <w:szCs w:val="24"/>
              </w:rPr>
              <w:t>ам</w:t>
            </w:r>
            <w:r w:rsidRPr="007824E4">
              <w:rPr>
                <w:rFonts w:ascii="Times New Roman" w:hAnsi="Times New Roman" w:cs="Times New Roman"/>
                <w:sz w:val="24"/>
                <w:szCs w:val="24"/>
              </w:rPr>
              <w:t>:</w:t>
            </w:r>
          </w:p>
          <w:p w14:paraId="76D70037" w14:textId="441040EE" w:rsidR="007824E4" w:rsidRDefault="007824E4" w:rsidP="00121F78">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612A5322" wp14:editId="76892D50">
                  <wp:simplePos x="0" y="0"/>
                  <wp:positionH relativeFrom="column">
                    <wp:posOffset>23495</wp:posOffset>
                  </wp:positionH>
                  <wp:positionV relativeFrom="paragraph">
                    <wp:posOffset>52705</wp:posOffset>
                  </wp:positionV>
                  <wp:extent cx="1371600" cy="448408"/>
                  <wp:effectExtent l="0" t="0" r="0" b="8890"/>
                  <wp:wrapNone/>
                  <wp:docPr id="3819134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448408"/>
                          </a:xfrm>
                          <a:prstGeom prst="rect">
                            <a:avLst/>
                          </a:prstGeom>
                          <a:noFill/>
                        </pic:spPr>
                      </pic:pic>
                    </a:graphicData>
                  </a:graphic>
                </wp:anchor>
              </w:drawing>
            </w:r>
          </w:p>
          <w:p w14:paraId="1FFCE336" w14:textId="2D570F95" w:rsidR="007824E4" w:rsidRDefault="007824E4" w:rsidP="00121F78">
            <w:pPr>
              <w:rPr>
                <w:rFonts w:ascii="Times New Roman" w:hAnsi="Times New Roman" w:cs="Times New Roman"/>
                <w:sz w:val="24"/>
                <w:szCs w:val="24"/>
              </w:rPr>
            </w:pPr>
          </w:p>
          <w:p w14:paraId="359D87A0" w14:textId="3A6273D8" w:rsidR="007824E4" w:rsidRDefault="007824E4" w:rsidP="00121F78">
            <w:pPr>
              <w:rPr>
                <w:rFonts w:ascii="Times New Roman" w:hAnsi="Times New Roman" w:cs="Times New Roman"/>
                <w:sz w:val="24"/>
                <w:szCs w:val="24"/>
              </w:rPr>
            </w:pPr>
          </w:p>
          <w:p w14:paraId="13C6AEF8" w14:textId="5ACF73E7" w:rsidR="007824E4" w:rsidRPr="007824E4" w:rsidRDefault="007824E4" w:rsidP="007824E4">
            <w:pPr>
              <w:rPr>
                <w:rFonts w:ascii="Times New Roman" w:hAnsi="Times New Roman" w:cs="Times New Roman"/>
                <w:sz w:val="24"/>
                <w:szCs w:val="24"/>
              </w:rPr>
            </w:pPr>
            <w:r w:rsidRPr="007824E4">
              <w:rPr>
                <w:rFonts w:ascii="Times New Roman" w:hAnsi="Times New Roman" w:cs="Times New Roman"/>
                <w:noProof/>
                <w:sz w:val="24"/>
                <w:szCs w:val="24"/>
              </w:rPr>
              <w:drawing>
                <wp:anchor distT="0" distB="0" distL="114300" distR="114300" simplePos="0" relativeHeight="251659264" behindDoc="1" locked="0" layoutInCell="1" allowOverlap="1" wp14:anchorId="450A3AFE" wp14:editId="1D19817C">
                  <wp:simplePos x="0" y="0"/>
                  <wp:positionH relativeFrom="column">
                    <wp:posOffset>-1905</wp:posOffset>
                  </wp:positionH>
                  <wp:positionV relativeFrom="paragraph">
                    <wp:posOffset>2540</wp:posOffset>
                  </wp:positionV>
                  <wp:extent cx="1358900" cy="415415"/>
                  <wp:effectExtent l="0" t="0" r="0" b="3810"/>
                  <wp:wrapNone/>
                  <wp:docPr id="38672293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8900" cy="415415"/>
                          </a:xfrm>
                          <a:prstGeom prst="rect">
                            <a:avLst/>
                          </a:prstGeom>
                          <a:noFill/>
                          <a:ln>
                            <a:noFill/>
                          </a:ln>
                        </pic:spPr>
                      </pic:pic>
                    </a:graphicData>
                  </a:graphic>
                </wp:anchor>
              </w:drawing>
            </w:r>
          </w:p>
          <w:p w14:paraId="5EFC5386" w14:textId="77777777" w:rsidR="00121F78" w:rsidRDefault="00121F78" w:rsidP="00121F78">
            <w:pPr>
              <w:rPr>
                <w:rFonts w:ascii="Times New Roman" w:hAnsi="Times New Roman" w:cs="Times New Roman"/>
                <w:sz w:val="24"/>
                <w:szCs w:val="24"/>
              </w:rPr>
            </w:pPr>
          </w:p>
          <w:p w14:paraId="36DD6223" w14:textId="77777777" w:rsidR="007824E4" w:rsidRDefault="007824E4" w:rsidP="007824E4">
            <w:pPr>
              <w:rPr>
                <w:rFonts w:ascii="Times New Roman" w:hAnsi="Times New Roman" w:cs="Times New Roman"/>
                <w:sz w:val="24"/>
                <w:szCs w:val="24"/>
              </w:rPr>
            </w:pPr>
          </w:p>
          <w:p w14:paraId="7513F002" w14:textId="1B6623A3" w:rsidR="007824E4" w:rsidRDefault="007824E4" w:rsidP="00121F78">
            <w:pPr>
              <w:rPr>
                <w:rFonts w:ascii="Times New Roman" w:hAnsi="Times New Roman" w:cs="Times New Roman"/>
                <w:sz w:val="24"/>
                <w:szCs w:val="24"/>
              </w:rPr>
            </w:pPr>
            <w:r>
              <w:rPr>
                <w:rFonts w:ascii="Times New Roman" w:hAnsi="Times New Roman" w:cs="Times New Roman"/>
                <w:sz w:val="24"/>
                <w:szCs w:val="24"/>
              </w:rPr>
              <w:t>Х</w:t>
            </w:r>
            <w:r>
              <w:rPr>
                <w:rFonts w:ascii="Times New Roman" w:hAnsi="Times New Roman" w:cs="Times New Roman"/>
                <w:sz w:val="24"/>
                <w:szCs w:val="24"/>
                <w:vertAlign w:val="subscript"/>
              </w:rPr>
              <w:t>0-3</w:t>
            </w:r>
            <w:r>
              <w:rPr>
                <w:rFonts w:ascii="Times New Roman" w:hAnsi="Times New Roman" w:cs="Times New Roman"/>
                <w:sz w:val="24"/>
                <w:szCs w:val="24"/>
              </w:rPr>
              <w:t>=452х0,5х1000/15000=15,0</w:t>
            </w:r>
          </w:p>
          <w:p w14:paraId="11C27084" w14:textId="2709B5A9" w:rsidR="007824E4" w:rsidRDefault="007824E4" w:rsidP="00121F78">
            <w:pPr>
              <w:rPr>
                <w:rFonts w:ascii="Times New Roman" w:hAnsi="Times New Roman" w:cs="Times New Roman"/>
                <w:sz w:val="24"/>
                <w:szCs w:val="24"/>
              </w:rPr>
            </w:pPr>
            <w:r>
              <w:rPr>
                <w:rFonts w:ascii="Times New Roman" w:hAnsi="Times New Roman" w:cs="Times New Roman"/>
                <w:sz w:val="24"/>
                <w:szCs w:val="24"/>
              </w:rPr>
              <w:t>Х</w:t>
            </w:r>
            <w:r>
              <w:rPr>
                <w:rFonts w:ascii="Times New Roman" w:hAnsi="Times New Roman" w:cs="Times New Roman"/>
                <w:sz w:val="24"/>
                <w:szCs w:val="24"/>
                <w:vertAlign w:val="subscript"/>
              </w:rPr>
              <w:t>3-7</w:t>
            </w:r>
            <w:r>
              <w:rPr>
                <w:rFonts w:ascii="Times New Roman" w:hAnsi="Times New Roman" w:cs="Times New Roman"/>
                <w:sz w:val="24"/>
                <w:szCs w:val="24"/>
              </w:rPr>
              <w:t>=467х0,95х1000/15000=31,0</w:t>
            </w:r>
          </w:p>
          <w:p w14:paraId="648266DB" w14:textId="1ED499BE" w:rsidR="007824E4" w:rsidRDefault="007824E4" w:rsidP="00121F78">
            <w:pPr>
              <w:rPr>
                <w:rFonts w:ascii="Times New Roman" w:hAnsi="Times New Roman" w:cs="Times New Roman"/>
                <w:sz w:val="24"/>
                <w:szCs w:val="24"/>
              </w:rPr>
            </w:pPr>
            <w:proofErr w:type="spellStart"/>
            <w:r>
              <w:rPr>
                <w:rFonts w:ascii="Times New Roman" w:hAnsi="Times New Roman" w:cs="Times New Roman"/>
                <w:sz w:val="24"/>
                <w:szCs w:val="24"/>
              </w:rPr>
              <w:t>Х</w:t>
            </w:r>
            <w:r>
              <w:rPr>
                <w:rFonts w:ascii="Times New Roman" w:hAnsi="Times New Roman" w:cs="Times New Roman"/>
                <w:sz w:val="24"/>
                <w:szCs w:val="24"/>
                <w:vertAlign w:val="subscript"/>
              </w:rPr>
              <w:t>общ</w:t>
            </w:r>
            <w:proofErr w:type="spellEnd"/>
            <w:r>
              <w:rPr>
                <w:rFonts w:ascii="Times New Roman" w:hAnsi="Times New Roman" w:cs="Times New Roman"/>
                <w:sz w:val="24"/>
                <w:szCs w:val="24"/>
              </w:rPr>
              <w:t>=46,0</w:t>
            </w:r>
          </w:p>
        </w:tc>
      </w:tr>
      <w:tr w:rsidR="00121F78" w14:paraId="36967B8D" w14:textId="77777777" w:rsidTr="00121F78">
        <w:tc>
          <w:tcPr>
            <w:tcW w:w="2533" w:type="dxa"/>
            <w:vMerge/>
          </w:tcPr>
          <w:p w14:paraId="0D68FCD9" w14:textId="77777777" w:rsidR="00121F78" w:rsidRPr="00401B6A" w:rsidRDefault="00121F78" w:rsidP="00121F78">
            <w:pPr>
              <w:rPr>
                <w:rFonts w:ascii="Times New Roman" w:hAnsi="Times New Roman" w:cs="Times New Roman"/>
                <w:sz w:val="24"/>
                <w:szCs w:val="24"/>
              </w:rPr>
            </w:pPr>
          </w:p>
        </w:tc>
        <w:tc>
          <w:tcPr>
            <w:tcW w:w="3079" w:type="dxa"/>
          </w:tcPr>
          <w:p w14:paraId="1FE959DE"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56294A47"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09135B37"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01C4A8C7" w14:textId="469F0327" w:rsidR="00121F78" w:rsidRPr="00401B6A"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708B99C1" w14:textId="17CEA2A6" w:rsidR="00121F78" w:rsidRDefault="007824E4" w:rsidP="00121F78">
            <w:pPr>
              <w:rPr>
                <w:rFonts w:ascii="Times New Roman" w:hAnsi="Times New Roman" w:cs="Times New Roman"/>
                <w:sz w:val="24"/>
                <w:szCs w:val="24"/>
              </w:rPr>
            </w:pPr>
            <w:r w:rsidRPr="007824E4">
              <w:rPr>
                <w:rFonts w:ascii="Times New Roman" w:hAnsi="Times New Roman" w:cs="Times New Roman"/>
                <w:sz w:val="24"/>
                <w:szCs w:val="24"/>
              </w:rPr>
              <w:t>Таблица 3</w:t>
            </w:r>
            <w:r>
              <w:rPr>
                <w:rFonts w:ascii="Times New Roman" w:hAnsi="Times New Roman" w:cs="Times New Roman"/>
                <w:sz w:val="24"/>
                <w:szCs w:val="24"/>
              </w:rPr>
              <w:t>7</w:t>
            </w:r>
            <w:r w:rsidRPr="007824E4">
              <w:rPr>
                <w:rFonts w:ascii="Times New Roman" w:hAnsi="Times New Roman" w:cs="Times New Roman"/>
                <w:sz w:val="24"/>
                <w:szCs w:val="24"/>
              </w:rPr>
              <w:t xml:space="preserve"> РНГП РК</w:t>
            </w:r>
          </w:p>
        </w:tc>
      </w:tr>
      <w:tr w:rsidR="00121F78" w14:paraId="167826DA" w14:textId="77777777" w:rsidTr="00121F78">
        <w:tc>
          <w:tcPr>
            <w:tcW w:w="2533" w:type="dxa"/>
            <w:vMerge w:val="restart"/>
          </w:tcPr>
          <w:p w14:paraId="382F610F" w14:textId="7EC15D96" w:rsidR="00121F78" w:rsidRDefault="00121F78" w:rsidP="00121F78">
            <w:pPr>
              <w:rPr>
                <w:rFonts w:ascii="Times New Roman" w:hAnsi="Times New Roman" w:cs="Times New Roman"/>
                <w:sz w:val="24"/>
                <w:szCs w:val="24"/>
              </w:rPr>
            </w:pPr>
            <w:r w:rsidRPr="000023DD">
              <w:rPr>
                <w:rFonts w:ascii="Times New Roman" w:hAnsi="Times New Roman" w:cs="Times New Roman"/>
                <w:sz w:val="24"/>
                <w:szCs w:val="24"/>
              </w:rPr>
              <w:t>Общеобразовательные организации</w:t>
            </w:r>
          </w:p>
        </w:tc>
        <w:tc>
          <w:tcPr>
            <w:tcW w:w="3079" w:type="dxa"/>
          </w:tcPr>
          <w:p w14:paraId="0CAB50E6" w14:textId="78489FAA" w:rsid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Уровень обеспеченности, мест на 1000 человек общей численности населения</w:t>
            </w:r>
          </w:p>
        </w:tc>
        <w:tc>
          <w:tcPr>
            <w:tcW w:w="4448" w:type="dxa"/>
          </w:tcPr>
          <w:p w14:paraId="1B734A98" w14:textId="29C39B78" w:rsidR="00022DEF" w:rsidRDefault="00022DEF" w:rsidP="00022DEF">
            <w:pPr>
              <w:rPr>
                <w:rFonts w:ascii="Times New Roman" w:hAnsi="Times New Roman" w:cs="Times New Roman"/>
                <w:sz w:val="24"/>
                <w:szCs w:val="24"/>
              </w:rPr>
            </w:pPr>
            <w:r w:rsidRPr="00022DEF">
              <w:rPr>
                <w:rFonts w:ascii="Times New Roman" w:hAnsi="Times New Roman" w:cs="Times New Roman"/>
                <w:noProof/>
                <w:sz w:val="24"/>
                <w:szCs w:val="24"/>
              </w:rPr>
              <w:drawing>
                <wp:anchor distT="0" distB="0" distL="114300" distR="114300" simplePos="0" relativeHeight="251660288" behindDoc="1" locked="0" layoutInCell="1" allowOverlap="1" wp14:anchorId="41E57982" wp14:editId="4382EB2F">
                  <wp:simplePos x="0" y="0"/>
                  <wp:positionH relativeFrom="column">
                    <wp:posOffset>80645</wp:posOffset>
                  </wp:positionH>
                  <wp:positionV relativeFrom="paragraph">
                    <wp:posOffset>169545</wp:posOffset>
                  </wp:positionV>
                  <wp:extent cx="1333500" cy="441960"/>
                  <wp:effectExtent l="0" t="0" r="0" b="0"/>
                  <wp:wrapNone/>
                  <wp:docPr id="145212523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2DEF">
              <w:rPr>
                <w:rFonts w:ascii="Times New Roman" w:hAnsi="Times New Roman" w:cs="Times New Roman"/>
                <w:sz w:val="24"/>
                <w:szCs w:val="24"/>
              </w:rPr>
              <w:t>Устанавливается по формул</w:t>
            </w:r>
            <w:r>
              <w:rPr>
                <w:rFonts w:ascii="Times New Roman" w:hAnsi="Times New Roman" w:cs="Times New Roman"/>
                <w:sz w:val="24"/>
                <w:szCs w:val="24"/>
              </w:rPr>
              <w:t>ам</w:t>
            </w:r>
            <w:r w:rsidRPr="00022DEF">
              <w:rPr>
                <w:rFonts w:ascii="Times New Roman" w:hAnsi="Times New Roman" w:cs="Times New Roman"/>
                <w:sz w:val="24"/>
                <w:szCs w:val="24"/>
              </w:rPr>
              <w:t>:</w:t>
            </w:r>
          </w:p>
          <w:p w14:paraId="1FD1F57A" w14:textId="77777777" w:rsidR="00022DEF" w:rsidRDefault="00022DEF" w:rsidP="00022DEF">
            <w:pPr>
              <w:rPr>
                <w:rFonts w:ascii="Times New Roman" w:hAnsi="Times New Roman" w:cs="Times New Roman"/>
                <w:sz w:val="24"/>
                <w:szCs w:val="24"/>
              </w:rPr>
            </w:pPr>
          </w:p>
          <w:p w14:paraId="0E14D907" w14:textId="77777777" w:rsidR="00022DEF" w:rsidRDefault="00022DEF" w:rsidP="00022DEF">
            <w:pPr>
              <w:rPr>
                <w:rFonts w:ascii="Times New Roman" w:hAnsi="Times New Roman" w:cs="Times New Roman"/>
                <w:sz w:val="24"/>
                <w:szCs w:val="24"/>
              </w:rPr>
            </w:pPr>
          </w:p>
          <w:p w14:paraId="52F7744C" w14:textId="371C139A" w:rsidR="00022DEF" w:rsidRDefault="00022DEF" w:rsidP="00022DEF">
            <w:pPr>
              <w:rPr>
                <w:rFonts w:ascii="Times New Roman" w:hAnsi="Times New Roman" w:cs="Times New Roman"/>
                <w:sz w:val="24"/>
                <w:szCs w:val="24"/>
              </w:rPr>
            </w:pPr>
            <w:r w:rsidRPr="00022DEF">
              <w:rPr>
                <w:rFonts w:ascii="Times New Roman" w:hAnsi="Times New Roman" w:cs="Times New Roman"/>
                <w:noProof/>
                <w:sz w:val="24"/>
                <w:szCs w:val="24"/>
              </w:rPr>
              <w:drawing>
                <wp:anchor distT="0" distB="0" distL="114300" distR="114300" simplePos="0" relativeHeight="251661312" behindDoc="1" locked="0" layoutInCell="1" allowOverlap="1" wp14:anchorId="0D4D906C" wp14:editId="082661CF">
                  <wp:simplePos x="0" y="0"/>
                  <wp:positionH relativeFrom="column">
                    <wp:posOffset>80645</wp:posOffset>
                  </wp:positionH>
                  <wp:positionV relativeFrom="paragraph">
                    <wp:posOffset>125095</wp:posOffset>
                  </wp:positionV>
                  <wp:extent cx="1403242" cy="390525"/>
                  <wp:effectExtent l="0" t="0" r="6985" b="0"/>
                  <wp:wrapNone/>
                  <wp:docPr id="204010046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3242" cy="390525"/>
                          </a:xfrm>
                          <a:prstGeom prst="rect">
                            <a:avLst/>
                          </a:prstGeom>
                          <a:noFill/>
                          <a:ln>
                            <a:noFill/>
                          </a:ln>
                        </pic:spPr>
                      </pic:pic>
                    </a:graphicData>
                  </a:graphic>
                </wp:anchor>
              </w:drawing>
            </w:r>
          </w:p>
          <w:p w14:paraId="6FBCA9DB" w14:textId="7CA7F864" w:rsidR="00022DEF" w:rsidRDefault="00022DEF" w:rsidP="00022DEF">
            <w:pPr>
              <w:rPr>
                <w:rFonts w:ascii="Times New Roman" w:hAnsi="Times New Roman" w:cs="Times New Roman"/>
                <w:sz w:val="24"/>
                <w:szCs w:val="24"/>
              </w:rPr>
            </w:pPr>
          </w:p>
          <w:p w14:paraId="648D7499" w14:textId="219DA051" w:rsidR="00022DEF" w:rsidRPr="00022DEF" w:rsidRDefault="00022DEF" w:rsidP="00022DEF">
            <w:pPr>
              <w:rPr>
                <w:rFonts w:ascii="Times New Roman" w:hAnsi="Times New Roman" w:cs="Times New Roman"/>
                <w:sz w:val="24"/>
                <w:szCs w:val="24"/>
              </w:rPr>
            </w:pPr>
          </w:p>
          <w:p w14:paraId="6247ADC2" w14:textId="77777777" w:rsidR="00022DEF" w:rsidRPr="00022DEF" w:rsidRDefault="00022DEF" w:rsidP="00022DEF">
            <w:pPr>
              <w:rPr>
                <w:rFonts w:ascii="Times New Roman" w:hAnsi="Times New Roman" w:cs="Times New Roman"/>
                <w:sz w:val="24"/>
                <w:szCs w:val="24"/>
              </w:rPr>
            </w:pPr>
          </w:p>
          <w:p w14:paraId="418208B0" w14:textId="4025D221" w:rsidR="00022DEF" w:rsidRDefault="00022DEF" w:rsidP="00022DEF">
            <w:pPr>
              <w:rPr>
                <w:rFonts w:ascii="Times New Roman" w:hAnsi="Times New Roman" w:cs="Times New Roman"/>
                <w:sz w:val="24"/>
                <w:szCs w:val="24"/>
              </w:rPr>
            </w:pPr>
            <w:r>
              <w:rPr>
                <w:rFonts w:ascii="Times New Roman" w:hAnsi="Times New Roman" w:cs="Times New Roman"/>
                <w:sz w:val="24"/>
                <w:szCs w:val="24"/>
              </w:rPr>
              <w:t>Х</w:t>
            </w:r>
            <w:r>
              <w:rPr>
                <w:rFonts w:ascii="Times New Roman" w:hAnsi="Times New Roman" w:cs="Times New Roman"/>
                <w:sz w:val="24"/>
                <w:szCs w:val="24"/>
                <w:vertAlign w:val="subscript"/>
              </w:rPr>
              <w:t>7-10</w:t>
            </w:r>
            <w:r>
              <w:rPr>
                <w:rFonts w:ascii="Times New Roman" w:hAnsi="Times New Roman" w:cs="Times New Roman"/>
                <w:sz w:val="24"/>
                <w:szCs w:val="24"/>
              </w:rPr>
              <w:t>=752х1 х1000/15000=50,0</w:t>
            </w:r>
          </w:p>
          <w:p w14:paraId="349425E6" w14:textId="690EBDC9" w:rsidR="00022DEF" w:rsidRDefault="00022DEF" w:rsidP="00022DEF">
            <w:pPr>
              <w:rPr>
                <w:rFonts w:ascii="Times New Roman" w:hAnsi="Times New Roman" w:cs="Times New Roman"/>
                <w:sz w:val="24"/>
                <w:szCs w:val="24"/>
              </w:rPr>
            </w:pPr>
            <w:r>
              <w:rPr>
                <w:rFonts w:ascii="Times New Roman" w:hAnsi="Times New Roman" w:cs="Times New Roman"/>
                <w:sz w:val="24"/>
                <w:szCs w:val="24"/>
              </w:rPr>
              <w:t>Х</w:t>
            </w:r>
            <w:r>
              <w:rPr>
                <w:rFonts w:ascii="Times New Roman" w:hAnsi="Times New Roman" w:cs="Times New Roman"/>
                <w:sz w:val="24"/>
                <w:szCs w:val="24"/>
                <w:vertAlign w:val="subscript"/>
              </w:rPr>
              <w:t>11-18</w:t>
            </w:r>
            <w:r>
              <w:rPr>
                <w:rFonts w:ascii="Times New Roman" w:hAnsi="Times New Roman" w:cs="Times New Roman"/>
                <w:sz w:val="24"/>
                <w:szCs w:val="24"/>
              </w:rPr>
              <w:t>=1207х0,85х1000/15000=68,4</w:t>
            </w:r>
          </w:p>
          <w:p w14:paraId="234B2FDE" w14:textId="2EDF70B7" w:rsidR="00121F78" w:rsidRDefault="00022DEF" w:rsidP="00022DEF">
            <w:pPr>
              <w:rPr>
                <w:rFonts w:ascii="Times New Roman" w:hAnsi="Times New Roman" w:cs="Times New Roman"/>
                <w:sz w:val="24"/>
                <w:szCs w:val="24"/>
              </w:rPr>
            </w:pPr>
            <w:proofErr w:type="spellStart"/>
            <w:r>
              <w:rPr>
                <w:rFonts w:ascii="Times New Roman" w:hAnsi="Times New Roman" w:cs="Times New Roman"/>
                <w:sz w:val="24"/>
                <w:szCs w:val="24"/>
              </w:rPr>
              <w:t>Х</w:t>
            </w:r>
            <w:r>
              <w:rPr>
                <w:rFonts w:ascii="Times New Roman" w:hAnsi="Times New Roman" w:cs="Times New Roman"/>
                <w:sz w:val="24"/>
                <w:szCs w:val="24"/>
                <w:vertAlign w:val="subscript"/>
              </w:rPr>
              <w:t>общ</w:t>
            </w:r>
            <w:proofErr w:type="spellEnd"/>
            <w:r>
              <w:rPr>
                <w:rFonts w:ascii="Times New Roman" w:hAnsi="Times New Roman" w:cs="Times New Roman"/>
                <w:sz w:val="24"/>
                <w:szCs w:val="24"/>
              </w:rPr>
              <w:t>=118,4</w:t>
            </w:r>
          </w:p>
        </w:tc>
      </w:tr>
      <w:tr w:rsidR="00121F78" w14:paraId="58264E78" w14:textId="77777777" w:rsidTr="00121F78">
        <w:tc>
          <w:tcPr>
            <w:tcW w:w="2533" w:type="dxa"/>
            <w:vMerge/>
          </w:tcPr>
          <w:p w14:paraId="1A772C73" w14:textId="77777777" w:rsidR="00121F78" w:rsidRPr="00401B6A" w:rsidRDefault="00121F78" w:rsidP="00121F78">
            <w:pPr>
              <w:rPr>
                <w:rFonts w:ascii="Times New Roman" w:hAnsi="Times New Roman" w:cs="Times New Roman"/>
                <w:sz w:val="24"/>
                <w:szCs w:val="24"/>
              </w:rPr>
            </w:pPr>
          </w:p>
        </w:tc>
        <w:tc>
          <w:tcPr>
            <w:tcW w:w="3079" w:type="dxa"/>
          </w:tcPr>
          <w:p w14:paraId="0B18C9A7"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50FCC271"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0BBC3A6D"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26367517" w14:textId="4F1A251D" w:rsidR="00121F78" w:rsidRPr="00401B6A"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1236B765" w14:textId="3C76123B" w:rsidR="00121F78" w:rsidRPr="00401B6A" w:rsidRDefault="007824E4" w:rsidP="00121F78">
            <w:pPr>
              <w:rPr>
                <w:rFonts w:ascii="Times New Roman" w:hAnsi="Times New Roman" w:cs="Times New Roman"/>
                <w:sz w:val="24"/>
                <w:szCs w:val="24"/>
              </w:rPr>
            </w:pPr>
            <w:r w:rsidRPr="007824E4">
              <w:rPr>
                <w:rFonts w:ascii="Times New Roman" w:hAnsi="Times New Roman" w:cs="Times New Roman"/>
                <w:sz w:val="24"/>
                <w:szCs w:val="24"/>
              </w:rPr>
              <w:t>Таблица 3</w:t>
            </w:r>
            <w:r>
              <w:rPr>
                <w:rFonts w:ascii="Times New Roman" w:hAnsi="Times New Roman" w:cs="Times New Roman"/>
                <w:sz w:val="24"/>
                <w:szCs w:val="24"/>
              </w:rPr>
              <w:t>7</w:t>
            </w:r>
            <w:r w:rsidRPr="007824E4">
              <w:rPr>
                <w:rFonts w:ascii="Times New Roman" w:hAnsi="Times New Roman" w:cs="Times New Roman"/>
                <w:sz w:val="24"/>
                <w:szCs w:val="24"/>
              </w:rPr>
              <w:t xml:space="preserve"> РНГП РК</w:t>
            </w:r>
          </w:p>
        </w:tc>
      </w:tr>
      <w:tr w:rsidR="00121F78" w14:paraId="35CF17F3" w14:textId="77777777" w:rsidTr="00121F78">
        <w:tc>
          <w:tcPr>
            <w:tcW w:w="2533" w:type="dxa"/>
            <w:vMerge w:val="restart"/>
          </w:tcPr>
          <w:p w14:paraId="557436FB" w14:textId="77777777" w:rsidR="00121F78" w:rsidRDefault="00121F78" w:rsidP="00121F78">
            <w:pPr>
              <w:rPr>
                <w:rFonts w:ascii="Times New Roman" w:hAnsi="Times New Roman" w:cs="Times New Roman"/>
                <w:sz w:val="24"/>
                <w:szCs w:val="24"/>
              </w:rPr>
            </w:pPr>
            <w:r w:rsidRPr="000023DD">
              <w:rPr>
                <w:rFonts w:ascii="Times New Roman" w:hAnsi="Times New Roman" w:cs="Times New Roman"/>
                <w:sz w:val="24"/>
                <w:szCs w:val="24"/>
              </w:rPr>
              <w:t>Организации дополнительного образования</w:t>
            </w:r>
          </w:p>
          <w:p w14:paraId="56869685" w14:textId="5D79E46F" w:rsidR="00121F78" w:rsidRDefault="00121F78" w:rsidP="00121F78">
            <w:pPr>
              <w:rPr>
                <w:rFonts w:ascii="Times New Roman" w:hAnsi="Times New Roman" w:cs="Times New Roman"/>
                <w:sz w:val="24"/>
                <w:szCs w:val="24"/>
              </w:rPr>
            </w:pPr>
          </w:p>
        </w:tc>
        <w:tc>
          <w:tcPr>
            <w:tcW w:w="3079" w:type="dxa"/>
          </w:tcPr>
          <w:p w14:paraId="09F2BFC2" w14:textId="5F10E0C4" w:rsid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Уровень обеспеченности, мест на 1000 человек общей численности населения</w:t>
            </w:r>
          </w:p>
        </w:tc>
        <w:tc>
          <w:tcPr>
            <w:tcW w:w="4448" w:type="dxa"/>
          </w:tcPr>
          <w:p w14:paraId="5E63D4B5" w14:textId="77777777" w:rsidR="00022DEF" w:rsidRDefault="00022DEF" w:rsidP="00022DEF">
            <w:pPr>
              <w:rPr>
                <w:rFonts w:ascii="Times New Roman" w:hAnsi="Times New Roman" w:cs="Times New Roman"/>
                <w:sz w:val="24"/>
                <w:szCs w:val="24"/>
              </w:rPr>
            </w:pPr>
            <w:r w:rsidRPr="00022DEF">
              <w:rPr>
                <w:rFonts w:ascii="Times New Roman" w:hAnsi="Times New Roman" w:cs="Times New Roman"/>
                <w:sz w:val="24"/>
                <w:szCs w:val="24"/>
              </w:rPr>
              <w:t>Устанавливается по формуле:</w:t>
            </w:r>
          </w:p>
          <w:p w14:paraId="0EF442E9" w14:textId="77777777" w:rsidR="00022DEF" w:rsidRPr="00022DEF" w:rsidRDefault="00022DEF" w:rsidP="00022DEF">
            <w:pPr>
              <w:rPr>
                <w:rFonts w:ascii="Times New Roman" w:hAnsi="Times New Roman" w:cs="Times New Roman"/>
                <w:b/>
                <w:bCs/>
                <w:sz w:val="24"/>
                <w:szCs w:val="24"/>
              </w:rPr>
            </w:pPr>
            <w:r w:rsidRPr="00022DEF">
              <w:rPr>
                <w:rFonts w:ascii="Times New Roman" w:hAnsi="Times New Roman" w:cs="Times New Roman"/>
                <w:b/>
                <w:bCs/>
                <w:noProof/>
                <w:sz w:val="24"/>
                <w:szCs w:val="24"/>
              </w:rPr>
              <w:drawing>
                <wp:anchor distT="0" distB="0" distL="114300" distR="114300" simplePos="0" relativeHeight="251663360" behindDoc="1" locked="0" layoutInCell="1" allowOverlap="1" wp14:anchorId="4BB79832" wp14:editId="46D22D73">
                  <wp:simplePos x="0" y="0"/>
                  <wp:positionH relativeFrom="column">
                    <wp:posOffset>-1905</wp:posOffset>
                  </wp:positionH>
                  <wp:positionV relativeFrom="paragraph">
                    <wp:posOffset>-3175</wp:posOffset>
                  </wp:positionV>
                  <wp:extent cx="1606550" cy="464639"/>
                  <wp:effectExtent l="0" t="0" r="0" b="0"/>
                  <wp:wrapNone/>
                  <wp:docPr id="116946097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6550" cy="464639"/>
                          </a:xfrm>
                          <a:prstGeom prst="rect">
                            <a:avLst/>
                          </a:prstGeom>
                          <a:noFill/>
                          <a:ln>
                            <a:noFill/>
                          </a:ln>
                        </pic:spPr>
                      </pic:pic>
                    </a:graphicData>
                  </a:graphic>
                </wp:anchor>
              </w:drawing>
            </w:r>
          </w:p>
          <w:p w14:paraId="09BF780D" w14:textId="77777777" w:rsidR="00022DEF" w:rsidRDefault="00022DEF" w:rsidP="00022DEF">
            <w:pPr>
              <w:rPr>
                <w:rFonts w:ascii="Times New Roman" w:hAnsi="Times New Roman" w:cs="Times New Roman"/>
                <w:sz w:val="24"/>
                <w:szCs w:val="24"/>
              </w:rPr>
            </w:pPr>
          </w:p>
          <w:p w14:paraId="27FD906F" w14:textId="77777777" w:rsidR="00022DEF" w:rsidRDefault="00022DEF" w:rsidP="00022DEF">
            <w:pPr>
              <w:rPr>
                <w:rFonts w:ascii="Times New Roman" w:hAnsi="Times New Roman" w:cs="Times New Roman"/>
                <w:sz w:val="24"/>
                <w:szCs w:val="24"/>
              </w:rPr>
            </w:pPr>
          </w:p>
          <w:p w14:paraId="5A10CD0C" w14:textId="2A14FDF8" w:rsidR="00022DEF" w:rsidRPr="00022DEF" w:rsidRDefault="00022DEF" w:rsidP="00022DEF">
            <w:pPr>
              <w:rPr>
                <w:rFonts w:ascii="Times New Roman" w:hAnsi="Times New Roman" w:cs="Times New Roman"/>
                <w:sz w:val="24"/>
                <w:szCs w:val="24"/>
              </w:rPr>
            </w:pPr>
            <w:r>
              <w:rPr>
                <w:rFonts w:ascii="Times New Roman" w:hAnsi="Times New Roman" w:cs="Times New Roman"/>
                <w:sz w:val="24"/>
                <w:szCs w:val="24"/>
              </w:rPr>
              <w:t>Х=2285х0,82х1000/15000=125</w:t>
            </w:r>
          </w:p>
          <w:p w14:paraId="40B33398" w14:textId="3B218CE6" w:rsidR="00121F78" w:rsidRPr="00022DEF" w:rsidRDefault="00121F78" w:rsidP="00022DEF">
            <w:pPr>
              <w:rPr>
                <w:rFonts w:ascii="Times New Roman" w:hAnsi="Times New Roman" w:cs="Times New Roman"/>
                <w:b/>
                <w:bCs/>
                <w:sz w:val="24"/>
                <w:szCs w:val="24"/>
              </w:rPr>
            </w:pPr>
          </w:p>
        </w:tc>
      </w:tr>
      <w:tr w:rsidR="00121F78" w14:paraId="15A0DD2C" w14:textId="77777777" w:rsidTr="00121F78">
        <w:tc>
          <w:tcPr>
            <w:tcW w:w="2533" w:type="dxa"/>
            <w:vMerge/>
          </w:tcPr>
          <w:p w14:paraId="64D694ED" w14:textId="77777777" w:rsidR="00121F78" w:rsidRPr="00B85FD8" w:rsidRDefault="00121F78" w:rsidP="00121F78">
            <w:pPr>
              <w:jc w:val="both"/>
              <w:rPr>
                <w:rFonts w:ascii="Times New Roman" w:eastAsia="Times New Roman" w:hAnsi="Times New Roman" w:cs="Times New Roman"/>
                <w:sz w:val="24"/>
                <w:szCs w:val="24"/>
              </w:rPr>
            </w:pPr>
          </w:p>
        </w:tc>
        <w:tc>
          <w:tcPr>
            <w:tcW w:w="3079" w:type="dxa"/>
          </w:tcPr>
          <w:p w14:paraId="3B95A66D"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771E6F7F"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65A85B69"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0ADEDE03" w14:textId="06C7CA27" w:rsidR="00121F78" w:rsidRPr="00B85FD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22F7C081" w14:textId="0329FB18" w:rsidR="00121F78" w:rsidRDefault="007824E4" w:rsidP="00121F78">
            <w:pPr>
              <w:rPr>
                <w:rFonts w:ascii="Times New Roman" w:hAnsi="Times New Roman" w:cs="Times New Roman"/>
                <w:sz w:val="24"/>
                <w:szCs w:val="24"/>
              </w:rPr>
            </w:pPr>
            <w:r w:rsidRPr="007824E4">
              <w:rPr>
                <w:rFonts w:ascii="Times New Roman" w:hAnsi="Times New Roman" w:cs="Times New Roman"/>
                <w:sz w:val="24"/>
                <w:szCs w:val="24"/>
              </w:rPr>
              <w:t>Таблица 31 РНГП РК</w:t>
            </w:r>
          </w:p>
        </w:tc>
      </w:tr>
      <w:tr w:rsidR="00C04C6B" w14:paraId="09D5FC7F" w14:textId="77777777" w:rsidTr="00121F78">
        <w:tc>
          <w:tcPr>
            <w:tcW w:w="2533" w:type="dxa"/>
            <w:vMerge w:val="restart"/>
          </w:tcPr>
          <w:p w14:paraId="7858E2D1" w14:textId="283D4F57" w:rsidR="00C04C6B" w:rsidRPr="00B85FD8" w:rsidRDefault="00C04C6B" w:rsidP="00121F78">
            <w:pPr>
              <w:jc w:val="both"/>
              <w:rPr>
                <w:rFonts w:ascii="Times New Roman" w:eastAsia="Times New Roman" w:hAnsi="Times New Roman" w:cs="Times New Roman"/>
                <w:sz w:val="24"/>
                <w:szCs w:val="24"/>
              </w:rPr>
            </w:pPr>
            <w:r w:rsidRPr="000023DD">
              <w:rPr>
                <w:rFonts w:ascii="Times New Roman" w:hAnsi="Times New Roman" w:cs="Times New Roman"/>
                <w:sz w:val="24"/>
                <w:szCs w:val="24"/>
              </w:rPr>
              <w:t>Профессиональные образовательные организации</w:t>
            </w:r>
          </w:p>
        </w:tc>
        <w:tc>
          <w:tcPr>
            <w:tcW w:w="3079" w:type="dxa"/>
          </w:tcPr>
          <w:p w14:paraId="05026098" w14:textId="5B7F9A84" w:rsidR="00C04C6B" w:rsidRPr="00121F78" w:rsidRDefault="00C04C6B" w:rsidP="00121F78">
            <w:pPr>
              <w:rPr>
                <w:rFonts w:ascii="Times New Roman" w:hAnsi="Times New Roman" w:cs="Times New Roman"/>
                <w:sz w:val="24"/>
                <w:szCs w:val="24"/>
              </w:rPr>
            </w:pPr>
            <w:r w:rsidRPr="00C04C6B">
              <w:rPr>
                <w:rFonts w:ascii="Times New Roman" w:hAnsi="Times New Roman" w:cs="Times New Roman"/>
                <w:sz w:val="24"/>
                <w:szCs w:val="24"/>
              </w:rPr>
              <w:t>Уровень обеспеченности</w:t>
            </w:r>
            <w:r>
              <w:rPr>
                <w:rFonts w:ascii="Times New Roman" w:hAnsi="Times New Roman" w:cs="Times New Roman"/>
                <w:sz w:val="24"/>
                <w:szCs w:val="24"/>
              </w:rPr>
              <w:t>, объектов</w:t>
            </w:r>
          </w:p>
        </w:tc>
        <w:tc>
          <w:tcPr>
            <w:tcW w:w="4448" w:type="dxa"/>
          </w:tcPr>
          <w:p w14:paraId="474053A7" w14:textId="747AA354" w:rsidR="00C04C6B" w:rsidRPr="007824E4" w:rsidRDefault="00C04C6B" w:rsidP="00121F78">
            <w:pPr>
              <w:rPr>
                <w:rFonts w:ascii="Times New Roman" w:hAnsi="Times New Roman" w:cs="Times New Roman"/>
                <w:sz w:val="24"/>
                <w:szCs w:val="24"/>
              </w:rPr>
            </w:pPr>
            <w:r w:rsidRPr="00C04C6B">
              <w:rPr>
                <w:rFonts w:ascii="Times New Roman" w:hAnsi="Times New Roman" w:cs="Times New Roman"/>
                <w:sz w:val="24"/>
                <w:szCs w:val="24"/>
              </w:rPr>
              <w:t>В соответствии с СП 42.13330.2016</w:t>
            </w:r>
          </w:p>
        </w:tc>
      </w:tr>
      <w:tr w:rsidR="00C04C6B" w14:paraId="32474EE3" w14:textId="77777777" w:rsidTr="00121F78">
        <w:tc>
          <w:tcPr>
            <w:tcW w:w="2533" w:type="dxa"/>
            <w:vMerge/>
          </w:tcPr>
          <w:p w14:paraId="416DA3AE" w14:textId="77777777" w:rsidR="00C04C6B" w:rsidRPr="00B85FD8" w:rsidRDefault="00C04C6B" w:rsidP="00121F78">
            <w:pPr>
              <w:jc w:val="both"/>
              <w:rPr>
                <w:rFonts w:ascii="Times New Roman" w:eastAsia="Times New Roman" w:hAnsi="Times New Roman" w:cs="Times New Roman"/>
                <w:sz w:val="24"/>
                <w:szCs w:val="24"/>
              </w:rPr>
            </w:pPr>
          </w:p>
        </w:tc>
        <w:tc>
          <w:tcPr>
            <w:tcW w:w="3079" w:type="dxa"/>
          </w:tcPr>
          <w:p w14:paraId="23629094" w14:textId="77777777" w:rsidR="00C04C6B" w:rsidRPr="00C04C6B" w:rsidRDefault="00C04C6B" w:rsidP="00C04C6B">
            <w:pPr>
              <w:rPr>
                <w:rFonts w:ascii="Times New Roman" w:hAnsi="Times New Roman" w:cs="Times New Roman"/>
                <w:sz w:val="24"/>
                <w:szCs w:val="24"/>
              </w:rPr>
            </w:pPr>
            <w:r w:rsidRPr="00C04C6B">
              <w:rPr>
                <w:rFonts w:ascii="Times New Roman" w:hAnsi="Times New Roman" w:cs="Times New Roman"/>
                <w:sz w:val="24"/>
                <w:szCs w:val="24"/>
              </w:rPr>
              <w:t>Расчетный показатель</w:t>
            </w:r>
          </w:p>
          <w:p w14:paraId="17515596" w14:textId="77777777" w:rsidR="00C04C6B" w:rsidRPr="00C04C6B" w:rsidRDefault="00C04C6B" w:rsidP="00C04C6B">
            <w:pPr>
              <w:rPr>
                <w:rFonts w:ascii="Times New Roman" w:hAnsi="Times New Roman" w:cs="Times New Roman"/>
                <w:sz w:val="24"/>
                <w:szCs w:val="24"/>
              </w:rPr>
            </w:pPr>
            <w:r w:rsidRPr="00C04C6B">
              <w:rPr>
                <w:rFonts w:ascii="Times New Roman" w:hAnsi="Times New Roman" w:cs="Times New Roman"/>
                <w:sz w:val="24"/>
                <w:szCs w:val="24"/>
              </w:rPr>
              <w:t>Максимально допустимого</w:t>
            </w:r>
          </w:p>
          <w:p w14:paraId="264D0A79" w14:textId="77777777" w:rsidR="00C04C6B" w:rsidRPr="00C04C6B" w:rsidRDefault="00C04C6B" w:rsidP="00C04C6B">
            <w:pPr>
              <w:rPr>
                <w:rFonts w:ascii="Times New Roman" w:hAnsi="Times New Roman" w:cs="Times New Roman"/>
                <w:sz w:val="24"/>
                <w:szCs w:val="24"/>
              </w:rPr>
            </w:pPr>
            <w:r w:rsidRPr="00C04C6B">
              <w:rPr>
                <w:rFonts w:ascii="Times New Roman" w:hAnsi="Times New Roman" w:cs="Times New Roman"/>
                <w:sz w:val="24"/>
                <w:szCs w:val="24"/>
              </w:rPr>
              <w:t>Уровня территориальной</w:t>
            </w:r>
          </w:p>
          <w:p w14:paraId="262D172A" w14:textId="74979986" w:rsidR="00C04C6B" w:rsidRPr="00121F78" w:rsidRDefault="00C04C6B" w:rsidP="00C04C6B">
            <w:pPr>
              <w:rPr>
                <w:rFonts w:ascii="Times New Roman" w:hAnsi="Times New Roman" w:cs="Times New Roman"/>
                <w:sz w:val="24"/>
                <w:szCs w:val="24"/>
              </w:rPr>
            </w:pPr>
            <w:r w:rsidRPr="00C04C6B">
              <w:rPr>
                <w:rFonts w:ascii="Times New Roman" w:hAnsi="Times New Roman" w:cs="Times New Roman"/>
                <w:sz w:val="24"/>
                <w:szCs w:val="24"/>
              </w:rPr>
              <w:t>доступности</w:t>
            </w:r>
          </w:p>
        </w:tc>
        <w:tc>
          <w:tcPr>
            <w:tcW w:w="4448" w:type="dxa"/>
          </w:tcPr>
          <w:p w14:paraId="2ADE6EA4" w14:textId="01BD78E1" w:rsidR="00C04C6B" w:rsidRPr="007824E4" w:rsidRDefault="00C04C6B" w:rsidP="00121F78">
            <w:pPr>
              <w:rPr>
                <w:rFonts w:ascii="Times New Roman" w:hAnsi="Times New Roman" w:cs="Times New Roman"/>
                <w:sz w:val="24"/>
                <w:szCs w:val="24"/>
              </w:rPr>
            </w:pPr>
            <w:r w:rsidRPr="00C04C6B">
              <w:rPr>
                <w:rFonts w:ascii="Times New Roman" w:hAnsi="Times New Roman" w:cs="Times New Roman"/>
                <w:sz w:val="24"/>
                <w:szCs w:val="24"/>
              </w:rPr>
              <w:t>Не нормируется</w:t>
            </w:r>
          </w:p>
        </w:tc>
      </w:tr>
    </w:tbl>
    <w:p w14:paraId="583DE5F8" w14:textId="77777777" w:rsidR="00121F78" w:rsidRDefault="00121F78">
      <w:pPr>
        <w:rPr>
          <w:rFonts w:ascii="Times New Roman" w:hAnsi="Times New Roman" w:cs="Times New Roman"/>
          <w:b/>
          <w:bCs/>
          <w:sz w:val="24"/>
          <w:szCs w:val="24"/>
        </w:rPr>
      </w:pPr>
    </w:p>
    <w:p w14:paraId="7F1CA5E1" w14:textId="04729263" w:rsidR="00022DEF" w:rsidRPr="00022DEF" w:rsidRDefault="00022DEF" w:rsidP="00022DEF">
      <w:pPr>
        <w:pStyle w:val="5"/>
        <w:jc w:val="center"/>
        <w:rPr>
          <w:rFonts w:ascii="Times New Roman" w:hAnsi="Times New Roman" w:cs="Times New Roman"/>
          <w:b/>
          <w:bCs/>
          <w:color w:val="auto"/>
          <w:sz w:val="24"/>
          <w:szCs w:val="24"/>
        </w:rPr>
      </w:pPr>
      <w:bookmarkStart w:id="27" w:name="_Hlk221538370"/>
      <w:r w:rsidRPr="00022DEF">
        <w:rPr>
          <w:rFonts w:ascii="Times New Roman" w:hAnsi="Times New Roman" w:cs="Times New Roman"/>
          <w:b/>
          <w:bCs/>
          <w:color w:val="auto"/>
          <w:sz w:val="24"/>
          <w:szCs w:val="24"/>
        </w:rPr>
        <w:t>Объекты местного значения муниципального образования в области физической культуры и массового спорта</w:t>
      </w:r>
    </w:p>
    <w:tbl>
      <w:tblPr>
        <w:tblStyle w:val="a3"/>
        <w:tblW w:w="10060" w:type="dxa"/>
        <w:tblLook w:val="04A0" w:firstRow="1" w:lastRow="0" w:firstColumn="1" w:lastColumn="0" w:noHBand="0" w:noVBand="1"/>
      </w:tblPr>
      <w:tblGrid>
        <w:gridCol w:w="2533"/>
        <w:gridCol w:w="3079"/>
        <w:gridCol w:w="4448"/>
      </w:tblGrid>
      <w:tr w:rsidR="00022DEF" w14:paraId="396E2209" w14:textId="77777777" w:rsidTr="00E90D8E">
        <w:tc>
          <w:tcPr>
            <w:tcW w:w="2533" w:type="dxa"/>
          </w:tcPr>
          <w:bookmarkEnd w:id="27"/>
          <w:p w14:paraId="34C453DA" w14:textId="77777777" w:rsidR="00022DEF" w:rsidRDefault="00022DEF" w:rsidP="00E90D8E">
            <w:pPr>
              <w:jc w:val="center"/>
              <w:rPr>
                <w:rFonts w:ascii="Times New Roman" w:hAnsi="Times New Roman" w:cs="Times New Roman"/>
                <w:sz w:val="24"/>
                <w:szCs w:val="24"/>
              </w:rPr>
            </w:pPr>
            <w:r>
              <w:rPr>
                <w:rFonts w:ascii="Times New Roman" w:hAnsi="Times New Roman" w:cs="Times New Roman"/>
                <w:sz w:val="24"/>
                <w:szCs w:val="24"/>
              </w:rPr>
              <w:t>Наименование объекта</w:t>
            </w:r>
          </w:p>
        </w:tc>
        <w:tc>
          <w:tcPr>
            <w:tcW w:w="3079" w:type="dxa"/>
          </w:tcPr>
          <w:p w14:paraId="6AD1AB48" w14:textId="77777777" w:rsidR="00022DEF" w:rsidRDefault="00022DEF" w:rsidP="00E90D8E">
            <w:pPr>
              <w:jc w:val="center"/>
              <w:rPr>
                <w:rFonts w:ascii="Times New Roman" w:hAnsi="Times New Roman" w:cs="Times New Roman"/>
                <w:sz w:val="24"/>
                <w:szCs w:val="24"/>
              </w:rPr>
            </w:pPr>
            <w:r>
              <w:rPr>
                <w:rFonts w:ascii="Times New Roman" w:hAnsi="Times New Roman" w:cs="Times New Roman"/>
                <w:sz w:val="24"/>
                <w:szCs w:val="24"/>
              </w:rPr>
              <w:t>Тип расчетного показателя</w:t>
            </w:r>
          </w:p>
        </w:tc>
        <w:tc>
          <w:tcPr>
            <w:tcW w:w="4448" w:type="dxa"/>
          </w:tcPr>
          <w:p w14:paraId="08A4E83D" w14:textId="77777777" w:rsidR="00022DEF" w:rsidRDefault="00022DEF" w:rsidP="00E90D8E">
            <w:pPr>
              <w:jc w:val="center"/>
              <w:rPr>
                <w:rFonts w:ascii="Times New Roman" w:hAnsi="Times New Roman" w:cs="Times New Roman"/>
                <w:sz w:val="24"/>
                <w:szCs w:val="24"/>
              </w:rPr>
            </w:pPr>
            <w:r>
              <w:rPr>
                <w:rFonts w:ascii="Times New Roman" w:hAnsi="Times New Roman" w:cs="Times New Roman"/>
                <w:sz w:val="24"/>
                <w:szCs w:val="24"/>
              </w:rPr>
              <w:t>Обоснование расчетного показателя</w:t>
            </w:r>
          </w:p>
        </w:tc>
      </w:tr>
      <w:tr w:rsidR="00022DEF" w14:paraId="783EB117" w14:textId="77777777" w:rsidTr="00E90D8E">
        <w:tc>
          <w:tcPr>
            <w:tcW w:w="2533" w:type="dxa"/>
            <w:vMerge w:val="restart"/>
          </w:tcPr>
          <w:p w14:paraId="188DD575" w14:textId="77777777" w:rsidR="00022DEF" w:rsidRDefault="00022DEF" w:rsidP="00022DEF">
            <w:pPr>
              <w:rPr>
                <w:rFonts w:ascii="Times New Roman" w:hAnsi="Times New Roman" w:cs="Times New Roman"/>
                <w:sz w:val="24"/>
                <w:szCs w:val="24"/>
              </w:rPr>
            </w:pPr>
            <w:r w:rsidRPr="000902B4">
              <w:rPr>
                <w:rFonts w:ascii="Times New Roman" w:hAnsi="Times New Roman" w:cs="Times New Roman"/>
                <w:sz w:val="24"/>
                <w:szCs w:val="24"/>
              </w:rPr>
              <w:t>Плоскостные спортивные сооружения</w:t>
            </w:r>
          </w:p>
          <w:p w14:paraId="511C7DBF" w14:textId="5E6F3DE3" w:rsidR="00022DEF" w:rsidRDefault="00022DEF" w:rsidP="00022DEF">
            <w:pPr>
              <w:rPr>
                <w:rFonts w:ascii="Times New Roman" w:hAnsi="Times New Roman" w:cs="Times New Roman"/>
                <w:sz w:val="24"/>
                <w:szCs w:val="24"/>
              </w:rPr>
            </w:pPr>
          </w:p>
        </w:tc>
        <w:tc>
          <w:tcPr>
            <w:tcW w:w="3079" w:type="dxa"/>
          </w:tcPr>
          <w:p w14:paraId="4D10F75B" w14:textId="7076253D" w:rsidR="00022DEF" w:rsidRDefault="00022DEF" w:rsidP="00022DEF">
            <w:pPr>
              <w:rPr>
                <w:rFonts w:ascii="Times New Roman" w:hAnsi="Times New Roman" w:cs="Times New Roman"/>
                <w:sz w:val="24"/>
                <w:szCs w:val="24"/>
              </w:rPr>
            </w:pPr>
            <w:r w:rsidRPr="00022DEF">
              <w:rPr>
                <w:rFonts w:ascii="Times New Roman" w:hAnsi="Times New Roman" w:cs="Times New Roman"/>
                <w:sz w:val="24"/>
                <w:szCs w:val="24"/>
              </w:rPr>
              <w:t>Кол-во объектов на 1000 чел.</w:t>
            </w:r>
          </w:p>
        </w:tc>
        <w:tc>
          <w:tcPr>
            <w:tcW w:w="4448" w:type="dxa"/>
          </w:tcPr>
          <w:p w14:paraId="76500E3A" w14:textId="7B91003D" w:rsidR="00022DEF" w:rsidRDefault="00C04C6B" w:rsidP="00022DEF">
            <w:pPr>
              <w:rPr>
                <w:rFonts w:ascii="Times New Roman" w:hAnsi="Times New Roman" w:cs="Times New Roman"/>
                <w:sz w:val="24"/>
                <w:szCs w:val="24"/>
              </w:rPr>
            </w:pPr>
            <w:r w:rsidRPr="00C04C6B">
              <w:rPr>
                <w:rFonts w:ascii="Times New Roman" w:hAnsi="Times New Roman" w:cs="Times New Roman"/>
                <w:sz w:val="24"/>
                <w:szCs w:val="24"/>
              </w:rPr>
              <w:t xml:space="preserve">Таблица </w:t>
            </w:r>
            <w:r>
              <w:rPr>
                <w:rFonts w:ascii="Times New Roman" w:hAnsi="Times New Roman" w:cs="Times New Roman"/>
                <w:sz w:val="24"/>
                <w:szCs w:val="24"/>
              </w:rPr>
              <w:t>14</w:t>
            </w:r>
            <w:r w:rsidRPr="00C04C6B">
              <w:rPr>
                <w:rFonts w:ascii="Times New Roman" w:hAnsi="Times New Roman" w:cs="Times New Roman"/>
                <w:sz w:val="24"/>
                <w:szCs w:val="24"/>
              </w:rPr>
              <w:t xml:space="preserve"> РНГП РК</w:t>
            </w:r>
          </w:p>
        </w:tc>
      </w:tr>
      <w:tr w:rsidR="00022DEF" w14:paraId="68F031F8" w14:textId="77777777" w:rsidTr="00E90D8E">
        <w:tc>
          <w:tcPr>
            <w:tcW w:w="2533" w:type="dxa"/>
            <w:vMerge/>
          </w:tcPr>
          <w:p w14:paraId="181CC076" w14:textId="77777777" w:rsidR="00022DEF" w:rsidRPr="00401B6A" w:rsidRDefault="00022DEF" w:rsidP="00022DEF">
            <w:pPr>
              <w:rPr>
                <w:rFonts w:ascii="Times New Roman" w:hAnsi="Times New Roman" w:cs="Times New Roman"/>
                <w:sz w:val="24"/>
                <w:szCs w:val="24"/>
              </w:rPr>
            </w:pPr>
          </w:p>
        </w:tc>
        <w:tc>
          <w:tcPr>
            <w:tcW w:w="3079" w:type="dxa"/>
          </w:tcPr>
          <w:p w14:paraId="22102125" w14:textId="77777777" w:rsidR="00022DEF" w:rsidRPr="00121F7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5FD45DB5" w14:textId="77777777" w:rsidR="00022DEF" w:rsidRPr="00121F7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711BDDB7" w14:textId="77777777" w:rsidR="00022DEF" w:rsidRPr="00121F7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5515A413" w14:textId="77777777" w:rsidR="00022DEF" w:rsidRPr="00401B6A"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3A444AA3" w14:textId="6F34A8FC" w:rsidR="00022DEF" w:rsidRDefault="00C04C6B" w:rsidP="00022DEF">
            <w:pPr>
              <w:rPr>
                <w:rFonts w:ascii="Times New Roman" w:hAnsi="Times New Roman" w:cs="Times New Roman"/>
                <w:sz w:val="24"/>
                <w:szCs w:val="24"/>
              </w:rPr>
            </w:pPr>
            <w:r w:rsidRPr="00C04C6B">
              <w:rPr>
                <w:rFonts w:ascii="Times New Roman" w:hAnsi="Times New Roman" w:cs="Times New Roman"/>
                <w:sz w:val="24"/>
                <w:szCs w:val="24"/>
              </w:rPr>
              <w:t>Таблица 14 РНГП РК</w:t>
            </w:r>
          </w:p>
        </w:tc>
      </w:tr>
      <w:tr w:rsidR="00022DEF" w14:paraId="46EA7850" w14:textId="77777777" w:rsidTr="00E90D8E">
        <w:tc>
          <w:tcPr>
            <w:tcW w:w="2533" w:type="dxa"/>
            <w:vMerge w:val="restart"/>
          </w:tcPr>
          <w:p w14:paraId="61B9E05E" w14:textId="10F27011" w:rsidR="00022DEF" w:rsidRDefault="00022DEF" w:rsidP="00022DEF">
            <w:pPr>
              <w:rPr>
                <w:rFonts w:ascii="Times New Roman" w:hAnsi="Times New Roman" w:cs="Times New Roman"/>
                <w:sz w:val="24"/>
                <w:szCs w:val="24"/>
              </w:rPr>
            </w:pPr>
            <w:r w:rsidRPr="000902B4">
              <w:rPr>
                <w:rFonts w:ascii="Times New Roman" w:eastAsia="Times New Roman" w:hAnsi="Times New Roman" w:cs="Times New Roman"/>
                <w:sz w:val="24"/>
                <w:szCs w:val="24"/>
              </w:rPr>
              <w:t>Спортивные залы</w:t>
            </w:r>
          </w:p>
        </w:tc>
        <w:tc>
          <w:tcPr>
            <w:tcW w:w="3079" w:type="dxa"/>
          </w:tcPr>
          <w:p w14:paraId="32E157DB" w14:textId="52981937" w:rsidR="00022DEF" w:rsidRDefault="00022DEF" w:rsidP="00022DEF">
            <w:pPr>
              <w:rPr>
                <w:rFonts w:ascii="Times New Roman" w:hAnsi="Times New Roman" w:cs="Times New Roman"/>
                <w:sz w:val="24"/>
                <w:szCs w:val="24"/>
              </w:rPr>
            </w:pPr>
            <w:r w:rsidRPr="00022DEF">
              <w:rPr>
                <w:rFonts w:ascii="Times New Roman" w:hAnsi="Times New Roman" w:cs="Times New Roman"/>
                <w:sz w:val="24"/>
                <w:szCs w:val="24"/>
              </w:rPr>
              <w:t>Кол-во объектов на 10 000 чел.</w:t>
            </w:r>
          </w:p>
        </w:tc>
        <w:tc>
          <w:tcPr>
            <w:tcW w:w="4448" w:type="dxa"/>
          </w:tcPr>
          <w:p w14:paraId="4ABCC550" w14:textId="78A29EFC" w:rsidR="00022DEF" w:rsidRDefault="00C04C6B" w:rsidP="00022DEF">
            <w:pPr>
              <w:rPr>
                <w:rFonts w:ascii="Times New Roman" w:hAnsi="Times New Roman" w:cs="Times New Roman"/>
                <w:sz w:val="24"/>
                <w:szCs w:val="24"/>
              </w:rPr>
            </w:pPr>
            <w:r w:rsidRPr="00C04C6B">
              <w:rPr>
                <w:rFonts w:ascii="Times New Roman" w:hAnsi="Times New Roman" w:cs="Times New Roman"/>
                <w:sz w:val="24"/>
                <w:szCs w:val="24"/>
              </w:rPr>
              <w:t>Таблица 14 РНГП РК</w:t>
            </w:r>
          </w:p>
        </w:tc>
      </w:tr>
      <w:tr w:rsidR="00022DEF" w14:paraId="2D703AB8" w14:textId="77777777" w:rsidTr="00E90D8E">
        <w:tc>
          <w:tcPr>
            <w:tcW w:w="2533" w:type="dxa"/>
            <w:vMerge/>
          </w:tcPr>
          <w:p w14:paraId="2C165E45" w14:textId="77777777" w:rsidR="00022DEF" w:rsidRPr="00401B6A" w:rsidRDefault="00022DEF" w:rsidP="00022DEF">
            <w:pPr>
              <w:rPr>
                <w:rFonts w:ascii="Times New Roman" w:hAnsi="Times New Roman" w:cs="Times New Roman"/>
                <w:sz w:val="24"/>
                <w:szCs w:val="24"/>
              </w:rPr>
            </w:pPr>
          </w:p>
        </w:tc>
        <w:tc>
          <w:tcPr>
            <w:tcW w:w="3079" w:type="dxa"/>
          </w:tcPr>
          <w:p w14:paraId="712B424C" w14:textId="77777777" w:rsidR="00022DEF" w:rsidRPr="00121F7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239B5785" w14:textId="77777777" w:rsidR="00022DEF" w:rsidRPr="00121F7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1979512D" w14:textId="77777777" w:rsidR="00022DEF" w:rsidRPr="00121F7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5E2BE63D" w14:textId="77777777" w:rsidR="00022DEF" w:rsidRPr="00401B6A"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552CA985" w14:textId="516247D1" w:rsidR="00022DEF" w:rsidRPr="00401B6A" w:rsidRDefault="00C04C6B" w:rsidP="00022DEF">
            <w:pPr>
              <w:rPr>
                <w:rFonts w:ascii="Times New Roman" w:hAnsi="Times New Roman" w:cs="Times New Roman"/>
                <w:sz w:val="24"/>
                <w:szCs w:val="24"/>
              </w:rPr>
            </w:pPr>
            <w:r w:rsidRPr="00C04C6B">
              <w:rPr>
                <w:rFonts w:ascii="Times New Roman" w:hAnsi="Times New Roman" w:cs="Times New Roman"/>
                <w:sz w:val="24"/>
                <w:szCs w:val="24"/>
              </w:rPr>
              <w:t>Таблица 14 РНГП РК</w:t>
            </w:r>
          </w:p>
        </w:tc>
      </w:tr>
      <w:tr w:rsidR="00022DEF" w14:paraId="1990B66F" w14:textId="77777777" w:rsidTr="00E90D8E">
        <w:tc>
          <w:tcPr>
            <w:tcW w:w="2533" w:type="dxa"/>
            <w:vMerge w:val="restart"/>
          </w:tcPr>
          <w:p w14:paraId="6416FBA8" w14:textId="77777777" w:rsidR="00022DEF" w:rsidRDefault="00022DEF" w:rsidP="00022DEF">
            <w:pPr>
              <w:rPr>
                <w:rFonts w:ascii="Times New Roman" w:hAnsi="Times New Roman" w:cs="Times New Roman"/>
                <w:sz w:val="24"/>
                <w:szCs w:val="24"/>
              </w:rPr>
            </w:pPr>
            <w:r w:rsidRPr="000902B4">
              <w:rPr>
                <w:rFonts w:ascii="Times New Roman" w:hAnsi="Times New Roman" w:cs="Times New Roman"/>
                <w:sz w:val="24"/>
                <w:szCs w:val="24"/>
              </w:rPr>
              <w:t>Крытые плавательные бассейны</w:t>
            </w:r>
          </w:p>
          <w:p w14:paraId="44DF677D" w14:textId="03167E28" w:rsidR="00022DEF" w:rsidRDefault="00022DEF" w:rsidP="00022DEF">
            <w:pPr>
              <w:rPr>
                <w:rFonts w:ascii="Times New Roman" w:hAnsi="Times New Roman" w:cs="Times New Roman"/>
                <w:sz w:val="24"/>
                <w:szCs w:val="24"/>
              </w:rPr>
            </w:pPr>
          </w:p>
        </w:tc>
        <w:tc>
          <w:tcPr>
            <w:tcW w:w="3079" w:type="dxa"/>
          </w:tcPr>
          <w:p w14:paraId="49921215" w14:textId="25F159A2" w:rsidR="00022DEF" w:rsidRDefault="00022DEF" w:rsidP="00022DEF">
            <w:pPr>
              <w:rPr>
                <w:rFonts w:ascii="Times New Roman" w:hAnsi="Times New Roman" w:cs="Times New Roman"/>
                <w:sz w:val="24"/>
                <w:szCs w:val="24"/>
              </w:rPr>
            </w:pPr>
            <w:r w:rsidRPr="00022DEF">
              <w:rPr>
                <w:rFonts w:ascii="Times New Roman" w:hAnsi="Times New Roman" w:cs="Times New Roman"/>
                <w:sz w:val="24"/>
                <w:szCs w:val="24"/>
              </w:rPr>
              <w:t>Уровень обеспеченности, объектов</w:t>
            </w:r>
          </w:p>
        </w:tc>
        <w:tc>
          <w:tcPr>
            <w:tcW w:w="4448" w:type="dxa"/>
          </w:tcPr>
          <w:p w14:paraId="09D3B343" w14:textId="365E6559" w:rsidR="00022DEF" w:rsidRPr="00C04C6B" w:rsidRDefault="00C04C6B" w:rsidP="00022DEF">
            <w:pPr>
              <w:rPr>
                <w:rFonts w:ascii="Times New Roman" w:hAnsi="Times New Roman" w:cs="Times New Roman"/>
                <w:sz w:val="24"/>
                <w:szCs w:val="24"/>
              </w:rPr>
            </w:pPr>
            <w:r w:rsidRPr="00C04C6B">
              <w:rPr>
                <w:rFonts w:ascii="Times New Roman" w:hAnsi="Times New Roman" w:cs="Times New Roman"/>
                <w:sz w:val="24"/>
                <w:szCs w:val="24"/>
              </w:rPr>
              <w:t>Не менее 1 объекта на муниципальное образование принято исходя из текущей обеспеченности округа объектами</w:t>
            </w:r>
          </w:p>
        </w:tc>
      </w:tr>
      <w:tr w:rsidR="00022DEF" w14:paraId="73BC1CBF" w14:textId="77777777" w:rsidTr="00E90D8E">
        <w:tc>
          <w:tcPr>
            <w:tcW w:w="2533" w:type="dxa"/>
            <w:vMerge/>
          </w:tcPr>
          <w:p w14:paraId="5FB3706D" w14:textId="77777777" w:rsidR="00022DEF" w:rsidRPr="00B85FD8" w:rsidRDefault="00022DEF" w:rsidP="00022DEF">
            <w:pPr>
              <w:jc w:val="both"/>
              <w:rPr>
                <w:rFonts w:ascii="Times New Roman" w:eastAsia="Times New Roman" w:hAnsi="Times New Roman" w:cs="Times New Roman"/>
                <w:sz w:val="24"/>
                <w:szCs w:val="24"/>
              </w:rPr>
            </w:pPr>
          </w:p>
        </w:tc>
        <w:tc>
          <w:tcPr>
            <w:tcW w:w="3079" w:type="dxa"/>
          </w:tcPr>
          <w:p w14:paraId="01ECF6F8" w14:textId="77777777" w:rsidR="00022DEF" w:rsidRPr="00121F7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7ACB34BF" w14:textId="77777777" w:rsidR="00022DEF" w:rsidRPr="00121F7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60B38D7B" w14:textId="77777777" w:rsidR="00022DEF" w:rsidRPr="00121F7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63478F75" w14:textId="77777777" w:rsidR="00022DEF" w:rsidRPr="00B85FD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4B576B4C" w14:textId="0BF80ACA" w:rsidR="00022DEF" w:rsidRDefault="00C04C6B" w:rsidP="00022DEF">
            <w:pPr>
              <w:rPr>
                <w:rFonts w:ascii="Times New Roman" w:hAnsi="Times New Roman" w:cs="Times New Roman"/>
                <w:sz w:val="24"/>
                <w:szCs w:val="24"/>
              </w:rPr>
            </w:pPr>
            <w:r w:rsidRPr="00C04C6B">
              <w:rPr>
                <w:rFonts w:ascii="Times New Roman" w:hAnsi="Times New Roman" w:cs="Times New Roman"/>
                <w:sz w:val="24"/>
                <w:szCs w:val="24"/>
              </w:rPr>
              <w:t>Таблица 14 РНГП РК</w:t>
            </w:r>
          </w:p>
        </w:tc>
      </w:tr>
      <w:tr w:rsidR="00022DEF" w14:paraId="48809524" w14:textId="77777777" w:rsidTr="00E90D8E">
        <w:tc>
          <w:tcPr>
            <w:tcW w:w="2533" w:type="dxa"/>
            <w:vMerge w:val="restart"/>
          </w:tcPr>
          <w:p w14:paraId="347DFE3C" w14:textId="2D98D00E" w:rsidR="00022DEF" w:rsidRPr="00B85FD8" w:rsidRDefault="00022DEF" w:rsidP="00022DEF">
            <w:pPr>
              <w:jc w:val="both"/>
              <w:rPr>
                <w:rFonts w:ascii="Times New Roman" w:eastAsia="Times New Roman" w:hAnsi="Times New Roman" w:cs="Times New Roman"/>
                <w:sz w:val="24"/>
                <w:szCs w:val="24"/>
              </w:rPr>
            </w:pPr>
            <w:r w:rsidRPr="000902B4">
              <w:rPr>
                <w:rFonts w:ascii="Times New Roman" w:hAnsi="Times New Roman" w:cs="Times New Roman"/>
                <w:sz w:val="24"/>
                <w:szCs w:val="24"/>
              </w:rPr>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3079" w:type="dxa"/>
          </w:tcPr>
          <w:p w14:paraId="608F08E1" w14:textId="6F7C2DD8" w:rsidR="00022DEF" w:rsidRPr="00121F78" w:rsidRDefault="00022DEF" w:rsidP="00022DEF">
            <w:pPr>
              <w:rPr>
                <w:rFonts w:ascii="Times New Roman" w:hAnsi="Times New Roman" w:cs="Times New Roman"/>
                <w:sz w:val="24"/>
                <w:szCs w:val="24"/>
              </w:rPr>
            </w:pPr>
            <w:r w:rsidRPr="00022DEF">
              <w:rPr>
                <w:rFonts w:ascii="Times New Roman" w:hAnsi="Times New Roman" w:cs="Times New Roman"/>
                <w:sz w:val="24"/>
                <w:szCs w:val="24"/>
              </w:rPr>
              <w:t>Кол-во объектов на 1000 чел.</w:t>
            </w:r>
          </w:p>
        </w:tc>
        <w:tc>
          <w:tcPr>
            <w:tcW w:w="4448" w:type="dxa"/>
          </w:tcPr>
          <w:p w14:paraId="6A548BB5" w14:textId="1F25B2C4" w:rsidR="00022DEF" w:rsidRDefault="00C04C6B" w:rsidP="00022DEF">
            <w:pPr>
              <w:rPr>
                <w:rFonts w:ascii="Times New Roman" w:hAnsi="Times New Roman" w:cs="Times New Roman"/>
                <w:sz w:val="24"/>
                <w:szCs w:val="24"/>
              </w:rPr>
            </w:pPr>
            <w:r w:rsidRPr="00C04C6B">
              <w:rPr>
                <w:rFonts w:ascii="Times New Roman" w:hAnsi="Times New Roman" w:cs="Times New Roman"/>
                <w:sz w:val="24"/>
                <w:szCs w:val="24"/>
              </w:rPr>
              <w:t>Таблица 14 РНГП РК</w:t>
            </w:r>
          </w:p>
        </w:tc>
      </w:tr>
      <w:tr w:rsidR="00022DEF" w14:paraId="4C083572" w14:textId="77777777" w:rsidTr="00E90D8E">
        <w:tc>
          <w:tcPr>
            <w:tcW w:w="2533" w:type="dxa"/>
            <w:vMerge/>
          </w:tcPr>
          <w:p w14:paraId="7E1C7260" w14:textId="77777777" w:rsidR="00022DEF" w:rsidRPr="00B85FD8" w:rsidRDefault="00022DEF" w:rsidP="00022DEF">
            <w:pPr>
              <w:jc w:val="both"/>
              <w:rPr>
                <w:rFonts w:ascii="Times New Roman" w:eastAsia="Times New Roman" w:hAnsi="Times New Roman" w:cs="Times New Roman"/>
                <w:sz w:val="24"/>
                <w:szCs w:val="24"/>
              </w:rPr>
            </w:pPr>
          </w:p>
        </w:tc>
        <w:tc>
          <w:tcPr>
            <w:tcW w:w="3079" w:type="dxa"/>
          </w:tcPr>
          <w:p w14:paraId="6F288827" w14:textId="77777777" w:rsidR="00022DEF" w:rsidRPr="00022DEF" w:rsidRDefault="00022DEF" w:rsidP="00022DEF">
            <w:pPr>
              <w:rPr>
                <w:rFonts w:ascii="Times New Roman" w:hAnsi="Times New Roman" w:cs="Times New Roman"/>
                <w:sz w:val="24"/>
                <w:szCs w:val="24"/>
              </w:rPr>
            </w:pPr>
            <w:r w:rsidRPr="00022DEF">
              <w:rPr>
                <w:rFonts w:ascii="Times New Roman" w:hAnsi="Times New Roman" w:cs="Times New Roman"/>
                <w:sz w:val="24"/>
                <w:szCs w:val="24"/>
              </w:rPr>
              <w:t>Расчетный показатель</w:t>
            </w:r>
          </w:p>
          <w:p w14:paraId="00FC3031" w14:textId="77777777" w:rsidR="00022DEF" w:rsidRPr="00022DEF" w:rsidRDefault="00022DEF" w:rsidP="00022DEF">
            <w:pPr>
              <w:rPr>
                <w:rFonts w:ascii="Times New Roman" w:hAnsi="Times New Roman" w:cs="Times New Roman"/>
                <w:sz w:val="24"/>
                <w:szCs w:val="24"/>
              </w:rPr>
            </w:pPr>
            <w:r w:rsidRPr="00022DEF">
              <w:rPr>
                <w:rFonts w:ascii="Times New Roman" w:hAnsi="Times New Roman" w:cs="Times New Roman"/>
                <w:sz w:val="24"/>
                <w:szCs w:val="24"/>
              </w:rPr>
              <w:t>Максимально допустимого</w:t>
            </w:r>
          </w:p>
          <w:p w14:paraId="65D16A31" w14:textId="77777777" w:rsidR="00022DEF" w:rsidRPr="00022DEF" w:rsidRDefault="00022DEF" w:rsidP="00022DEF">
            <w:pPr>
              <w:rPr>
                <w:rFonts w:ascii="Times New Roman" w:hAnsi="Times New Roman" w:cs="Times New Roman"/>
                <w:sz w:val="24"/>
                <w:szCs w:val="24"/>
              </w:rPr>
            </w:pPr>
            <w:r w:rsidRPr="00022DEF">
              <w:rPr>
                <w:rFonts w:ascii="Times New Roman" w:hAnsi="Times New Roman" w:cs="Times New Roman"/>
                <w:sz w:val="24"/>
                <w:szCs w:val="24"/>
              </w:rPr>
              <w:t>Уровня территориальной</w:t>
            </w:r>
          </w:p>
          <w:p w14:paraId="245CCD14" w14:textId="2DE3C1F4" w:rsidR="00022DEF" w:rsidRPr="00121F78" w:rsidRDefault="00022DEF" w:rsidP="00022DEF">
            <w:pPr>
              <w:rPr>
                <w:rFonts w:ascii="Times New Roman" w:hAnsi="Times New Roman" w:cs="Times New Roman"/>
                <w:sz w:val="24"/>
                <w:szCs w:val="24"/>
              </w:rPr>
            </w:pPr>
            <w:r w:rsidRPr="00022DEF">
              <w:rPr>
                <w:rFonts w:ascii="Times New Roman" w:hAnsi="Times New Roman" w:cs="Times New Roman"/>
                <w:sz w:val="24"/>
                <w:szCs w:val="24"/>
              </w:rPr>
              <w:t>доступности</w:t>
            </w:r>
          </w:p>
        </w:tc>
        <w:tc>
          <w:tcPr>
            <w:tcW w:w="4448" w:type="dxa"/>
          </w:tcPr>
          <w:p w14:paraId="17344A04" w14:textId="6140E05D" w:rsidR="00022DEF" w:rsidRDefault="00C04C6B" w:rsidP="00022DEF">
            <w:pPr>
              <w:rPr>
                <w:rFonts w:ascii="Times New Roman" w:hAnsi="Times New Roman" w:cs="Times New Roman"/>
                <w:sz w:val="24"/>
                <w:szCs w:val="24"/>
              </w:rPr>
            </w:pPr>
            <w:r w:rsidRPr="00C04C6B">
              <w:rPr>
                <w:rFonts w:ascii="Times New Roman" w:hAnsi="Times New Roman" w:cs="Times New Roman"/>
                <w:sz w:val="24"/>
                <w:szCs w:val="24"/>
              </w:rPr>
              <w:t>Таблица 14 РНГП РК</w:t>
            </w:r>
          </w:p>
        </w:tc>
      </w:tr>
    </w:tbl>
    <w:p w14:paraId="2603B2D4" w14:textId="77777777" w:rsidR="00C04C6B" w:rsidRDefault="00C04C6B">
      <w:pPr>
        <w:rPr>
          <w:rFonts w:ascii="Times New Roman" w:hAnsi="Times New Roman" w:cs="Times New Roman"/>
          <w:b/>
          <w:bCs/>
          <w:sz w:val="24"/>
          <w:szCs w:val="24"/>
        </w:rPr>
      </w:pPr>
    </w:p>
    <w:p w14:paraId="7987ECF3" w14:textId="689EC8DA" w:rsidR="00022DEF" w:rsidRPr="00C04C6B" w:rsidRDefault="00C04C6B" w:rsidP="00C04C6B">
      <w:pPr>
        <w:pStyle w:val="5"/>
        <w:jc w:val="center"/>
        <w:rPr>
          <w:rFonts w:ascii="Times New Roman" w:hAnsi="Times New Roman" w:cs="Times New Roman"/>
          <w:b/>
          <w:bCs/>
          <w:color w:val="auto"/>
          <w:sz w:val="24"/>
          <w:szCs w:val="24"/>
        </w:rPr>
      </w:pPr>
      <w:r w:rsidRPr="00C04C6B">
        <w:rPr>
          <w:rFonts w:ascii="Times New Roman" w:hAnsi="Times New Roman" w:cs="Times New Roman"/>
          <w:b/>
          <w:bCs/>
          <w:color w:val="auto"/>
          <w:sz w:val="24"/>
          <w:szCs w:val="24"/>
        </w:rPr>
        <w:t>Объекты местного значения муниципального образования в области культуры</w:t>
      </w:r>
    </w:p>
    <w:tbl>
      <w:tblPr>
        <w:tblStyle w:val="a3"/>
        <w:tblW w:w="10060" w:type="dxa"/>
        <w:tblLook w:val="04A0" w:firstRow="1" w:lastRow="0" w:firstColumn="1" w:lastColumn="0" w:noHBand="0" w:noVBand="1"/>
      </w:tblPr>
      <w:tblGrid>
        <w:gridCol w:w="2533"/>
        <w:gridCol w:w="3079"/>
        <w:gridCol w:w="4448"/>
      </w:tblGrid>
      <w:tr w:rsidR="00C04C6B" w14:paraId="122A85B4" w14:textId="77777777" w:rsidTr="00E90D8E">
        <w:tc>
          <w:tcPr>
            <w:tcW w:w="2533" w:type="dxa"/>
          </w:tcPr>
          <w:p w14:paraId="5F003A3C" w14:textId="77777777" w:rsidR="00C04C6B" w:rsidRDefault="00C04C6B" w:rsidP="00E90D8E">
            <w:pPr>
              <w:jc w:val="center"/>
              <w:rPr>
                <w:rFonts w:ascii="Times New Roman" w:hAnsi="Times New Roman" w:cs="Times New Roman"/>
                <w:sz w:val="24"/>
                <w:szCs w:val="24"/>
              </w:rPr>
            </w:pPr>
            <w:r>
              <w:rPr>
                <w:rFonts w:ascii="Times New Roman" w:hAnsi="Times New Roman" w:cs="Times New Roman"/>
                <w:sz w:val="24"/>
                <w:szCs w:val="24"/>
              </w:rPr>
              <w:t>Наименование объекта</w:t>
            </w:r>
          </w:p>
        </w:tc>
        <w:tc>
          <w:tcPr>
            <w:tcW w:w="3079" w:type="dxa"/>
          </w:tcPr>
          <w:p w14:paraId="26C6F148" w14:textId="77777777" w:rsidR="00C04C6B" w:rsidRDefault="00C04C6B" w:rsidP="00E90D8E">
            <w:pPr>
              <w:jc w:val="center"/>
              <w:rPr>
                <w:rFonts w:ascii="Times New Roman" w:hAnsi="Times New Roman" w:cs="Times New Roman"/>
                <w:sz w:val="24"/>
                <w:szCs w:val="24"/>
              </w:rPr>
            </w:pPr>
            <w:r>
              <w:rPr>
                <w:rFonts w:ascii="Times New Roman" w:hAnsi="Times New Roman" w:cs="Times New Roman"/>
                <w:sz w:val="24"/>
                <w:szCs w:val="24"/>
              </w:rPr>
              <w:t>Тип расчетного показателя</w:t>
            </w:r>
          </w:p>
        </w:tc>
        <w:tc>
          <w:tcPr>
            <w:tcW w:w="4448" w:type="dxa"/>
          </w:tcPr>
          <w:p w14:paraId="392316B2" w14:textId="77777777" w:rsidR="00C04C6B" w:rsidRDefault="00C04C6B" w:rsidP="00E90D8E">
            <w:pPr>
              <w:jc w:val="center"/>
              <w:rPr>
                <w:rFonts w:ascii="Times New Roman" w:hAnsi="Times New Roman" w:cs="Times New Roman"/>
                <w:sz w:val="24"/>
                <w:szCs w:val="24"/>
              </w:rPr>
            </w:pPr>
            <w:r>
              <w:rPr>
                <w:rFonts w:ascii="Times New Roman" w:hAnsi="Times New Roman" w:cs="Times New Roman"/>
                <w:sz w:val="24"/>
                <w:szCs w:val="24"/>
              </w:rPr>
              <w:t>Обоснование расчетного показателя</w:t>
            </w:r>
          </w:p>
        </w:tc>
      </w:tr>
      <w:tr w:rsidR="0027005B" w14:paraId="3F198AEF" w14:textId="77777777" w:rsidTr="00E90D8E">
        <w:tc>
          <w:tcPr>
            <w:tcW w:w="2533" w:type="dxa"/>
            <w:vMerge w:val="restart"/>
          </w:tcPr>
          <w:p w14:paraId="07AFD1E0" w14:textId="77777777" w:rsidR="0027005B" w:rsidRPr="0027005B" w:rsidRDefault="0027005B" w:rsidP="0027005B">
            <w:pPr>
              <w:rPr>
                <w:rFonts w:ascii="Times New Roman" w:hAnsi="Times New Roman" w:cs="Times New Roman"/>
                <w:sz w:val="24"/>
                <w:szCs w:val="24"/>
                <w:lang w:val="en-US"/>
              </w:rPr>
            </w:pPr>
            <w:r w:rsidRPr="00C65655">
              <w:rPr>
                <w:rFonts w:ascii="Times New Roman" w:hAnsi="Times New Roman" w:cs="Times New Roman"/>
                <w:sz w:val="24"/>
                <w:szCs w:val="24"/>
              </w:rPr>
              <w:t>Общедоступная библиотека</w:t>
            </w:r>
          </w:p>
          <w:p w14:paraId="42AF7169" w14:textId="27ABBDB0" w:rsidR="0027005B" w:rsidRPr="0027005B" w:rsidRDefault="0027005B" w:rsidP="0027005B">
            <w:pPr>
              <w:rPr>
                <w:rFonts w:ascii="Times New Roman" w:hAnsi="Times New Roman" w:cs="Times New Roman"/>
                <w:sz w:val="24"/>
                <w:szCs w:val="24"/>
                <w:lang w:val="en-US"/>
              </w:rPr>
            </w:pPr>
          </w:p>
        </w:tc>
        <w:tc>
          <w:tcPr>
            <w:tcW w:w="3079" w:type="dxa"/>
          </w:tcPr>
          <w:p w14:paraId="5F9E9D5D" w14:textId="6CE9FFAF" w:rsidR="0027005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Кол-во объектов на 10 тыс. чел</w:t>
            </w:r>
          </w:p>
        </w:tc>
        <w:tc>
          <w:tcPr>
            <w:tcW w:w="4448" w:type="dxa"/>
          </w:tcPr>
          <w:p w14:paraId="6307D8EB" w14:textId="762015B8" w:rsidR="0027005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Таблица 46 РНГП РК</w:t>
            </w:r>
          </w:p>
        </w:tc>
      </w:tr>
      <w:tr w:rsidR="0027005B" w14:paraId="445575DA" w14:textId="77777777" w:rsidTr="00E90D8E">
        <w:tc>
          <w:tcPr>
            <w:tcW w:w="2533" w:type="dxa"/>
            <w:vMerge/>
          </w:tcPr>
          <w:p w14:paraId="51F3CB50" w14:textId="77777777" w:rsidR="0027005B" w:rsidRPr="00401B6A" w:rsidRDefault="0027005B" w:rsidP="0027005B">
            <w:pPr>
              <w:rPr>
                <w:rFonts w:ascii="Times New Roman" w:hAnsi="Times New Roman" w:cs="Times New Roman"/>
                <w:sz w:val="24"/>
                <w:szCs w:val="24"/>
              </w:rPr>
            </w:pPr>
          </w:p>
        </w:tc>
        <w:tc>
          <w:tcPr>
            <w:tcW w:w="3079" w:type="dxa"/>
          </w:tcPr>
          <w:p w14:paraId="10CBA9C3"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703C4E51"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54956745"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02A7A700" w14:textId="77777777" w:rsidR="0027005B" w:rsidRPr="00401B6A"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74BE51CF" w14:textId="3C88507F" w:rsidR="0027005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Таблица 46 РНГП РК</w:t>
            </w:r>
          </w:p>
        </w:tc>
      </w:tr>
      <w:tr w:rsidR="0027005B" w14:paraId="18E90703" w14:textId="77777777" w:rsidTr="00E90D8E">
        <w:tc>
          <w:tcPr>
            <w:tcW w:w="2533" w:type="dxa"/>
            <w:vMerge w:val="restart"/>
          </w:tcPr>
          <w:p w14:paraId="1D96FC25" w14:textId="0298E1CE" w:rsidR="0027005B" w:rsidRDefault="0027005B" w:rsidP="0027005B">
            <w:pPr>
              <w:rPr>
                <w:rFonts w:ascii="Times New Roman" w:hAnsi="Times New Roman" w:cs="Times New Roman"/>
                <w:sz w:val="24"/>
                <w:szCs w:val="24"/>
              </w:rPr>
            </w:pPr>
            <w:r w:rsidRPr="00C65655">
              <w:rPr>
                <w:rFonts w:ascii="Times New Roman" w:eastAsia="Times New Roman" w:hAnsi="Times New Roman" w:cs="Times New Roman"/>
                <w:sz w:val="24"/>
                <w:szCs w:val="24"/>
              </w:rPr>
              <w:t>Детская библиотека</w:t>
            </w:r>
          </w:p>
        </w:tc>
        <w:tc>
          <w:tcPr>
            <w:tcW w:w="3079" w:type="dxa"/>
          </w:tcPr>
          <w:p w14:paraId="4453EA03" w14:textId="531B5E15" w:rsidR="0027005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Кол-во объектов на 7 тыс. детей</w:t>
            </w:r>
          </w:p>
        </w:tc>
        <w:tc>
          <w:tcPr>
            <w:tcW w:w="4448" w:type="dxa"/>
          </w:tcPr>
          <w:p w14:paraId="6245555F" w14:textId="587884BF" w:rsidR="0027005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Таблица 46 РНГП РК</w:t>
            </w:r>
          </w:p>
        </w:tc>
      </w:tr>
      <w:tr w:rsidR="0027005B" w14:paraId="282D6AB8" w14:textId="77777777" w:rsidTr="00E90D8E">
        <w:tc>
          <w:tcPr>
            <w:tcW w:w="2533" w:type="dxa"/>
            <w:vMerge/>
          </w:tcPr>
          <w:p w14:paraId="3EBECE57" w14:textId="77777777" w:rsidR="0027005B" w:rsidRPr="00401B6A" w:rsidRDefault="0027005B" w:rsidP="0027005B">
            <w:pPr>
              <w:rPr>
                <w:rFonts w:ascii="Times New Roman" w:hAnsi="Times New Roman" w:cs="Times New Roman"/>
                <w:sz w:val="24"/>
                <w:szCs w:val="24"/>
              </w:rPr>
            </w:pPr>
          </w:p>
        </w:tc>
        <w:tc>
          <w:tcPr>
            <w:tcW w:w="3079" w:type="dxa"/>
          </w:tcPr>
          <w:p w14:paraId="38FEA7B0"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1C73DABD"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239B494C"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1757AAC6" w14:textId="77777777" w:rsidR="0027005B" w:rsidRPr="00401B6A"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193F3052" w14:textId="3A11B9E4" w:rsidR="0027005B" w:rsidRPr="00401B6A"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Таблица 46 РНГП РК</w:t>
            </w:r>
          </w:p>
        </w:tc>
      </w:tr>
      <w:tr w:rsidR="0027005B" w14:paraId="4491942E" w14:textId="77777777" w:rsidTr="00E90D8E">
        <w:tc>
          <w:tcPr>
            <w:tcW w:w="2533" w:type="dxa"/>
            <w:vMerge w:val="restart"/>
          </w:tcPr>
          <w:p w14:paraId="50B64C05" w14:textId="77777777" w:rsidR="0027005B" w:rsidRDefault="0027005B" w:rsidP="0027005B">
            <w:pPr>
              <w:rPr>
                <w:rFonts w:ascii="Times New Roman" w:hAnsi="Times New Roman" w:cs="Times New Roman"/>
                <w:sz w:val="24"/>
                <w:szCs w:val="24"/>
              </w:rPr>
            </w:pPr>
            <w:r w:rsidRPr="001E1FAB">
              <w:rPr>
                <w:rFonts w:ascii="Times New Roman" w:hAnsi="Times New Roman" w:cs="Times New Roman"/>
                <w:sz w:val="24"/>
                <w:szCs w:val="24"/>
              </w:rPr>
              <w:t>Районный дом культуры</w:t>
            </w:r>
          </w:p>
          <w:p w14:paraId="1F8C7AFC" w14:textId="6D84E072" w:rsidR="0027005B" w:rsidRDefault="0027005B" w:rsidP="0027005B">
            <w:pPr>
              <w:rPr>
                <w:rFonts w:ascii="Times New Roman" w:hAnsi="Times New Roman" w:cs="Times New Roman"/>
                <w:sz w:val="24"/>
                <w:szCs w:val="24"/>
              </w:rPr>
            </w:pPr>
          </w:p>
        </w:tc>
        <w:tc>
          <w:tcPr>
            <w:tcW w:w="3079" w:type="dxa"/>
          </w:tcPr>
          <w:p w14:paraId="6B56D71B" w14:textId="77777777" w:rsidR="0027005B" w:rsidRDefault="0027005B" w:rsidP="0027005B">
            <w:pPr>
              <w:rPr>
                <w:rFonts w:ascii="Times New Roman" w:hAnsi="Times New Roman" w:cs="Times New Roman"/>
                <w:sz w:val="24"/>
                <w:szCs w:val="24"/>
              </w:rPr>
            </w:pPr>
            <w:r w:rsidRPr="00022DEF">
              <w:rPr>
                <w:rFonts w:ascii="Times New Roman" w:hAnsi="Times New Roman" w:cs="Times New Roman"/>
                <w:sz w:val="24"/>
                <w:szCs w:val="24"/>
              </w:rPr>
              <w:t>Уровень обеспеченности, объектов</w:t>
            </w:r>
          </w:p>
        </w:tc>
        <w:tc>
          <w:tcPr>
            <w:tcW w:w="4448" w:type="dxa"/>
          </w:tcPr>
          <w:p w14:paraId="7D872489" w14:textId="20747950" w:rsidR="0027005B" w:rsidRPr="00C04C6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Таблица 46 РНГП РК</w:t>
            </w:r>
          </w:p>
        </w:tc>
      </w:tr>
      <w:tr w:rsidR="0027005B" w14:paraId="433A4FFC" w14:textId="77777777" w:rsidTr="00E90D8E">
        <w:tc>
          <w:tcPr>
            <w:tcW w:w="2533" w:type="dxa"/>
            <w:vMerge/>
          </w:tcPr>
          <w:p w14:paraId="1FEE7EA8" w14:textId="77777777" w:rsidR="0027005B" w:rsidRPr="00B85FD8" w:rsidRDefault="0027005B" w:rsidP="0027005B">
            <w:pPr>
              <w:jc w:val="both"/>
              <w:rPr>
                <w:rFonts w:ascii="Times New Roman" w:eastAsia="Times New Roman" w:hAnsi="Times New Roman" w:cs="Times New Roman"/>
                <w:sz w:val="24"/>
                <w:szCs w:val="24"/>
              </w:rPr>
            </w:pPr>
          </w:p>
        </w:tc>
        <w:tc>
          <w:tcPr>
            <w:tcW w:w="3079" w:type="dxa"/>
          </w:tcPr>
          <w:p w14:paraId="1B7DB39F"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4060A444"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568AA5CF"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2007DFA0" w14:textId="77777777" w:rsidR="0027005B" w:rsidRPr="00B85FD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691AC667" w14:textId="4252EA72" w:rsidR="0027005B" w:rsidRDefault="0027005B" w:rsidP="0027005B">
            <w:pPr>
              <w:rPr>
                <w:rFonts w:ascii="Times New Roman" w:hAnsi="Times New Roman" w:cs="Times New Roman"/>
                <w:sz w:val="24"/>
                <w:szCs w:val="24"/>
              </w:rPr>
            </w:pPr>
            <w:r>
              <w:rPr>
                <w:rFonts w:ascii="Times New Roman" w:hAnsi="Times New Roman" w:cs="Times New Roman"/>
                <w:sz w:val="24"/>
                <w:szCs w:val="24"/>
              </w:rPr>
              <w:t>Не нормируется</w:t>
            </w:r>
          </w:p>
        </w:tc>
      </w:tr>
      <w:tr w:rsidR="0027005B" w14:paraId="33AC995A" w14:textId="77777777" w:rsidTr="00E90D8E">
        <w:tc>
          <w:tcPr>
            <w:tcW w:w="2533" w:type="dxa"/>
            <w:vMerge w:val="restart"/>
          </w:tcPr>
          <w:p w14:paraId="2F1B45F9" w14:textId="677009FD" w:rsidR="0027005B" w:rsidRPr="00B85FD8" w:rsidRDefault="0027005B" w:rsidP="0027005B">
            <w:pPr>
              <w:jc w:val="both"/>
              <w:rPr>
                <w:rFonts w:ascii="Times New Roman" w:eastAsia="Times New Roman" w:hAnsi="Times New Roman" w:cs="Times New Roman"/>
                <w:sz w:val="24"/>
                <w:szCs w:val="24"/>
              </w:rPr>
            </w:pPr>
            <w:r w:rsidRPr="00E942DE">
              <w:rPr>
                <w:rFonts w:ascii="Times New Roman" w:hAnsi="Times New Roman" w:cs="Times New Roman"/>
                <w:sz w:val="24"/>
                <w:szCs w:val="24"/>
              </w:rPr>
              <w:t>Музеи</w:t>
            </w:r>
          </w:p>
        </w:tc>
        <w:tc>
          <w:tcPr>
            <w:tcW w:w="3079" w:type="dxa"/>
          </w:tcPr>
          <w:p w14:paraId="4458299D" w14:textId="2327C4C0" w:rsidR="0027005B" w:rsidRPr="00121F78"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Уровень обеспеченности, объектов</w:t>
            </w:r>
          </w:p>
        </w:tc>
        <w:tc>
          <w:tcPr>
            <w:tcW w:w="4448" w:type="dxa"/>
          </w:tcPr>
          <w:p w14:paraId="054142CE" w14:textId="5DE76675" w:rsidR="0027005B" w:rsidRDefault="0027005B" w:rsidP="0027005B">
            <w:pPr>
              <w:rPr>
                <w:rFonts w:ascii="Times New Roman" w:hAnsi="Times New Roman" w:cs="Times New Roman"/>
                <w:sz w:val="24"/>
                <w:szCs w:val="24"/>
              </w:rPr>
            </w:pPr>
            <w:r w:rsidRPr="00C04C6B">
              <w:rPr>
                <w:rFonts w:ascii="Times New Roman" w:hAnsi="Times New Roman" w:cs="Times New Roman"/>
                <w:sz w:val="24"/>
                <w:szCs w:val="24"/>
              </w:rPr>
              <w:t>Таблица 1</w:t>
            </w:r>
            <w:r>
              <w:rPr>
                <w:rFonts w:ascii="Times New Roman" w:hAnsi="Times New Roman" w:cs="Times New Roman"/>
                <w:sz w:val="24"/>
                <w:szCs w:val="24"/>
              </w:rPr>
              <w:t>6</w:t>
            </w:r>
            <w:r w:rsidRPr="00C04C6B">
              <w:rPr>
                <w:rFonts w:ascii="Times New Roman" w:hAnsi="Times New Roman" w:cs="Times New Roman"/>
                <w:sz w:val="24"/>
                <w:szCs w:val="24"/>
              </w:rPr>
              <w:t xml:space="preserve"> РНГП РК</w:t>
            </w:r>
          </w:p>
        </w:tc>
      </w:tr>
      <w:tr w:rsidR="0027005B" w14:paraId="5CFECFE6" w14:textId="77777777" w:rsidTr="00E90D8E">
        <w:tc>
          <w:tcPr>
            <w:tcW w:w="2533" w:type="dxa"/>
            <w:vMerge/>
          </w:tcPr>
          <w:p w14:paraId="7F83D43A" w14:textId="77777777" w:rsidR="0027005B" w:rsidRPr="00B85FD8" w:rsidRDefault="0027005B" w:rsidP="0027005B">
            <w:pPr>
              <w:jc w:val="both"/>
              <w:rPr>
                <w:rFonts w:ascii="Times New Roman" w:eastAsia="Times New Roman" w:hAnsi="Times New Roman" w:cs="Times New Roman"/>
                <w:sz w:val="24"/>
                <w:szCs w:val="24"/>
              </w:rPr>
            </w:pPr>
          </w:p>
        </w:tc>
        <w:tc>
          <w:tcPr>
            <w:tcW w:w="3079" w:type="dxa"/>
          </w:tcPr>
          <w:p w14:paraId="7F71C0A8" w14:textId="77777777" w:rsidR="0027005B" w:rsidRPr="00022DEF" w:rsidRDefault="0027005B" w:rsidP="0027005B">
            <w:pPr>
              <w:rPr>
                <w:rFonts w:ascii="Times New Roman" w:hAnsi="Times New Roman" w:cs="Times New Roman"/>
                <w:sz w:val="24"/>
                <w:szCs w:val="24"/>
              </w:rPr>
            </w:pPr>
            <w:r w:rsidRPr="00022DEF">
              <w:rPr>
                <w:rFonts w:ascii="Times New Roman" w:hAnsi="Times New Roman" w:cs="Times New Roman"/>
                <w:sz w:val="24"/>
                <w:szCs w:val="24"/>
              </w:rPr>
              <w:t>Расчетный показатель</w:t>
            </w:r>
          </w:p>
          <w:p w14:paraId="49F8FC85" w14:textId="77777777" w:rsidR="0027005B" w:rsidRPr="00022DEF" w:rsidRDefault="0027005B" w:rsidP="0027005B">
            <w:pPr>
              <w:rPr>
                <w:rFonts w:ascii="Times New Roman" w:hAnsi="Times New Roman" w:cs="Times New Roman"/>
                <w:sz w:val="24"/>
                <w:szCs w:val="24"/>
              </w:rPr>
            </w:pPr>
            <w:r w:rsidRPr="00022DEF">
              <w:rPr>
                <w:rFonts w:ascii="Times New Roman" w:hAnsi="Times New Roman" w:cs="Times New Roman"/>
                <w:sz w:val="24"/>
                <w:szCs w:val="24"/>
              </w:rPr>
              <w:t>Максимально допустимого</w:t>
            </w:r>
          </w:p>
          <w:p w14:paraId="6FFC4E29" w14:textId="77777777" w:rsidR="0027005B" w:rsidRPr="00022DEF" w:rsidRDefault="0027005B" w:rsidP="0027005B">
            <w:pPr>
              <w:rPr>
                <w:rFonts w:ascii="Times New Roman" w:hAnsi="Times New Roman" w:cs="Times New Roman"/>
                <w:sz w:val="24"/>
                <w:szCs w:val="24"/>
              </w:rPr>
            </w:pPr>
            <w:r w:rsidRPr="00022DEF">
              <w:rPr>
                <w:rFonts w:ascii="Times New Roman" w:hAnsi="Times New Roman" w:cs="Times New Roman"/>
                <w:sz w:val="24"/>
                <w:szCs w:val="24"/>
              </w:rPr>
              <w:t>Уровня территориальной</w:t>
            </w:r>
          </w:p>
          <w:p w14:paraId="3D4F5E8D" w14:textId="77777777" w:rsidR="0027005B" w:rsidRPr="00121F78" w:rsidRDefault="0027005B" w:rsidP="0027005B">
            <w:pPr>
              <w:rPr>
                <w:rFonts w:ascii="Times New Roman" w:hAnsi="Times New Roman" w:cs="Times New Roman"/>
                <w:sz w:val="24"/>
                <w:szCs w:val="24"/>
              </w:rPr>
            </w:pPr>
            <w:r w:rsidRPr="00022DEF">
              <w:rPr>
                <w:rFonts w:ascii="Times New Roman" w:hAnsi="Times New Roman" w:cs="Times New Roman"/>
                <w:sz w:val="24"/>
                <w:szCs w:val="24"/>
              </w:rPr>
              <w:t>доступности</w:t>
            </w:r>
          </w:p>
        </w:tc>
        <w:tc>
          <w:tcPr>
            <w:tcW w:w="4448" w:type="dxa"/>
          </w:tcPr>
          <w:p w14:paraId="28EB112E" w14:textId="24F15785" w:rsidR="0027005B" w:rsidRDefault="0027005B" w:rsidP="0027005B">
            <w:pPr>
              <w:rPr>
                <w:rFonts w:ascii="Times New Roman" w:hAnsi="Times New Roman" w:cs="Times New Roman"/>
                <w:sz w:val="24"/>
                <w:szCs w:val="24"/>
              </w:rPr>
            </w:pPr>
            <w:r w:rsidRPr="00C04C6B">
              <w:rPr>
                <w:rFonts w:ascii="Times New Roman" w:hAnsi="Times New Roman" w:cs="Times New Roman"/>
                <w:sz w:val="24"/>
                <w:szCs w:val="24"/>
              </w:rPr>
              <w:t>Таблица 1</w:t>
            </w:r>
            <w:r>
              <w:rPr>
                <w:rFonts w:ascii="Times New Roman" w:hAnsi="Times New Roman" w:cs="Times New Roman"/>
                <w:sz w:val="24"/>
                <w:szCs w:val="24"/>
              </w:rPr>
              <w:t>6</w:t>
            </w:r>
            <w:r w:rsidRPr="00C04C6B">
              <w:rPr>
                <w:rFonts w:ascii="Times New Roman" w:hAnsi="Times New Roman" w:cs="Times New Roman"/>
                <w:sz w:val="24"/>
                <w:szCs w:val="24"/>
              </w:rPr>
              <w:t xml:space="preserve"> РНГП РК</w:t>
            </w:r>
          </w:p>
        </w:tc>
      </w:tr>
      <w:tr w:rsidR="0027005B" w14:paraId="54118B08" w14:textId="77777777" w:rsidTr="0027005B">
        <w:trPr>
          <w:trHeight w:val="604"/>
        </w:trPr>
        <w:tc>
          <w:tcPr>
            <w:tcW w:w="2533" w:type="dxa"/>
            <w:vMerge w:val="restart"/>
          </w:tcPr>
          <w:p w14:paraId="6B60A0D1" w14:textId="1DA36BBA" w:rsidR="0027005B" w:rsidRPr="00B85FD8" w:rsidRDefault="0027005B" w:rsidP="0027005B">
            <w:pPr>
              <w:jc w:val="both"/>
              <w:rPr>
                <w:rFonts w:ascii="Times New Roman" w:eastAsia="Times New Roman" w:hAnsi="Times New Roman" w:cs="Times New Roman"/>
                <w:sz w:val="24"/>
                <w:szCs w:val="24"/>
              </w:rPr>
            </w:pPr>
            <w:r w:rsidRPr="001E1FAB">
              <w:rPr>
                <w:rFonts w:ascii="Times New Roman" w:hAnsi="Times New Roman" w:cs="Times New Roman"/>
                <w:sz w:val="24"/>
                <w:szCs w:val="24"/>
              </w:rPr>
              <w:t>Центр культурного развития</w:t>
            </w:r>
          </w:p>
        </w:tc>
        <w:tc>
          <w:tcPr>
            <w:tcW w:w="3079" w:type="dxa"/>
          </w:tcPr>
          <w:p w14:paraId="75065E0B" w14:textId="15317C76" w:rsidR="0027005B" w:rsidRPr="00022DEF"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Уровень обеспеченности, объектов</w:t>
            </w:r>
          </w:p>
        </w:tc>
        <w:tc>
          <w:tcPr>
            <w:tcW w:w="4448" w:type="dxa"/>
          </w:tcPr>
          <w:p w14:paraId="1052D066" w14:textId="21DA12FF" w:rsidR="0027005B" w:rsidRPr="00C04C6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Таблица 4</w:t>
            </w:r>
            <w:r>
              <w:rPr>
                <w:rFonts w:ascii="Times New Roman" w:hAnsi="Times New Roman" w:cs="Times New Roman"/>
                <w:sz w:val="24"/>
                <w:szCs w:val="24"/>
              </w:rPr>
              <w:t>7</w:t>
            </w:r>
            <w:r w:rsidRPr="0027005B">
              <w:rPr>
                <w:rFonts w:ascii="Times New Roman" w:hAnsi="Times New Roman" w:cs="Times New Roman"/>
                <w:sz w:val="24"/>
                <w:szCs w:val="24"/>
              </w:rPr>
              <w:t xml:space="preserve"> РНГП РК</w:t>
            </w:r>
          </w:p>
        </w:tc>
      </w:tr>
      <w:tr w:rsidR="0027005B" w14:paraId="22C121EC" w14:textId="77777777" w:rsidTr="00E90D8E">
        <w:tc>
          <w:tcPr>
            <w:tcW w:w="2533" w:type="dxa"/>
            <w:vMerge/>
          </w:tcPr>
          <w:p w14:paraId="15A2DC7C" w14:textId="77777777" w:rsidR="0027005B" w:rsidRPr="001E1FAB" w:rsidRDefault="0027005B" w:rsidP="0027005B">
            <w:pPr>
              <w:jc w:val="both"/>
              <w:rPr>
                <w:rFonts w:ascii="Times New Roman" w:hAnsi="Times New Roman" w:cs="Times New Roman"/>
                <w:sz w:val="24"/>
                <w:szCs w:val="24"/>
              </w:rPr>
            </w:pPr>
          </w:p>
        </w:tc>
        <w:tc>
          <w:tcPr>
            <w:tcW w:w="3079" w:type="dxa"/>
          </w:tcPr>
          <w:p w14:paraId="663F2F2D"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2101C663"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5C24932A"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23F14515" w14:textId="022E8BE0" w:rsidR="0027005B" w:rsidRPr="00022DEF"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79F40DC4" w14:textId="44502025" w:rsidR="0027005B" w:rsidRPr="00C04C6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Не нормируется</w:t>
            </w:r>
          </w:p>
        </w:tc>
      </w:tr>
    </w:tbl>
    <w:p w14:paraId="56DB9393" w14:textId="77777777" w:rsidR="00C04C6B" w:rsidRDefault="00C04C6B">
      <w:pPr>
        <w:rPr>
          <w:rFonts w:ascii="Times New Roman" w:hAnsi="Times New Roman" w:cs="Times New Roman"/>
          <w:b/>
          <w:bCs/>
          <w:sz w:val="24"/>
          <w:szCs w:val="24"/>
        </w:rPr>
      </w:pPr>
    </w:p>
    <w:p w14:paraId="1E01509D" w14:textId="5EDD4593" w:rsidR="00C04C6B" w:rsidRPr="0027005B" w:rsidRDefault="0027005B" w:rsidP="0027005B">
      <w:pPr>
        <w:pStyle w:val="5"/>
        <w:jc w:val="center"/>
        <w:rPr>
          <w:rFonts w:ascii="Times New Roman" w:hAnsi="Times New Roman" w:cs="Times New Roman"/>
          <w:b/>
          <w:bCs/>
          <w:color w:val="auto"/>
          <w:sz w:val="24"/>
          <w:szCs w:val="24"/>
        </w:rPr>
      </w:pPr>
      <w:r w:rsidRPr="0027005B">
        <w:rPr>
          <w:rFonts w:ascii="Times New Roman" w:hAnsi="Times New Roman" w:cs="Times New Roman"/>
          <w:b/>
          <w:bCs/>
          <w:color w:val="auto"/>
          <w:sz w:val="24"/>
          <w:szCs w:val="24"/>
        </w:rPr>
        <w:t>Объекты местного значения муниципального образования в области накопления, сбора, транспортирования, обработки, утилизации, обезвреживания и размещения ТКО</w:t>
      </w:r>
    </w:p>
    <w:tbl>
      <w:tblPr>
        <w:tblStyle w:val="a3"/>
        <w:tblW w:w="10060" w:type="dxa"/>
        <w:tblLook w:val="04A0" w:firstRow="1" w:lastRow="0" w:firstColumn="1" w:lastColumn="0" w:noHBand="0" w:noVBand="1"/>
      </w:tblPr>
      <w:tblGrid>
        <w:gridCol w:w="2533"/>
        <w:gridCol w:w="3079"/>
        <w:gridCol w:w="4448"/>
      </w:tblGrid>
      <w:tr w:rsidR="0027005B" w14:paraId="5C7FFE5C" w14:textId="77777777" w:rsidTr="00E90D8E">
        <w:tc>
          <w:tcPr>
            <w:tcW w:w="2533" w:type="dxa"/>
          </w:tcPr>
          <w:p w14:paraId="50A0AD93" w14:textId="77777777" w:rsidR="0027005B" w:rsidRDefault="0027005B" w:rsidP="00E90D8E">
            <w:pPr>
              <w:jc w:val="center"/>
              <w:rPr>
                <w:rFonts w:ascii="Times New Roman" w:hAnsi="Times New Roman" w:cs="Times New Roman"/>
                <w:sz w:val="24"/>
                <w:szCs w:val="24"/>
              </w:rPr>
            </w:pPr>
            <w:r>
              <w:rPr>
                <w:rFonts w:ascii="Times New Roman" w:hAnsi="Times New Roman" w:cs="Times New Roman"/>
                <w:sz w:val="24"/>
                <w:szCs w:val="24"/>
              </w:rPr>
              <w:t>Наименование объекта</w:t>
            </w:r>
          </w:p>
        </w:tc>
        <w:tc>
          <w:tcPr>
            <w:tcW w:w="3079" w:type="dxa"/>
          </w:tcPr>
          <w:p w14:paraId="3F2FCE3F" w14:textId="77777777" w:rsidR="0027005B" w:rsidRDefault="0027005B" w:rsidP="00E90D8E">
            <w:pPr>
              <w:jc w:val="center"/>
              <w:rPr>
                <w:rFonts w:ascii="Times New Roman" w:hAnsi="Times New Roman" w:cs="Times New Roman"/>
                <w:sz w:val="24"/>
                <w:szCs w:val="24"/>
              </w:rPr>
            </w:pPr>
            <w:r>
              <w:rPr>
                <w:rFonts w:ascii="Times New Roman" w:hAnsi="Times New Roman" w:cs="Times New Roman"/>
                <w:sz w:val="24"/>
                <w:szCs w:val="24"/>
              </w:rPr>
              <w:t>Тип расчетного показателя</w:t>
            </w:r>
          </w:p>
        </w:tc>
        <w:tc>
          <w:tcPr>
            <w:tcW w:w="4448" w:type="dxa"/>
          </w:tcPr>
          <w:p w14:paraId="28082BAB" w14:textId="77777777" w:rsidR="0027005B" w:rsidRDefault="0027005B" w:rsidP="00E90D8E">
            <w:pPr>
              <w:jc w:val="center"/>
              <w:rPr>
                <w:rFonts w:ascii="Times New Roman" w:hAnsi="Times New Roman" w:cs="Times New Roman"/>
                <w:sz w:val="24"/>
                <w:szCs w:val="24"/>
              </w:rPr>
            </w:pPr>
            <w:r>
              <w:rPr>
                <w:rFonts w:ascii="Times New Roman" w:hAnsi="Times New Roman" w:cs="Times New Roman"/>
                <w:sz w:val="24"/>
                <w:szCs w:val="24"/>
              </w:rPr>
              <w:t>Обоснование расчетного показателя</w:t>
            </w:r>
          </w:p>
        </w:tc>
      </w:tr>
      <w:tr w:rsidR="0027005B" w14:paraId="19ACF0F7" w14:textId="77777777" w:rsidTr="00E90D8E">
        <w:tc>
          <w:tcPr>
            <w:tcW w:w="2533" w:type="dxa"/>
            <w:vMerge w:val="restart"/>
          </w:tcPr>
          <w:p w14:paraId="0A900CC3" w14:textId="35CE3EEE" w:rsidR="0027005B" w:rsidRPr="0027005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Объекты сбора ТКО - площадки сбора ТКО</w:t>
            </w:r>
            <w:r w:rsidRPr="0027005B">
              <w:rPr>
                <w:rFonts w:ascii="Times New Roman" w:hAnsi="Times New Roman" w:cs="Times New Roman"/>
                <w:sz w:val="24"/>
                <w:szCs w:val="24"/>
              </w:rPr>
              <w:tab/>
            </w:r>
          </w:p>
          <w:p w14:paraId="0ABAECD7" w14:textId="53465B33" w:rsidR="0027005B" w:rsidRPr="0027005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ab/>
            </w:r>
          </w:p>
        </w:tc>
        <w:tc>
          <w:tcPr>
            <w:tcW w:w="3079" w:type="dxa"/>
          </w:tcPr>
          <w:p w14:paraId="401CB06C" w14:textId="445101AF" w:rsidR="0027005B" w:rsidRDefault="0027005B" w:rsidP="00E90D8E">
            <w:pPr>
              <w:rPr>
                <w:rFonts w:ascii="Times New Roman" w:hAnsi="Times New Roman" w:cs="Times New Roman"/>
                <w:sz w:val="24"/>
                <w:szCs w:val="24"/>
              </w:rPr>
            </w:pPr>
            <w:r w:rsidRPr="0027005B">
              <w:rPr>
                <w:rFonts w:ascii="Times New Roman" w:hAnsi="Times New Roman" w:cs="Times New Roman"/>
                <w:sz w:val="24"/>
                <w:szCs w:val="24"/>
              </w:rPr>
              <w:t>Обеспеченность контейнерными площадками, %</w:t>
            </w:r>
          </w:p>
        </w:tc>
        <w:tc>
          <w:tcPr>
            <w:tcW w:w="4448" w:type="dxa"/>
          </w:tcPr>
          <w:p w14:paraId="3E9F855A" w14:textId="1F516444" w:rsidR="00A94AC6" w:rsidRPr="00A94AC6" w:rsidRDefault="00A94AC6" w:rsidP="00A94AC6">
            <w:pPr>
              <w:rPr>
                <w:rFonts w:ascii="Times New Roman" w:hAnsi="Times New Roman" w:cs="Times New Roman"/>
                <w:sz w:val="24"/>
                <w:szCs w:val="24"/>
              </w:rPr>
            </w:pPr>
            <w:r w:rsidRPr="00A94AC6">
              <w:rPr>
                <w:rFonts w:ascii="Times New Roman" w:hAnsi="Times New Roman" w:cs="Times New Roman"/>
                <w:sz w:val="24"/>
                <w:szCs w:val="24"/>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14:paraId="08CB95DB" w14:textId="10804FC9" w:rsidR="00A94AC6" w:rsidRPr="00A94AC6" w:rsidRDefault="00A94AC6" w:rsidP="00A94AC6">
            <w:pPr>
              <w:rPr>
                <w:rFonts w:ascii="Times New Roman" w:hAnsi="Times New Roman" w:cs="Times New Roman"/>
                <w:sz w:val="24"/>
                <w:szCs w:val="24"/>
              </w:rPr>
            </w:pPr>
            <w:r w:rsidRPr="00A94AC6">
              <w:rPr>
                <w:rFonts w:ascii="Times New Roman" w:hAnsi="Times New Roman" w:cs="Times New Roman"/>
                <w:sz w:val="24"/>
                <w:szCs w:val="24"/>
              </w:rPr>
              <w:t xml:space="preserve">Для определения числа устанавливаемых контейнеров (мусоросборников) следует исходить из численности населения, пользующегося </w:t>
            </w:r>
          </w:p>
          <w:p w14:paraId="0540A2F7" w14:textId="77777777" w:rsidR="00A94AC6" w:rsidRPr="00A94AC6" w:rsidRDefault="00A94AC6" w:rsidP="00A94AC6">
            <w:pPr>
              <w:rPr>
                <w:rFonts w:ascii="Times New Roman" w:hAnsi="Times New Roman" w:cs="Times New Roman"/>
                <w:sz w:val="24"/>
                <w:szCs w:val="24"/>
              </w:rPr>
            </w:pPr>
            <w:r w:rsidRPr="00A94AC6">
              <w:rPr>
                <w:rFonts w:ascii="Times New Roman" w:hAnsi="Times New Roman" w:cs="Times New Roman"/>
                <w:sz w:val="24"/>
                <w:szCs w:val="24"/>
              </w:rPr>
              <w:t xml:space="preserve">мусоросборниками, нормы накопления отходов, сроков хранения отходов. Расчетный объем мусоросборников должен соответствовать </w:t>
            </w:r>
          </w:p>
          <w:p w14:paraId="1BB89E3F" w14:textId="258185A6" w:rsidR="00A94AC6" w:rsidRPr="00A94AC6" w:rsidRDefault="00A94AC6" w:rsidP="00A94AC6">
            <w:pPr>
              <w:rPr>
                <w:rFonts w:ascii="Times New Roman" w:hAnsi="Times New Roman" w:cs="Times New Roman"/>
                <w:sz w:val="24"/>
                <w:szCs w:val="24"/>
              </w:rPr>
            </w:pPr>
            <w:r w:rsidRPr="00A94AC6">
              <w:rPr>
                <w:rFonts w:ascii="Times New Roman" w:hAnsi="Times New Roman" w:cs="Times New Roman"/>
                <w:sz w:val="24"/>
                <w:szCs w:val="24"/>
              </w:rPr>
              <w:t xml:space="preserve">фактическому накоплению отходов в периоды наибольшего их образования. </w:t>
            </w:r>
          </w:p>
          <w:p w14:paraId="5962F45E" w14:textId="77777777" w:rsidR="00A94AC6" w:rsidRDefault="00A94AC6" w:rsidP="00A94AC6">
            <w:pPr>
              <w:rPr>
                <w:rFonts w:ascii="Times New Roman" w:hAnsi="Times New Roman" w:cs="Times New Roman"/>
                <w:sz w:val="24"/>
                <w:szCs w:val="24"/>
              </w:rPr>
            </w:pPr>
            <w:r w:rsidRPr="00A94AC6">
              <w:rPr>
                <w:rFonts w:ascii="Times New Roman" w:hAnsi="Times New Roman" w:cs="Times New Roman"/>
                <w:sz w:val="24"/>
                <w:szCs w:val="24"/>
              </w:rPr>
              <w:t xml:space="preserve">Необходимое число контейнеров рассчитывается по формуле: </w:t>
            </w:r>
          </w:p>
          <w:p w14:paraId="406CF2FE" w14:textId="2EB2BF49" w:rsidR="00A94AC6" w:rsidRDefault="00A94AC6" w:rsidP="00A94AC6">
            <w:pPr>
              <w:rPr>
                <w:rFonts w:ascii="Times New Roman" w:hAnsi="Times New Roman" w:cs="Times New Roman"/>
                <w:sz w:val="24"/>
                <w:szCs w:val="24"/>
              </w:rPr>
            </w:pPr>
            <w:proofErr w:type="spellStart"/>
            <w:r w:rsidRPr="00A94AC6">
              <w:rPr>
                <w:rFonts w:ascii="Times New Roman" w:hAnsi="Times New Roman" w:cs="Times New Roman"/>
                <w:sz w:val="24"/>
                <w:szCs w:val="24"/>
              </w:rPr>
              <w:t>Бконт</w:t>
            </w:r>
            <w:proofErr w:type="spellEnd"/>
            <w:r w:rsidRPr="00A94AC6">
              <w:rPr>
                <w:rFonts w:ascii="Times New Roman" w:hAnsi="Times New Roman" w:cs="Times New Roman"/>
                <w:sz w:val="24"/>
                <w:szCs w:val="24"/>
              </w:rPr>
              <w:t xml:space="preserve"> = </w:t>
            </w:r>
            <w:proofErr w:type="spellStart"/>
            <w:r w:rsidRPr="00A94AC6">
              <w:rPr>
                <w:rFonts w:ascii="Times New Roman" w:hAnsi="Times New Roman" w:cs="Times New Roman"/>
                <w:sz w:val="24"/>
                <w:szCs w:val="24"/>
              </w:rPr>
              <w:t>Пгод</w:t>
            </w:r>
            <w:proofErr w:type="spellEnd"/>
            <w:r w:rsidRPr="00A94AC6">
              <w:rPr>
                <w:rFonts w:ascii="Times New Roman" w:hAnsi="Times New Roman" w:cs="Times New Roman"/>
                <w:sz w:val="24"/>
                <w:szCs w:val="24"/>
              </w:rPr>
              <w:t xml:space="preserve"> × t × К / (365 × V), </w:t>
            </w:r>
          </w:p>
          <w:p w14:paraId="7AC6FCEA" w14:textId="1902830B" w:rsidR="00A94AC6" w:rsidRPr="00A94AC6" w:rsidRDefault="00A94AC6" w:rsidP="00A94AC6">
            <w:pPr>
              <w:rPr>
                <w:rFonts w:ascii="Times New Roman" w:hAnsi="Times New Roman" w:cs="Times New Roman"/>
                <w:sz w:val="24"/>
                <w:szCs w:val="24"/>
              </w:rPr>
            </w:pPr>
            <w:r w:rsidRPr="00A94AC6">
              <w:rPr>
                <w:rFonts w:ascii="Times New Roman" w:hAnsi="Times New Roman" w:cs="Times New Roman"/>
                <w:sz w:val="24"/>
                <w:szCs w:val="24"/>
              </w:rPr>
              <w:t xml:space="preserve">где </w:t>
            </w:r>
            <w:proofErr w:type="spellStart"/>
            <w:r w:rsidRPr="00A94AC6">
              <w:rPr>
                <w:rFonts w:ascii="Times New Roman" w:hAnsi="Times New Roman" w:cs="Times New Roman"/>
                <w:sz w:val="24"/>
                <w:szCs w:val="24"/>
              </w:rPr>
              <w:t>Пгод</w:t>
            </w:r>
            <w:proofErr w:type="spellEnd"/>
            <w:r w:rsidRPr="00A94AC6">
              <w:rPr>
                <w:rFonts w:ascii="Times New Roman" w:hAnsi="Times New Roman" w:cs="Times New Roman"/>
                <w:sz w:val="24"/>
                <w:szCs w:val="24"/>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w:t>
            </w:r>
          </w:p>
          <w:p w14:paraId="27A9018B" w14:textId="3EE1902C" w:rsidR="0027005B" w:rsidRDefault="00A94AC6" w:rsidP="00A94AC6">
            <w:pPr>
              <w:rPr>
                <w:rFonts w:ascii="Times New Roman" w:hAnsi="Times New Roman" w:cs="Times New Roman"/>
                <w:sz w:val="24"/>
                <w:szCs w:val="24"/>
              </w:rPr>
            </w:pPr>
            <w:r w:rsidRPr="00A94AC6">
              <w:rPr>
                <w:rFonts w:ascii="Times New Roman" w:hAnsi="Times New Roman" w:cs="Times New Roman"/>
                <w:sz w:val="24"/>
                <w:szCs w:val="24"/>
              </w:rPr>
              <w:t>контейнера.</w:t>
            </w:r>
          </w:p>
        </w:tc>
      </w:tr>
      <w:tr w:rsidR="0027005B" w14:paraId="1713E088" w14:textId="77777777" w:rsidTr="00E90D8E">
        <w:tc>
          <w:tcPr>
            <w:tcW w:w="2533" w:type="dxa"/>
            <w:vMerge/>
          </w:tcPr>
          <w:p w14:paraId="1AA4E170" w14:textId="77777777" w:rsidR="0027005B" w:rsidRPr="00401B6A" w:rsidRDefault="0027005B" w:rsidP="00E90D8E">
            <w:pPr>
              <w:rPr>
                <w:rFonts w:ascii="Times New Roman" w:hAnsi="Times New Roman" w:cs="Times New Roman"/>
                <w:sz w:val="24"/>
                <w:szCs w:val="24"/>
              </w:rPr>
            </w:pPr>
          </w:p>
        </w:tc>
        <w:tc>
          <w:tcPr>
            <w:tcW w:w="3079" w:type="dxa"/>
          </w:tcPr>
          <w:p w14:paraId="426957E2" w14:textId="77777777" w:rsidR="0027005B" w:rsidRPr="00121F78" w:rsidRDefault="0027005B" w:rsidP="00E90D8E">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5E5D5CE8" w14:textId="77777777" w:rsidR="0027005B" w:rsidRPr="00121F78" w:rsidRDefault="0027005B" w:rsidP="00E90D8E">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3EC20806" w14:textId="77777777" w:rsidR="0027005B" w:rsidRPr="00121F78" w:rsidRDefault="0027005B" w:rsidP="00E90D8E">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34BA9C8E" w14:textId="77777777" w:rsidR="0027005B" w:rsidRPr="00401B6A" w:rsidRDefault="0027005B" w:rsidP="00E90D8E">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7614CD46" w14:textId="5710E97E" w:rsidR="0027005B" w:rsidRDefault="00A94AC6" w:rsidP="00E90D8E">
            <w:pPr>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sidRPr="00A94AC6">
              <w:rPr>
                <w:rFonts w:ascii="Times New Roman" w:hAnsi="Times New Roman" w:cs="Times New Roman"/>
                <w:sz w:val="24"/>
                <w:szCs w:val="24"/>
              </w:rPr>
              <w:t>СанПиН 2.1.3684-21</w:t>
            </w:r>
          </w:p>
        </w:tc>
      </w:tr>
    </w:tbl>
    <w:p w14:paraId="10B80159" w14:textId="77777777" w:rsidR="00C04C6B" w:rsidRDefault="00C04C6B">
      <w:pPr>
        <w:rPr>
          <w:rFonts w:ascii="Times New Roman" w:hAnsi="Times New Roman" w:cs="Times New Roman"/>
          <w:b/>
          <w:bCs/>
          <w:sz w:val="24"/>
          <w:szCs w:val="24"/>
        </w:rPr>
      </w:pPr>
    </w:p>
    <w:p w14:paraId="0AD46BEA" w14:textId="5487853E" w:rsidR="00A94AC6" w:rsidRPr="00A94AC6" w:rsidRDefault="00A94AC6" w:rsidP="00A94AC6">
      <w:pPr>
        <w:pStyle w:val="5"/>
        <w:jc w:val="both"/>
        <w:rPr>
          <w:rFonts w:ascii="Times New Roman" w:hAnsi="Times New Roman" w:cs="Times New Roman"/>
          <w:b/>
          <w:bCs/>
          <w:color w:val="auto"/>
          <w:sz w:val="24"/>
          <w:szCs w:val="24"/>
        </w:rPr>
      </w:pPr>
      <w:r w:rsidRPr="00A94AC6">
        <w:rPr>
          <w:rFonts w:ascii="Times New Roman" w:hAnsi="Times New Roman" w:cs="Times New Roman"/>
          <w:b/>
          <w:bCs/>
          <w:color w:val="auto"/>
          <w:sz w:val="24"/>
          <w:szCs w:val="24"/>
        </w:rPr>
        <w:t>Объекты местного значения муниципального образования в области содержания мест захоронения, организации ритуальных услуг</w:t>
      </w:r>
    </w:p>
    <w:tbl>
      <w:tblPr>
        <w:tblStyle w:val="a3"/>
        <w:tblW w:w="10060" w:type="dxa"/>
        <w:tblLook w:val="04A0" w:firstRow="1" w:lastRow="0" w:firstColumn="1" w:lastColumn="0" w:noHBand="0" w:noVBand="1"/>
      </w:tblPr>
      <w:tblGrid>
        <w:gridCol w:w="2533"/>
        <w:gridCol w:w="3079"/>
        <w:gridCol w:w="4448"/>
      </w:tblGrid>
      <w:tr w:rsidR="00A94AC6" w:rsidRPr="0029131E" w14:paraId="37C8B62F" w14:textId="77777777" w:rsidTr="00E90D8E">
        <w:tc>
          <w:tcPr>
            <w:tcW w:w="2533" w:type="dxa"/>
          </w:tcPr>
          <w:p w14:paraId="6F8FEBDC" w14:textId="77777777" w:rsidR="00A94AC6" w:rsidRPr="0029131E" w:rsidRDefault="00A94AC6" w:rsidP="00E90D8E">
            <w:pPr>
              <w:jc w:val="center"/>
              <w:rPr>
                <w:rFonts w:ascii="Times New Roman" w:hAnsi="Times New Roman" w:cs="Times New Roman"/>
                <w:sz w:val="24"/>
                <w:szCs w:val="24"/>
              </w:rPr>
            </w:pPr>
            <w:r w:rsidRPr="0029131E">
              <w:rPr>
                <w:rFonts w:ascii="Times New Roman" w:hAnsi="Times New Roman" w:cs="Times New Roman"/>
                <w:sz w:val="24"/>
                <w:szCs w:val="24"/>
              </w:rPr>
              <w:t>Наименование объекта</w:t>
            </w:r>
          </w:p>
        </w:tc>
        <w:tc>
          <w:tcPr>
            <w:tcW w:w="3079" w:type="dxa"/>
          </w:tcPr>
          <w:p w14:paraId="7F584058" w14:textId="77777777" w:rsidR="00A94AC6" w:rsidRPr="0029131E" w:rsidRDefault="00A94AC6" w:rsidP="00E90D8E">
            <w:pPr>
              <w:jc w:val="center"/>
              <w:rPr>
                <w:rFonts w:ascii="Times New Roman" w:hAnsi="Times New Roman" w:cs="Times New Roman"/>
                <w:sz w:val="24"/>
                <w:szCs w:val="24"/>
              </w:rPr>
            </w:pPr>
            <w:r w:rsidRPr="0029131E">
              <w:rPr>
                <w:rFonts w:ascii="Times New Roman" w:hAnsi="Times New Roman" w:cs="Times New Roman"/>
                <w:sz w:val="24"/>
                <w:szCs w:val="24"/>
              </w:rPr>
              <w:t>Тип расчетного показателя</w:t>
            </w:r>
          </w:p>
        </w:tc>
        <w:tc>
          <w:tcPr>
            <w:tcW w:w="4448" w:type="dxa"/>
          </w:tcPr>
          <w:p w14:paraId="77A95FAF" w14:textId="77777777" w:rsidR="00A94AC6" w:rsidRPr="0029131E" w:rsidRDefault="00A94AC6" w:rsidP="00E90D8E">
            <w:pPr>
              <w:jc w:val="center"/>
              <w:rPr>
                <w:rFonts w:ascii="Times New Roman" w:hAnsi="Times New Roman" w:cs="Times New Roman"/>
                <w:sz w:val="24"/>
                <w:szCs w:val="24"/>
              </w:rPr>
            </w:pPr>
            <w:r w:rsidRPr="0029131E">
              <w:rPr>
                <w:rFonts w:ascii="Times New Roman" w:hAnsi="Times New Roman" w:cs="Times New Roman"/>
                <w:sz w:val="24"/>
                <w:szCs w:val="24"/>
              </w:rPr>
              <w:t>Обоснование расчетного показателя</w:t>
            </w:r>
          </w:p>
        </w:tc>
      </w:tr>
      <w:tr w:rsidR="00A94AC6" w:rsidRPr="0029131E" w14:paraId="13F53972" w14:textId="77777777" w:rsidTr="00E90D8E">
        <w:tc>
          <w:tcPr>
            <w:tcW w:w="2533" w:type="dxa"/>
            <w:vMerge w:val="restart"/>
          </w:tcPr>
          <w:p w14:paraId="2917299D" w14:textId="6A3F06F7" w:rsidR="00A94AC6" w:rsidRPr="0029131E" w:rsidRDefault="00A94AC6" w:rsidP="00E90D8E">
            <w:pPr>
              <w:rPr>
                <w:rFonts w:ascii="Times New Roman" w:hAnsi="Times New Roman" w:cs="Times New Roman"/>
                <w:sz w:val="24"/>
                <w:szCs w:val="24"/>
              </w:rPr>
            </w:pPr>
            <w:r w:rsidRPr="0029131E">
              <w:rPr>
                <w:rFonts w:ascii="Times New Roman" w:hAnsi="Times New Roman" w:cs="Times New Roman"/>
                <w:sz w:val="24"/>
                <w:szCs w:val="24"/>
              </w:rPr>
              <w:t>Кладбище традиционного захоронения</w:t>
            </w:r>
          </w:p>
        </w:tc>
        <w:tc>
          <w:tcPr>
            <w:tcW w:w="3079" w:type="dxa"/>
          </w:tcPr>
          <w:p w14:paraId="78A43B88" w14:textId="251D887D" w:rsidR="00A94AC6" w:rsidRPr="0029131E" w:rsidRDefault="00A94AC6" w:rsidP="00E90D8E">
            <w:pPr>
              <w:rPr>
                <w:rFonts w:ascii="Times New Roman" w:hAnsi="Times New Roman" w:cs="Times New Roman"/>
                <w:sz w:val="24"/>
                <w:szCs w:val="24"/>
              </w:rPr>
            </w:pPr>
            <w:r w:rsidRPr="0029131E">
              <w:rPr>
                <w:rFonts w:ascii="Times New Roman" w:hAnsi="Times New Roman" w:cs="Times New Roman"/>
                <w:sz w:val="24"/>
                <w:szCs w:val="24"/>
              </w:rPr>
              <w:t>га на 1000 чел.</w:t>
            </w:r>
          </w:p>
        </w:tc>
        <w:tc>
          <w:tcPr>
            <w:tcW w:w="4448" w:type="dxa"/>
          </w:tcPr>
          <w:p w14:paraId="311BD633" w14:textId="48CD47C4" w:rsidR="00A94AC6" w:rsidRPr="0029131E" w:rsidRDefault="00A94AC6" w:rsidP="00E90D8E">
            <w:pPr>
              <w:rPr>
                <w:rFonts w:ascii="Times New Roman" w:hAnsi="Times New Roman" w:cs="Times New Roman"/>
                <w:sz w:val="24"/>
                <w:szCs w:val="24"/>
              </w:rPr>
            </w:pPr>
            <w:r w:rsidRPr="0029131E">
              <w:rPr>
                <w:rFonts w:ascii="Times New Roman" w:hAnsi="Times New Roman" w:cs="Times New Roman"/>
                <w:sz w:val="24"/>
                <w:szCs w:val="24"/>
              </w:rPr>
              <w:t>Таблица 48 РНГП РК</w:t>
            </w:r>
          </w:p>
        </w:tc>
      </w:tr>
      <w:tr w:rsidR="00A94AC6" w:rsidRPr="0029131E" w14:paraId="784BCB1D" w14:textId="77777777" w:rsidTr="00E90D8E">
        <w:tc>
          <w:tcPr>
            <w:tcW w:w="2533" w:type="dxa"/>
            <w:vMerge/>
          </w:tcPr>
          <w:p w14:paraId="41A998DD" w14:textId="77777777" w:rsidR="00A94AC6" w:rsidRPr="0029131E" w:rsidRDefault="00A94AC6" w:rsidP="00E90D8E">
            <w:pPr>
              <w:rPr>
                <w:rFonts w:ascii="Times New Roman" w:hAnsi="Times New Roman" w:cs="Times New Roman"/>
                <w:sz w:val="24"/>
                <w:szCs w:val="24"/>
              </w:rPr>
            </w:pPr>
          </w:p>
        </w:tc>
        <w:tc>
          <w:tcPr>
            <w:tcW w:w="3079" w:type="dxa"/>
          </w:tcPr>
          <w:p w14:paraId="225A36F2" w14:textId="77777777" w:rsidR="00A94AC6" w:rsidRPr="0029131E" w:rsidRDefault="00A94AC6" w:rsidP="00E90D8E">
            <w:pPr>
              <w:rPr>
                <w:rFonts w:ascii="Times New Roman" w:hAnsi="Times New Roman" w:cs="Times New Roman"/>
                <w:sz w:val="24"/>
                <w:szCs w:val="24"/>
              </w:rPr>
            </w:pPr>
            <w:r w:rsidRPr="0029131E">
              <w:rPr>
                <w:rFonts w:ascii="Times New Roman" w:hAnsi="Times New Roman" w:cs="Times New Roman"/>
                <w:sz w:val="24"/>
                <w:szCs w:val="24"/>
              </w:rPr>
              <w:t>Расчетный показатель</w:t>
            </w:r>
          </w:p>
          <w:p w14:paraId="79FAA186" w14:textId="77777777" w:rsidR="00A94AC6" w:rsidRPr="0029131E" w:rsidRDefault="00A94AC6" w:rsidP="00E90D8E">
            <w:pPr>
              <w:rPr>
                <w:rFonts w:ascii="Times New Roman" w:hAnsi="Times New Roman" w:cs="Times New Roman"/>
                <w:sz w:val="24"/>
                <w:szCs w:val="24"/>
              </w:rPr>
            </w:pPr>
            <w:r w:rsidRPr="0029131E">
              <w:rPr>
                <w:rFonts w:ascii="Times New Roman" w:hAnsi="Times New Roman" w:cs="Times New Roman"/>
                <w:sz w:val="24"/>
                <w:szCs w:val="24"/>
              </w:rPr>
              <w:t>Максимально допустимого</w:t>
            </w:r>
          </w:p>
          <w:p w14:paraId="1F139A0D" w14:textId="77777777" w:rsidR="00A94AC6" w:rsidRPr="0029131E" w:rsidRDefault="00A94AC6" w:rsidP="00E90D8E">
            <w:pPr>
              <w:rPr>
                <w:rFonts w:ascii="Times New Roman" w:hAnsi="Times New Roman" w:cs="Times New Roman"/>
                <w:sz w:val="24"/>
                <w:szCs w:val="24"/>
              </w:rPr>
            </w:pPr>
            <w:r w:rsidRPr="0029131E">
              <w:rPr>
                <w:rFonts w:ascii="Times New Roman" w:hAnsi="Times New Roman" w:cs="Times New Roman"/>
                <w:sz w:val="24"/>
                <w:szCs w:val="24"/>
              </w:rPr>
              <w:t>Уровня территориальной</w:t>
            </w:r>
          </w:p>
          <w:p w14:paraId="4E09AEAD" w14:textId="77777777" w:rsidR="00A94AC6" w:rsidRPr="0029131E" w:rsidRDefault="00A94AC6" w:rsidP="00E90D8E">
            <w:pPr>
              <w:rPr>
                <w:rFonts w:ascii="Times New Roman" w:hAnsi="Times New Roman" w:cs="Times New Roman"/>
                <w:sz w:val="24"/>
                <w:szCs w:val="24"/>
              </w:rPr>
            </w:pPr>
            <w:r w:rsidRPr="0029131E">
              <w:rPr>
                <w:rFonts w:ascii="Times New Roman" w:hAnsi="Times New Roman" w:cs="Times New Roman"/>
                <w:sz w:val="24"/>
                <w:szCs w:val="24"/>
              </w:rPr>
              <w:t>доступности</w:t>
            </w:r>
          </w:p>
        </w:tc>
        <w:tc>
          <w:tcPr>
            <w:tcW w:w="4448" w:type="dxa"/>
          </w:tcPr>
          <w:p w14:paraId="647F0766" w14:textId="1E650CED" w:rsidR="00A94AC6" w:rsidRPr="0029131E" w:rsidRDefault="00A94AC6" w:rsidP="00E90D8E">
            <w:pPr>
              <w:rPr>
                <w:rFonts w:ascii="Times New Roman" w:hAnsi="Times New Roman" w:cs="Times New Roman"/>
                <w:sz w:val="24"/>
                <w:szCs w:val="24"/>
              </w:rPr>
            </w:pPr>
            <w:r w:rsidRPr="0029131E">
              <w:rPr>
                <w:rFonts w:ascii="Times New Roman" w:hAnsi="Times New Roman" w:cs="Times New Roman"/>
                <w:sz w:val="24"/>
                <w:szCs w:val="24"/>
              </w:rPr>
              <w:t>Таблица 48 РНГП РК</w:t>
            </w:r>
          </w:p>
        </w:tc>
      </w:tr>
    </w:tbl>
    <w:p w14:paraId="650F821A" w14:textId="337E560D" w:rsidR="00D72286" w:rsidRDefault="00D72286">
      <w:pPr>
        <w:rPr>
          <w:rFonts w:ascii="Times New Roman" w:hAnsi="Times New Roman" w:cs="Times New Roman"/>
          <w:b/>
          <w:bCs/>
          <w:sz w:val="24"/>
          <w:szCs w:val="24"/>
        </w:rPr>
      </w:pPr>
      <w:r>
        <w:rPr>
          <w:rFonts w:ascii="Times New Roman" w:hAnsi="Times New Roman" w:cs="Times New Roman"/>
          <w:b/>
          <w:bCs/>
          <w:sz w:val="24"/>
          <w:szCs w:val="24"/>
        </w:rPr>
        <w:br w:type="page"/>
      </w:r>
    </w:p>
    <w:p w14:paraId="4A247DA8" w14:textId="3B6D64C3" w:rsidR="00A94AC6" w:rsidRPr="00A94AC6" w:rsidRDefault="00A94AC6" w:rsidP="00A94AC6">
      <w:pPr>
        <w:pStyle w:val="5"/>
        <w:jc w:val="both"/>
        <w:rPr>
          <w:rFonts w:ascii="Times New Roman" w:hAnsi="Times New Roman" w:cs="Times New Roman"/>
          <w:b/>
          <w:bCs/>
          <w:color w:val="auto"/>
          <w:sz w:val="24"/>
          <w:szCs w:val="24"/>
        </w:rPr>
      </w:pPr>
      <w:r w:rsidRPr="00A94AC6">
        <w:rPr>
          <w:rFonts w:ascii="Times New Roman" w:hAnsi="Times New Roman" w:cs="Times New Roman"/>
          <w:b/>
          <w:bCs/>
          <w:color w:val="auto"/>
          <w:sz w:val="24"/>
          <w:szCs w:val="24"/>
        </w:rPr>
        <w:t>Объекты местного значения муниципального образования в области связи, общественного питания, торговли и бытового обслуживания</w:t>
      </w:r>
    </w:p>
    <w:tbl>
      <w:tblPr>
        <w:tblStyle w:val="a3"/>
        <w:tblW w:w="10060" w:type="dxa"/>
        <w:tblLook w:val="04A0" w:firstRow="1" w:lastRow="0" w:firstColumn="1" w:lastColumn="0" w:noHBand="0" w:noVBand="1"/>
      </w:tblPr>
      <w:tblGrid>
        <w:gridCol w:w="2533"/>
        <w:gridCol w:w="3079"/>
        <w:gridCol w:w="4448"/>
      </w:tblGrid>
      <w:tr w:rsidR="00A94AC6" w:rsidRPr="0029131E" w14:paraId="7701E648" w14:textId="77777777" w:rsidTr="00E90D8E">
        <w:tc>
          <w:tcPr>
            <w:tcW w:w="2533" w:type="dxa"/>
          </w:tcPr>
          <w:p w14:paraId="11CBC2A6" w14:textId="77777777" w:rsidR="00A94AC6" w:rsidRPr="0029131E" w:rsidRDefault="00A94AC6" w:rsidP="00E90D8E">
            <w:pPr>
              <w:jc w:val="center"/>
              <w:rPr>
                <w:rFonts w:ascii="Times New Roman" w:hAnsi="Times New Roman" w:cs="Times New Roman"/>
                <w:sz w:val="24"/>
                <w:szCs w:val="24"/>
              </w:rPr>
            </w:pPr>
            <w:r w:rsidRPr="0029131E">
              <w:rPr>
                <w:rFonts w:ascii="Times New Roman" w:hAnsi="Times New Roman" w:cs="Times New Roman"/>
                <w:sz w:val="24"/>
                <w:szCs w:val="24"/>
              </w:rPr>
              <w:t>Наименование объекта</w:t>
            </w:r>
          </w:p>
        </w:tc>
        <w:tc>
          <w:tcPr>
            <w:tcW w:w="3079" w:type="dxa"/>
          </w:tcPr>
          <w:p w14:paraId="50F7192B" w14:textId="77777777" w:rsidR="00A94AC6" w:rsidRPr="0029131E" w:rsidRDefault="00A94AC6" w:rsidP="00E90D8E">
            <w:pPr>
              <w:jc w:val="center"/>
              <w:rPr>
                <w:rFonts w:ascii="Times New Roman" w:hAnsi="Times New Roman" w:cs="Times New Roman"/>
                <w:sz w:val="24"/>
                <w:szCs w:val="24"/>
              </w:rPr>
            </w:pPr>
            <w:r w:rsidRPr="0029131E">
              <w:rPr>
                <w:rFonts w:ascii="Times New Roman" w:hAnsi="Times New Roman" w:cs="Times New Roman"/>
                <w:sz w:val="24"/>
                <w:szCs w:val="24"/>
              </w:rPr>
              <w:t>Тип расчетного показателя</w:t>
            </w:r>
          </w:p>
        </w:tc>
        <w:tc>
          <w:tcPr>
            <w:tcW w:w="4448" w:type="dxa"/>
          </w:tcPr>
          <w:p w14:paraId="328D6FAC" w14:textId="77777777" w:rsidR="00A94AC6" w:rsidRPr="0029131E" w:rsidRDefault="00A94AC6" w:rsidP="00E90D8E">
            <w:pPr>
              <w:jc w:val="center"/>
              <w:rPr>
                <w:rFonts w:ascii="Times New Roman" w:hAnsi="Times New Roman" w:cs="Times New Roman"/>
                <w:sz w:val="24"/>
                <w:szCs w:val="24"/>
              </w:rPr>
            </w:pPr>
            <w:r w:rsidRPr="0029131E">
              <w:rPr>
                <w:rFonts w:ascii="Times New Roman" w:hAnsi="Times New Roman" w:cs="Times New Roman"/>
                <w:sz w:val="24"/>
                <w:szCs w:val="24"/>
              </w:rPr>
              <w:t>Обоснование расчетного показателя</w:t>
            </w:r>
          </w:p>
        </w:tc>
      </w:tr>
      <w:tr w:rsidR="00A94AC6" w:rsidRPr="0029131E" w14:paraId="6C5FF867" w14:textId="77777777" w:rsidTr="00E90D8E">
        <w:tc>
          <w:tcPr>
            <w:tcW w:w="2533" w:type="dxa"/>
            <w:vMerge w:val="restart"/>
          </w:tcPr>
          <w:p w14:paraId="1EEC5F54" w14:textId="29166F43"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Магазины</w:t>
            </w:r>
          </w:p>
        </w:tc>
        <w:tc>
          <w:tcPr>
            <w:tcW w:w="3079" w:type="dxa"/>
          </w:tcPr>
          <w:p w14:paraId="6D11E710" w14:textId="312463A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кв.м. торговой площади на 1000 чел.</w:t>
            </w:r>
          </w:p>
        </w:tc>
        <w:tc>
          <w:tcPr>
            <w:tcW w:w="4448" w:type="dxa"/>
          </w:tcPr>
          <w:p w14:paraId="2E9F5BF3" w14:textId="48D6271C" w:rsid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 xml:space="preserve">Площадь стационарных торговых объектов принята в соответствии с нормативами минимальной обеспеченности населения </w:t>
            </w:r>
            <w:r>
              <w:rPr>
                <w:rFonts w:ascii="Times New Roman" w:hAnsi="Times New Roman" w:cs="Times New Roman"/>
                <w:sz w:val="24"/>
                <w:szCs w:val="24"/>
              </w:rPr>
              <w:t xml:space="preserve">Республики Коми </w:t>
            </w:r>
            <w:r w:rsidRPr="0029131E">
              <w:rPr>
                <w:rFonts w:ascii="Times New Roman" w:hAnsi="Times New Roman" w:cs="Times New Roman"/>
                <w:sz w:val="24"/>
                <w:szCs w:val="24"/>
              </w:rPr>
              <w:t xml:space="preserve">площадью торговых объектов, </w:t>
            </w:r>
          </w:p>
          <w:p w14:paraId="62DA50F0" w14:textId="5F513FA8" w:rsidR="00A94AC6"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Утвержденными</w:t>
            </w:r>
            <w:r>
              <w:rPr>
                <w:rFonts w:ascii="Times New Roman" w:hAnsi="Times New Roman" w:cs="Times New Roman"/>
                <w:sz w:val="24"/>
                <w:szCs w:val="24"/>
              </w:rPr>
              <w:t xml:space="preserve"> постановление Правительства Республики Коми от 23.10.2023 № 495</w:t>
            </w:r>
            <w:r w:rsidRPr="0029131E">
              <w:rPr>
                <w:rFonts w:ascii="Times New Roman" w:hAnsi="Times New Roman" w:cs="Times New Roman"/>
                <w:sz w:val="24"/>
                <w:szCs w:val="24"/>
              </w:rPr>
              <w:t>.</w:t>
            </w:r>
          </w:p>
        </w:tc>
      </w:tr>
      <w:tr w:rsidR="00A94AC6" w:rsidRPr="0029131E" w14:paraId="02A611CE" w14:textId="77777777" w:rsidTr="00E90D8E">
        <w:tc>
          <w:tcPr>
            <w:tcW w:w="2533" w:type="dxa"/>
            <w:vMerge/>
          </w:tcPr>
          <w:p w14:paraId="38C972DE" w14:textId="77777777" w:rsidR="00A94AC6" w:rsidRPr="0029131E" w:rsidRDefault="00A94AC6" w:rsidP="00A94AC6">
            <w:pPr>
              <w:rPr>
                <w:rFonts w:ascii="Times New Roman" w:hAnsi="Times New Roman" w:cs="Times New Roman"/>
                <w:sz w:val="24"/>
                <w:szCs w:val="24"/>
              </w:rPr>
            </w:pPr>
          </w:p>
        </w:tc>
        <w:tc>
          <w:tcPr>
            <w:tcW w:w="3079" w:type="dxa"/>
          </w:tcPr>
          <w:p w14:paraId="23487469"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Расчетный показатель</w:t>
            </w:r>
          </w:p>
          <w:p w14:paraId="2DA697BE"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Максимально допустимого</w:t>
            </w:r>
          </w:p>
          <w:p w14:paraId="6B182551"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Уровня территориальной</w:t>
            </w:r>
          </w:p>
          <w:p w14:paraId="185C97B4"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доступности</w:t>
            </w:r>
          </w:p>
        </w:tc>
        <w:tc>
          <w:tcPr>
            <w:tcW w:w="4448" w:type="dxa"/>
          </w:tcPr>
          <w:p w14:paraId="36FD9314" w14:textId="082644C5"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 xml:space="preserve">Пешеходная доступность </w:t>
            </w:r>
            <w:r>
              <w:rPr>
                <w:rFonts w:ascii="Times New Roman" w:hAnsi="Times New Roman" w:cs="Times New Roman"/>
                <w:sz w:val="24"/>
                <w:szCs w:val="24"/>
              </w:rPr>
              <w:t>650</w:t>
            </w:r>
            <w:r w:rsidRPr="0029131E">
              <w:rPr>
                <w:rFonts w:ascii="Times New Roman" w:hAnsi="Times New Roman" w:cs="Times New Roman"/>
                <w:sz w:val="24"/>
                <w:szCs w:val="24"/>
              </w:rPr>
              <w:t xml:space="preserve"> м в застройке от трех этажей и </w:t>
            </w:r>
          </w:p>
          <w:p w14:paraId="5A601534" w14:textId="0EB7AF08"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 xml:space="preserve">выше, </w:t>
            </w:r>
            <w:r>
              <w:rPr>
                <w:rFonts w:ascii="Times New Roman" w:hAnsi="Times New Roman" w:cs="Times New Roman"/>
                <w:sz w:val="24"/>
                <w:szCs w:val="24"/>
              </w:rPr>
              <w:t>800</w:t>
            </w:r>
            <w:r w:rsidRPr="0029131E">
              <w:rPr>
                <w:rFonts w:ascii="Times New Roman" w:hAnsi="Times New Roman" w:cs="Times New Roman"/>
                <w:sz w:val="24"/>
                <w:szCs w:val="24"/>
              </w:rPr>
              <w:t xml:space="preserve"> м в одно- и двухэтажной застройке </w:t>
            </w:r>
            <w:r>
              <w:rPr>
                <w:rFonts w:ascii="Times New Roman" w:hAnsi="Times New Roman" w:cs="Times New Roman"/>
                <w:sz w:val="24"/>
                <w:szCs w:val="24"/>
              </w:rPr>
              <w:t>в городских населенных пунктах</w:t>
            </w:r>
            <w:r w:rsidRPr="0029131E">
              <w:rPr>
                <w:rFonts w:ascii="Times New Roman" w:hAnsi="Times New Roman" w:cs="Times New Roman"/>
                <w:sz w:val="24"/>
                <w:szCs w:val="24"/>
              </w:rPr>
              <w:t xml:space="preserve"> и 2000 м в сельских населенных пунктах принята в соответствии </w:t>
            </w:r>
          </w:p>
          <w:p w14:paraId="333490DC" w14:textId="331A4A14" w:rsidR="00A94AC6"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с п. 10.4 СП 42.13330.2016</w:t>
            </w:r>
          </w:p>
        </w:tc>
      </w:tr>
      <w:tr w:rsidR="00A94AC6" w:rsidRPr="0029131E" w14:paraId="7032BC26" w14:textId="77777777" w:rsidTr="00E90D8E">
        <w:tc>
          <w:tcPr>
            <w:tcW w:w="2533" w:type="dxa"/>
            <w:vMerge w:val="restart"/>
          </w:tcPr>
          <w:p w14:paraId="71539C10" w14:textId="5CB71C0E"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Рыночные комплексы</w:t>
            </w:r>
          </w:p>
        </w:tc>
        <w:tc>
          <w:tcPr>
            <w:tcW w:w="3079" w:type="dxa"/>
          </w:tcPr>
          <w:p w14:paraId="2F9709B3" w14:textId="2E151B66"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кв.м. торговой площади на 1000 чел.</w:t>
            </w:r>
          </w:p>
        </w:tc>
        <w:tc>
          <w:tcPr>
            <w:tcW w:w="4448" w:type="dxa"/>
          </w:tcPr>
          <w:p w14:paraId="505BE37B" w14:textId="7B043D05" w:rsidR="00A94AC6" w:rsidRPr="0029131E" w:rsidRDefault="0029131E" w:rsidP="00A94AC6">
            <w:pPr>
              <w:rPr>
                <w:rFonts w:ascii="Times New Roman" w:hAnsi="Times New Roman" w:cs="Times New Roman"/>
                <w:sz w:val="24"/>
                <w:szCs w:val="24"/>
              </w:rPr>
            </w:pPr>
            <w:r>
              <w:rPr>
                <w:rFonts w:ascii="Times New Roman" w:hAnsi="Times New Roman" w:cs="Times New Roman"/>
                <w:sz w:val="24"/>
                <w:szCs w:val="24"/>
              </w:rPr>
              <w:t>В</w:t>
            </w:r>
            <w:r w:rsidRPr="0029131E">
              <w:rPr>
                <w:rFonts w:ascii="Times New Roman" w:hAnsi="Times New Roman" w:cs="Times New Roman"/>
                <w:sz w:val="24"/>
                <w:szCs w:val="24"/>
              </w:rPr>
              <w:t xml:space="preserve"> соответствии с Приложением Д к СП 42.13330</w:t>
            </w:r>
            <w:r w:rsidR="00BA792B">
              <w:rPr>
                <w:rFonts w:ascii="Times New Roman" w:hAnsi="Times New Roman" w:cs="Times New Roman"/>
                <w:sz w:val="24"/>
                <w:szCs w:val="24"/>
              </w:rPr>
              <w:t>.2016</w:t>
            </w:r>
          </w:p>
        </w:tc>
      </w:tr>
      <w:tr w:rsidR="00A94AC6" w:rsidRPr="0029131E" w14:paraId="72AFF518" w14:textId="77777777" w:rsidTr="00E90D8E">
        <w:tc>
          <w:tcPr>
            <w:tcW w:w="2533" w:type="dxa"/>
            <w:vMerge/>
          </w:tcPr>
          <w:p w14:paraId="66789D70" w14:textId="77777777" w:rsidR="00A94AC6" w:rsidRPr="0029131E" w:rsidRDefault="00A94AC6" w:rsidP="00A94AC6">
            <w:pPr>
              <w:rPr>
                <w:rFonts w:ascii="Times New Roman" w:hAnsi="Times New Roman" w:cs="Times New Roman"/>
                <w:sz w:val="24"/>
                <w:szCs w:val="24"/>
              </w:rPr>
            </w:pPr>
          </w:p>
        </w:tc>
        <w:tc>
          <w:tcPr>
            <w:tcW w:w="3079" w:type="dxa"/>
          </w:tcPr>
          <w:p w14:paraId="4FBDABD1"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Расчетный показатель</w:t>
            </w:r>
          </w:p>
          <w:p w14:paraId="3A754D03"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Максимально допустимого</w:t>
            </w:r>
          </w:p>
          <w:p w14:paraId="41184EFF"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Уровня территориальной</w:t>
            </w:r>
          </w:p>
          <w:p w14:paraId="3C3CBE8F" w14:textId="5C9B5D7C"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доступности</w:t>
            </w:r>
          </w:p>
        </w:tc>
        <w:tc>
          <w:tcPr>
            <w:tcW w:w="4448" w:type="dxa"/>
          </w:tcPr>
          <w:p w14:paraId="01674ADF" w14:textId="1B3B4393" w:rsidR="00A94AC6" w:rsidRPr="0029131E" w:rsidRDefault="0029131E" w:rsidP="00A94AC6">
            <w:pPr>
              <w:rPr>
                <w:rFonts w:ascii="Times New Roman" w:hAnsi="Times New Roman" w:cs="Times New Roman"/>
                <w:sz w:val="24"/>
                <w:szCs w:val="24"/>
              </w:rPr>
            </w:pPr>
            <w:r w:rsidRPr="0029131E">
              <w:rPr>
                <w:rFonts w:ascii="Times New Roman" w:hAnsi="Times New Roman" w:cs="Times New Roman"/>
                <w:sz w:val="24"/>
                <w:szCs w:val="24"/>
              </w:rPr>
              <w:t>Не нормируется</w:t>
            </w:r>
          </w:p>
        </w:tc>
      </w:tr>
      <w:tr w:rsidR="00A94AC6" w:rsidRPr="0029131E" w14:paraId="06D91AD8" w14:textId="77777777" w:rsidTr="00E90D8E">
        <w:tc>
          <w:tcPr>
            <w:tcW w:w="2533" w:type="dxa"/>
            <w:vMerge w:val="restart"/>
          </w:tcPr>
          <w:p w14:paraId="2C922362" w14:textId="77BC2032"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Предприятия общественного питания</w:t>
            </w:r>
          </w:p>
        </w:tc>
        <w:tc>
          <w:tcPr>
            <w:tcW w:w="3079" w:type="dxa"/>
          </w:tcPr>
          <w:p w14:paraId="7D643978" w14:textId="72AE4AA3"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Кол-во мест на 1000 чел.</w:t>
            </w:r>
          </w:p>
        </w:tc>
        <w:tc>
          <w:tcPr>
            <w:tcW w:w="4448" w:type="dxa"/>
          </w:tcPr>
          <w:p w14:paraId="08FDACC1" w14:textId="39CA7C94" w:rsidR="00A94AC6" w:rsidRPr="0029131E" w:rsidRDefault="0029131E" w:rsidP="00A94AC6">
            <w:pPr>
              <w:rPr>
                <w:rFonts w:ascii="Times New Roman" w:hAnsi="Times New Roman" w:cs="Times New Roman"/>
                <w:sz w:val="24"/>
                <w:szCs w:val="24"/>
              </w:rPr>
            </w:pPr>
            <w:r w:rsidRPr="0029131E">
              <w:rPr>
                <w:rFonts w:ascii="Times New Roman" w:hAnsi="Times New Roman" w:cs="Times New Roman"/>
                <w:sz w:val="24"/>
                <w:szCs w:val="24"/>
              </w:rPr>
              <w:t>Обеспеченность объектами общественного питания в 40</w:t>
            </w:r>
            <w:r>
              <w:rPr>
                <w:rFonts w:ascii="Times New Roman" w:hAnsi="Times New Roman" w:cs="Times New Roman"/>
                <w:sz w:val="24"/>
                <w:szCs w:val="24"/>
              </w:rPr>
              <w:t>/35</w:t>
            </w:r>
            <w:r w:rsidRPr="0029131E">
              <w:rPr>
                <w:rFonts w:ascii="Times New Roman" w:hAnsi="Times New Roman" w:cs="Times New Roman"/>
                <w:sz w:val="24"/>
                <w:szCs w:val="24"/>
              </w:rPr>
              <w:t xml:space="preserve"> посадочных мест на 1000 человек принята в соответствии с Приложением Д к СП 42.13330</w:t>
            </w:r>
          </w:p>
        </w:tc>
      </w:tr>
      <w:tr w:rsidR="00A94AC6" w:rsidRPr="0029131E" w14:paraId="523C5DF0" w14:textId="77777777" w:rsidTr="00E90D8E">
        <w:tc>
          <w:tcPr>
            <w:tcW w:w="2533" w:type="dxa"/>
            <w:vMerge/>
          </w:tcPr>
          <w:p w14:paraId="7F32D2D2" w14:textId="77777777" w:rsidR="00A94AC6" w:rsidRPr="0029131E" w:rsidRDefault="00A94AC6" w:rsidP="00A94AC6">
            <w:pPr>
              <w:rPr>
                <w:rFonts w:ascii="Times New Roman" w:hAnsi="Times New Roman" w:cs="Times New Roman"/>
                <w:sz w:val="24"/>
                <w:szCs w:val="24"/>
              </w:rPr>
            </w:pPr>
          </w:p>
        </w:tc>
        <w:tc>
          <w:tcPr>
            <w:tcW w:w="3079" w:type="dxa"/>
          </w:tcPr>
          <w:p w14:paraId="4332A256"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Расчетный показатель</w:t>
            </w:r>
          </w:p>
          <w:p w14:paraId="088A9549"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Максимально допустимого</w:t>
            </w:r>
          </w:p>
          <w:p w14:paraId="478DD568"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Уровня территориальной</w:t>
            </w:r>
          </w:p>
          <w:p w14:paraId="5BCEBA2C" w14:textId="2740BFFD"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доступности</w:t>
            </w:r>
          </w:p>
        </w:tc>
        <w:tc>
          <w:tcPr>
            <w:tcW w:w="4448" w:type="dxa"/>
          </w:tcPr>
          <w:p w14:paraId="24C91BCD" w14:textId="29DE569A" w:rsidR="00A94AC6" w:rsidRPr="0029131E" w:rsidRDefault="0029131E" w:rsidP="00A94AC6">
            <w:pPr>
              <w:rPr>
                <w:rFonts w:ascii="Times New Roman" w:hAnsi="Times New Roman" w:cs="Times New Roman"/>
                <w:sz w:val="24"/>
                <w:szCs w:val="24"/>
              </w:rPr>
            </w:pPr>
            <w:r w:rsidRPr="0029131E">
              <w:rPr>
                <w:rFonts w:ascii="Times New Roman" w:hAnsi="Times New Roman" w:cs="Times New Roman"/>
                <w:sz w:val="24"/>
                <w:szCs w:val="24"/>
              </w:rPr>
              <w:t>Не нормируется</w:t>
            </w:r>
          </w:p>
        </w:tc>
      </w:tr>
      <w:tr w:rsidR="00A94AC6" w:rsidRPr="0029131E" w14:paraId="423A09FB" w14:textId="77777777" w:rsidTr="00E90D8E">
        <w:tc>
          <w:tcPr>
            <w:tcW w:w="2533" w:type="dxa"/>
            <w:vMerge w:val="restart"/>
          </w:tcPr>
          <w:p w14:paraId="7202A0D3" w14:textId="072C1993"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Объекты экстренной телефонной связи</w:t>
            </w:r>
          </w:p>
        </w:tc>
        <w:tc>
          <w:tcPr>
            <w:tcW w:w="3079" w:type="dxa"/>
          </w:tcPr>
          <w:p w14:paraId="69E0AF7E" w14:textId="2372374B"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Кол-во объектов на 1000 кв. км</w:t>
            </w:r>
          </w:p>
        </w:tc>
        <w:tc>
          <w:tcPr>
            <w:tcW w:w="4448" w:type="dxa"/>
          </w:tcPr>
          <w:p w14:paraId="6BB963E4" w14:textId="5620C066" w:rsidR="00A94AC6" w:rsidRPr="0029131E" w:rsidRDefault="0029131E" w:rsidP="00A94AC6">
            <w:pPr>
              <w:rPr>
                <w:rFonts w:ascii="Times New Roman" w:hAnsi="Times New Roman" w:cs="Times New Roman"/>
                <w:sz w:val="24"/>
                <w:szCs w:val="24"/>
              </w:rPr>
            </w:pPr>
            <w:r w:rsidRPr="0029131E">
              <w:rPr>
                <w:rFonts w:ascii="Times New Roman" w:hAnsi="Times New Roman" w:cs="Times New Roman"/>
                <w:sz w:val="24"/>
                <w:szCs w:val="24"/>
              </w:rPr>
              <w:t>Не нормируется</w:t>
            </w:r>
          </w:p>
        </w:tc>
      </w:tr>
      <w:tr w:rsidR="00A94AC6" w:rsidRPr="0029131E" w14:paraId="5DB74735" w14:textId="77777777" w:rsidTr="00E90D8E">
        <w:tc>
          <w:tcPr>
            <w:tcW w:w="2533" w:type="dxa"/>
            <w:vMerge/>
          </w:tcPr>
          <w:p w14:paraId="36811568" w14:textId="77777777" w:rsidR="00A94AC6" w:rsidRPr="0029131E" w:rsidRDefault="00A94AC6" w:rsidP="00A94AC6">
            <w:pPr>
              <w:rPr>
                <w:rFonts w:ascii="Times New Roman" w:hAnsi="Times New Roman" w:cs="Times New Roman"/>
                <w:sz w:val="24"/>
                <w:szCs w:val="24"/>
              </w:rPr>
            </w:pPr>
          </w:p>
        </w:tc>
        <w:tc>
          <w:tcPr>
            <w:tcW w:w="3079" w:type="dxa"/>
          </w:tcPr>
          <w:p w14:paraId="12214E5A"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Расчетный показатель</w:t>
            </w:r>
          </w:p>
          <w:p w14:paraId="22C79E26"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Максимально допустимого</w:t>
            </w:r>
          </w:p>
          <w:p w14:paraId="5F0AEE45"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Уровня территориальной</w:t>
            </w:r>
          </w:p>
          <w:p w14:paraId="111F096E" w14:textId="4163BE6F"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доступности</w:t>
            </w:r>
          </w:p>
        </w:tc>
        <w:tc>
          <w:tcPr>
            <w:tcW w:w="4448" w:type="dxa"/>
          </w:tcPr>
          <w:p w14:paraId="6EB981D9" w14:textId="13AE9D45" w:rsidR="00A94AC6" w:rsidRPr="0029131E" w:rsidRDefault="0029131E" w:rsidP="00A94AC6">
            <w:pPr>
              <w:rPr>
                <w:rFonts w:ascii="Times New Roman" w:hAnsi="Times New Roman" w:cs="Times New Roman"/>
                <w:sz w:val="24"/>
                <w:szCs w:val="24"/>
              </w:rPr>
            </w:pPr>
            <w:r w:rsidRPr="0029131E">
              <w:rPr>
                <w:rFonts w:ascii="Times New Roman" w:hAnsi="Times New Roman" w:cs="Times New Roman"/>
                <w:sz w:val="24"/>
                <w:szCs w:val="24"/>
              </w:rPr>
              <w:t>Не нормируется</w:t>
            </w:r>
          </w:p>
        </w:tc>
      </w:tr>
    </w:tbl>
    <w:p w14:paraId="24B4D0DE" w14:textId="77777777" w:rsidR="00A94AC6" w:rsidRDefault="00A94AC6">
      <w:pPr>
        <w:rPr>
          <w:rFonts w:ascii="Times New Roman" w:eastAsiaTheme="majorEastAsia" w:hAnsi="Times New Roman" w:cs="Times New Roman"/>
          <w:b/>
          <w:bCs/>
          <w:sz w:val="24"/>
          <w:szCs w:val="24"/>
        </w:rPr>
      </w:pPr>
    </w:p>
    <w:p w14:paraId="4E91B47C" w14:textId="32C2BAED" w:rsidR="00A94AC6" w:rsidRPr="0029131E" w:rsidRDefault="0029131E" w:rsidP="0029131E">
      <w:pPr>
        <w:pStyle w:val="5"/>
        <w:jc w:val="center"/>
        <w:rPr>
          <w:rFonts w:ascii="Times New Roman" w:hAnsi="Times New Roman" w:cs="Times New Roman"/>
          <w:b/>
          <w:bCs/>
          <w:color w:val="auto"/>
          <w:sz w:val="24"/>
          <w:szCs w:val="24"/>
        </w:rPr>
      </w:pPr>
      <w:r w:rsidRPr="0029131E">
        <w:rPr>
          <w:rFonts w:ascii="Times New Roman" w:hAnsi="Times New Roman" w:cs="Times New Roman"/>
          <w:b/>
          <w:bCs/>
          <w:color w:val="auto"/>
          <w:sz w:val="24"/>
          <w:szCs w:val="24"/>
        </w:rPr>
        <w:t>Объекты местного значения муниципального образования в области обеспечения первичных мер пожарной безопасности</w:t>
      </w:r>
    </w:p>
    <w:tbl>
      <w:tblPr>
        <w:tblStyle w:val="a3"/>
        <w:tblW w:w="10060" w:type="dxa"/>
        <w:tblLook w:val="04A0" w:firstRow="1" w:lastRow="0" w:firstColumn="1" w:lastColumn="0" w:noHBand="0" w:noVBand="1"/>
      </w:tblPr>
      <w:tblGrid>
        <w:gridCol w:w="2973"/>
        <w:gridCol w:w="2951"/>
        <w:gridCol w:w="4136"/>
      </w:tblGrid>
      <w:tr w:rsidR="0029131E" w:rsidRPr="0029131E" w14:paraId="156F1085" w14:textId="77777777" w:rsidTr="00E90D8E">
        <w:tc>
          <w:tcPr>
            <w:tcW w:w="2533" w:type="dxa"/>
          </w:tcPr>
          <w:p w14:paraId="3F9B8F8F" w14:textId="77777777" w:rsidR="0029131E" w:rsidRPr="0029131E" w:rsidRDefault="0029131E" w:rsidP="00E90D8E">
            <w:pPr>
              <w:jc w:val="center"/>
              <w:rPr>
                <w:rFonts w:ascii="Times New Roman" w:hAnsi="Times New Roman" w:cs="Times New Roman"/>
                <w:sz w:val="24"/>
                <w:szCs w:val="24"/>
              </w:rPr>
            </w:pPr>
            <w:r w:rsidRPr="0029131E">
              <w:rPr>
                <w:rFonts w:ascii="Times New Roman" w:hAnsi="Times New Roman" w:cs="Times New Roman"/>
                <w:sz w:val="24"/>
                <w:szCs w:val="24"/>
              </w:rPr>
              <w:t>Наименование объекта</w:t>
            </w:r>
          </w:p>
        </w:tc>
        <w:tc>
          <w:tcPr>
            <w:tcW w:w="3079" w:type="dxa"/>
          </w:tcPr>
          <w:p w14:paraId="4DDF3338" w14:textId="77777777" w:rsidR="0029131E" w:rsidRPr="0029131E" w:rsidRDefault="0029131E" w:rsidP="00E90D8E">
            <w:pPr>
              <w:jc w:val="center"/>
              <w:rPr>
                <w:rFonts w:ascii="Times New Roman" w:hAnsi="Times New Roman" w:cs="Times New Roman"/>
                <w:sz w:val="24"/>
                <w:szCs w:val="24"/>
              </w:rPr>
            </w:pPr>
            <w:r w:rsidRPr="0029131E">
              <w:rPr>
                <w:rFonts w:ascii="Times New Roman" w:hAnsi="Times New Roman" w:cs="Times New Roman"/>
                <w:sz w:val="24"/>
                <w:szCs w:val="24"/>
              </w:rPr>
              <w:t>Тип расчетного показателя</w:t>
            </w:r>
          </w:p>
        </w:tc>
        <w:tc>
          <w:tcPr>
            <w:tcW w:w="4448" w:type="dxa"/>
          </w:tcPr>
          <w:p w14:paraId="06BCD61F" w14:textId="77777777" w:rsidR="0029131E" w:rsidRPr="0029131E" w:rsidRDefault="0029131E" w:rsidP="00E90D8E">
            <w:pPr>
              <w:jc w:val="center"/>
              <w:rPr>
                <w:rFonts w:ascii="Times New Roman" w:hAnsi="Times New Roman" w:cs="Times New Roman"/>
                <w:sz w:val="24"/>
                <w:szCs w:val="24"/>
              </w:rPr>
            </w:pPr>
            <w:r w:rsidRPr="0029131E">
              <w:rPr>
                <w:rFonts w:ascii="Times New Roman" w:hAnsi="Times New Roman" w:cs="Times New Roman"/>
                <w:sz w:val="24"/>
                <w:szCs w:val="24"/>
              </w:rPr>
              <w:t>Обоснование расчетного показателя</w:t>
            </w:r>
          </w:p>
        </w:tc>
      </w:tr>
      <w:tr w:rsidR="0029131E" w:rsidRPr="0029131E" w14:paraId="42351CBE" w14:textId="77777777" w:rsidTr="00E90D8E">
        <w:tc>
          <w:tcPr>
            <w:tcW w:w="2533" w:type="dxa"/>
            <w:vMerge w:val="restart"/>
          </w:tcPr>
          <w:p w14:paraId="60D98D10" w14:textId="47217389"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Противопожарные резервуары/искусственные водоемы</w:t>
            </w:r>
          </w:p>
        </w:tc>
        <w:tc>
          <w:tcPr>
            <w:tcW w:w="3079" w:type="dxa"/>
          </w:tcPr>
          <w:p w14:paraId="15059B59" w14:textId="695A2B3B"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Кол-во резервуаров для хранения пожарного объема воды в одном водопроводном узле*, ед.</w:t>
            </w:r>
          </w:p>
        </w:tc>
        <w:tc>
          <w:tcPr>
            <w:tcW w:w="4448" w:type="dxa"/>
          </w:tcPr>
          <w:p w14:paraId="1A261660" w14:textId="2D8F52C5"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 xml:space="preserve">Таблица </w:t>
            </w:r>
            <w:r w:rsidR="008F4B91">
              <w:rPr>
                <w:rFonts w:ascii="Times New Roman" w:hAnsi="Times New Roman" w:cs="Times New Roman"/>
                <w:sz w:val="24"/>
                <w:szCs w:val="24"/>
              </w:rPr>
              <w:t>36</w:t>
            </w:r>
            <w:r w:rsidRPr="0029131E">
              <w:rPr>
                <w:rFonts w:ascii="Times New Roman" w:hAnsi="Times New Roman" w:cs="Times New Roman"/>
                <w:sz w:val="24"/>
                <w:szCs w:val="24"/>
              </w:rPr>
              <w:t xml:space="preserve"> РНГП РК</w:t>
            </w:r>
          </w:p>
        </w:tc>
      </w:tr>
      <w:tr w:rsidR="0029131E" w:rsidRPr="0029131E" w14:paraId="51EC93C2" w14:textId="77777777" w:rsidTr="00E90D8E">
        <w:tc>
          <w:tcPr>
            <w:tcW w:w="2533" w:type="dxa"/>
            <w:vMerge/>
          </w:tcPr>
          <w:p w14:paraId="0A9C83E3" w14:textId="77777777" w:rsidR="0029131E" w:rsidRPr="0029131E" w:rsidRDefault="0029131E" w:rsidP="0029131E">
            <w:pPr>
              <w:rPr>
                <w:rFonts w:ascii="Times New Roman" w:hAnsi="Times New Roman" w:cs="Times New Roman"/>
                <w:sz w:val="24"/>
                <w:szCs w:val="24"/>
              </w:rPr>
            </w:pPr>
          </w:p>
        </w:tc>
        <w:tc>
          <w:tcPr>
            <w:tcW w:w="3079" w:type="dxa"/>
          </w:tcPr>
          <w:p w14:paraId="317C4D4B"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Расчетный показатель</w:t>
            </w:r>
          </w:p>
          <w:p w14:paraId="08AE0812"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Максимально допустимого</w:t>
            </w:r>
          </w:p>
          <w:p w14:paraId="17785B81"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Уровня территориальной</w:t>
            </w:r>
          </w:p>
          <w:p w14:paraId="7F5B29D8"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доступности</w:t>
            </w:r>
          </w:p>
        </w:tc>
        <w:tc>
          <w:tcPr>
            <w:tcW w:w="4448" w:type="dxa"/>
          </w:tcPr>
          <w:p w14:paraId="7C89EA40" w14:textId="298F5C0A" w:rsidR="0029131E" w:rsidRPr="0029131E" w:rsidRDefault="008F4B91" w:rsidP="0029131E">
            <w:pPr>
              <w:rPr>
                <w:rFonts w:ascii="Times New Roman" w:hAnsi="Times New Roman" w:cs="Times New Roman"/>
                <w:sz w:val="24"/>
                <w:szCs w:val="24"/>
              </w:rPr>
            </w:pPr>
            <w:r w:rsidRPr="008F4B91">
              <w:rPr>
                <w:rFonts w:ascii="Times New Roman" w:hAnsi="Times New Roman" w:cs="Times New Roman"/>
                <w:sz w:val="24"/>
                <w:szCs w:val="24"/>
              </w:rPr>
              <w:t>Таблица 36 РНГП РК</w:t>
            </w:r>
          </w:p>
        </w:tc>
      </w:tr>
      <w:tr w:rsidR="0029131E" w:rsidRPr="0029131E" w14:paraId="084D624E" w14:textId="77777777" w:rsidTr="00E90D8E">
        <w:tc>
          <w:tcPr>
            <w:tcW w:w="2533" w:type="dxa"/>
            <w:vMerge w:val="restart"/>
          </w:tcPr>
          <w:p w14:paraId="48022F2E"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 xml:space="preserve">Дороги (улицы, </w:t>
            </w:r>
          </w:p>
          <w:p w14:paraId="16D8C4BD"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 xml:space="preserve">проезды) с обеспечением беспрепятственного проезда пожарной </w:t>
            </w:r>
          </w:p>
          <w:p w14:paraId="7BED52B6" w14:textId="15005603"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техники</w:t>
            </w:r>
          </w:p>
        </w:tc>
        <w:tc>
          <w:tcPr>
            <w:tcW w:w="3079" w:type="dxa"/>
          </w:tcPr>
          <w:p w14:paraId="5A8B1D22" w14:textId="17518830"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Количество сторон здания для подъезда, ед.</w:t>
            </w:r>
          </w:p>
        </w:tc>
        <w:tc>
          <w:tcPr>
            <w:tcW w:w="4448" w:type="dxa"/>
          </w:tcPr>
          <w:p w14:paraId="25E9757F" w14:textId="3F7CB225" w:rsidR="0029131E" w:rsidRPr="0029131E" w:rsidRDefault="008F4B91" w:rsidP="008F4B91">
            <w:pPr>
              <w:rPr>
                <w:rFonts w:ascii="Times New Roman" w:hAnsi="Times New Roman" w:cs="Times New Roman"/>
                <w:sz w:val="24"/>
                <w:szCs w:val="24"/>
              </w:rPr>
            </w:pPr>
            <w:r w:rsidRPr="008F4B91">
              <w:rPr>
                <w:rFonts w:ascii="Times New Roman" w:hAnsi="Times New Roman" w:cs="Times New Roman"/>
                <w:sz w:val="24"/>
                <w:szCs w:val="24"/>
              </w:rPr>
              <w:t>Количество сторон здания для подъезда принимается в соответствии с СП 4.13130.2013</w:t>
            </w:r>
          </w:p>
        </w:tc>
      </w:tr>
      <w:tr w:rsidR="0029131E" w:rsidRPr="0029131E" w14:paraId="4D475D9B" w14:textId="77777777" w:rsidTr="00E90D8E">
        <w:tc>
          <w:tcPr>
            <w:tcW w:w="2533" w:type="dxa"/>
            <w:vMerge/>
          </w:tcPr>
          <w:p w14:paraId="1BC103A9" w14:textId="77777777" w:rsidR="0029131E" w:rsidRPr="0029131E" w:rsidRDefault="0029131E" w:rsidP="0029131E">
            <w:pPr>
              <w:rPr>
                <w:rFonts w:ascii="Times New Roman" w:hAnsi="Times New Roman" w:cs="Times New Roman"/>
                <w:sz w:val="24"/>
                <w:szCs w:val="24"/>
              </w:rPr>
            </w:pPr>
          </w:p>
        </w:tc>
        <w:tc>
          <w:tcPr>
            <w:tcW w:w="3079" w:type="dxa"/>
          </w:tcPr>
          <w:p w14:paraId="56B61C25"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Расчетный показатель</w:t>
            </w:r>
          </w:p>
          <w:p w14:paraId="2362A8A9"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Максимально допустимого</w:t>
            </w:r>
          </w:p>
          <w:p w14:paraId="1AED207B"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Уровня территориальной</w:t>
            </w:r>
          </w:p>
          <w:p w14:paraId="1603D44B"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доступности</w:t>
            </w:r>
          </w:p>
        </w:tc>
        <w:tc>
          <w:tcPr>
            <w:tcW w:w="4448" w:type="dxa"/>
          </w:tcPr>
          <w:p w14:paraId="2BF41145" w14:textId="10FDDE38" w:rsidR="0029131E" w:rsidRPr="0029131E" w:rsidRDefault="008F4B91" w:rsidP="008F4B91">
            <w:pPr>
              <w:rPr>
                <w:rFonts w:ascii="Times New Roman" w:hAnsi="Times New Roman" w:cs="Times New Roman"/>
                <w:sz w:val="24"/>
                <w:szCs w:val="24"/>
              </w:rPr>
            </w:pPr>
            <w:r w:rsidRPr="008F4B91">
              <w:rPr>
                <w:rFonts w:ascii="Times New Roman" w:hAnsi="Times New Roman" w:cs="Times New Roman"/>
                <w:sz w:val="24"/>
                <w:szCs w:val="24"/>
              </w:rPr>
              <w:t>Максимальная протяженность тупикового проезда 150 м принята согласно п. 8.13 СП 4.13130.2013</w:t>
            </w:r>
          </w:p>
        </w:tc>
      </w:tr>
    </w:tbl>
    <w:p w14:paraId="2E5A9E96" w14:textId="77777777" w:rsidR="00A94AC6" w:rsidRDefault="00A94AC6">
      <w:pPr>
        <w:rPr>
          <w:rFonts w:ascii="Times New Roman" w:eastAsiaTheme="majorEastAsia" w:hAnsi="Times New Roman" w:cs="Times New Roman"/>
          <w:b/>
          <w:bCs/>
          <w:sz w:val="24"/>
          <w:szCs w:val="24"/>
        </w:rPr>
      </w:pPr>
    </w:p>
    <w:p w14:paraId="7C9AEEE0" w14:textId="262571ED" w:rsidR="008F4B91" w:rsidRPr="008F4B91" w:rsidRDefault="008F4B91" w:rsidP="008F4B91">
      <w:pPr>
        <w:pStyle w:val="5"/>
        <w:jc w:val="center"/>
        <w:rPr>
          <w:rFonts w:ascii="Times New Roman" w:hAnsi="Times New Roman" w:cs="Times New Roman"/>
          <w:b/>
          <w:bCs/>
          <w:color w:val="auto"/>
          <w:sz w:val="24"/>
          <w:szCs w:val="24"/>
        </w:rPr>
      </w:pPr>
      <w:r w:rsidRPr="008F4B91">
        <w:rPr>
          <w:rFonts w:ascii="Times New Roman" w:hAnsi="Times New Roman" w:cs="Times New Roman"/>
          <w:b/>
          <w:bCs/>
          <w:color w:val="auto"/>
          <w:sz w:val="24"/>
          <w:szCs w:val="24"/>
        </w:rPr>
        <w:t>Объекты местного значения муниципального образования в области жилищного строительства</w:t>
      </w:r>
    </w:p>
    <w:tbl>
      <w:tblPr>
        <w:tblStyle w:val="a3"/>
        <w:tblW w:w="10060" w:type="dxa"/>
        <w:tblLook w:val="04A0" w:firstRow="1" w:lastRow="0" w:firstColumn="1" w:lastColumn="0" w:noHBand="0" w:noVBand="1"/>
      </w:tblPr>
      <w:tblGrid>
        <w:gridCol w:w="2973"/>
        <w:gridCol w:w="2951"/>
        <w:gridCol w:w="4136"/>
      </w:tblGrid>
      <w:tr w:rsidR="008F4B91" w:rsidRPr="008F4B91" w14:paraId="57E9B6C0" w14:textId="77777777" w:rsidTr="008F4B91">
        <w:tc>
          <w:tcPr>
            <w:tcW w:w="2973" w:type="dxa"/>
          </w:tcPr>
          <w:p w14:paraId="78039791" w14:textId="77777777" w:rsidR="008F4B91" w:rsidRPr="008F4B91" w:rsidRDefault="008F4B91" w:rsidP="00E90D8E">
            <w:pPr>
              <w:jc w:val="center"/>
              <w:rPr>
                <w:rFonts w:ascii="Times New Roman" w:hAnsi="Times New Roman" w:cs="Times New Roman"/>
                <w:sz w:val="24"/>
                <w:szCs w:val="24"/>
              </w:rPr>
            </w:pPr>
            <w:r w:rsidRPr="008F4B91">
              <w:rPr>
                <w:rFonts w:ascii="Times New Roman" w:hAnsi="Times New Roman" w:cs="Times New Roman"/>
                <w:sz w:val="24"/>
                <w:szCs w:val="24"/>
              </w:rPr>
              <w:t>Наименование объекта</w:t>
            </w:r>
          </w:p>
        </w:tc>
        <w:tc>
          <w:tcPr>
            <w:tcW w:w="2951" w:type="dxa"/>
          </w:tcPr>
          <w:p w14:paraId="3CDA846C" w14:textId="77777777" w:rsidR="008F4B91" w:rsidRPr="008F4B91" w:rsidRDefault="008F4B91" w:rsidP="00E90D8E">
            <w:pPr>
              <w:jc w:val="center"/>
              <w:rPr>
                <w:rFonts w:ascii="Times New Roman" w:hAnsi="Times New Roman" w:cs="Times New Roman"/>
                <w:sz w:val="24"/>
                <w:szCs w:val="24"/>
              </w:rPr>
            </w:pPr>
            <w:r w:rsidRPr="008F4B91">
              <w:rPr>
                <w:rFonts w:ascii="Times New Roman" w:hAnsi="Times New Roman" w:cs="Times New Roman"/>
                <w:sz w:val="24"/>
                <w:szCs w:val="24"/>
              </w:rPr>
              <w:t>Тип расчетного показателя</w:t>
            </w:r>
          </w:p>
        </w:tc>
        <w:tc>
          <w:tcPr>
            <w:tcW w:w="4136" w:type="dxa"/>
          </w:tcPr>
          <w:p w14:paraId="2616E8B2" w14:textId="77777777" w:rsidR="008F4B91" w:rsidRPr="008F4B91" w:rsidRDefault="008F4B91" w:rsidP="00E90D8E">
            <w:pPr>
              <w:jc w:val="center"/>
              <w:rPr>
                <w:rFonts w:ascii="Times New Roman" w:hAnsi="Times New Roman" w:cs="Times New Roman"/>
                <w:sz w:val="24"/>
                <w:szCs w:val="24"/>
              </w:rPr>
            </w:pPr>
            <w:r w:rsidRPr="008F4B91">
              <w:rPr>
                <w:rFonts w:ascii="Times New Roman" w:hAnsi="Times New Roman" w:cs="Times New Roman"/>
                <w:sz w:val="24"/>
                <w:szCs w:val="24"/>
              </w:rPr>
              <w:t>Обоснование расчетного показателя</w:t>
            </w:r>
          </w:p>
        </w:tc>
      </w:tr>
      <w:tr w:rsidR="008F4B91" w:rsidRPr="008F4B91" w14:paraId="6BC11D0A" w14:textId="77777777" w:rsidTr="008F4B91">
        <w:tc>
          <w:tcPr>
            <w:tcW w:w="2973" w:type="dxa"/>
            <w:vMerge w:val="restart"/>
          </w:tcPr>
          <w:p w14:paraId="3C14C588" w14:textId="50012F19" w:rsidR="008F4B91" w:rsidRPr="008F4B91" w:rsidRDefault="008F4B91" w:rsidP="008F4B91">
            <w:pPr>
              <w:rPr>
                <w:rFonts w:ascii="Times New Roman" w:hAnsi="Times New Roman" w:cs="Times New Roman"/>
                <w:sz w:val="24"/>
                <w:szCs w:val="24"/>
              </w:rPr>
            </w:pPr>
            <w:r w:rsidRPr="008F4B91">
              <w:rPr>
                <w:rFonts w:ascii="Times New Roman" w:hAnsi="Times New Roman" w:cs="Times New Roman"/>
                <w:sz w:val="24"/>
                <w:szCs w:val="24"/>
              </w:rPr>
              <w:t>Жилые помещения</w:t>
            </w:r>
          </w:p>
        </w:tc>
        <w:tc>
          <w:tcPr>
            <w:tcW w:w="2951" w:type="dxa"/>
          </w:tcPr>
          <w:p w14:paraId="03EACDD3" w14:textId="5F5B659D" w:rsidR="008F4B91" w:rsidRPr="008F4B91" w:rsidRDefault="004E61BA" w:rsidP="008F4B91">
            <w:pPr>
              <w:rPr>
                <w:rFonts w:ascii="Times New Roman" w:hAnsi="Times New Roman" w:cs="Times New Roman"/>
                <w:sz w:val="24"/>
                <w:szCs w:val="24"/>
              </w:rPr>
            </w:pPr>
            <w:r w:rsidRPr="004E61BA">
              <w:rPr>
                <w:rFonts w:ascii="Times New Roman" w:hAnsi="Times New Roman" w:cs="Times New Roman"/>
                <w:sz w:val="24"/>
                <w:szCs w:val="24"/>
              </w:rPr>
              <w:t>Учетная норма общей площади жилого помещения на одного человека</w:t>
            </w:r>
          </w:p>
        </w:tc>
        <w:tc>
          <w:tcPr>
            <w:tcW w:w="4136" w:type="dxa"/>
          </w:tcPr>
          <w:p w14:paraId="61E6BBD7" w14:textId="0B064C6F" w:rsidR="008F4B91" w:rsidRPr="008F4B91" w:rsidRDefault="004E61BA" w:rsidP="008F4B91">
            <w:pPr>
              <w:rPr>
                <w:rFonts w:ascii="Times New Roman" w:hAnsi="Times New Roman" w:cs="Times New Roman"/>
                <w:sz w:val="24"/>
                <w:szCs w:val="24"/>
              </w:rPr>
            </w:pPr>
            <w:r>
              <w:rPr>
                <w:rFonts w:ascii="Times New Roman" w:hAnsi="Times New Roman" w:cs="Times New Roman"/>
                <w:sz w:val="24"/>
                <w:szCs w:val="24"/>
              </w:rPr>
              <w:t>В соответствии с решением Совета МО «Княжпогостский» от 22.04.2025 № 147</w:t>
            </w:r>
          </w:p>
        </w:tc>
      </w:tr>
      <w:tr w:rsidR="008F4B91" w:rsidRPr="008F4B91" w14:paraId="376C8055" w14:textId="77777777" w:rsidTr="008F4B91">
        <w:tc>
          <w:tcPr>
            <w:tcW w:w="2973" w:type="dxa"/>
            <w:vMerge/>
          </w:tcPr>
          <w:p w14:paraId="6A840516" w14:textId="77777777" w:rsidR="008F4B91" w:rsidRPr="008F4B91" w:rsidRDefault="008F4B91" w:rsidP="008F4B91">
            <w:pPr>
              <w:rPr>
                <w:rFonts w:ascii="Times New Roman" w:hAnsi="Times New Roman" w:cs="Times New Roman"/>
                <w:sz w:val="24"/>
                <w:szCs w:val="24"/>
              </w:rPr>
            </w:pPr>
          </w:p>
        </w:tc>
        <w:tc>
          <w:tcPr>
            <w:tcW w:w="2951" w:type="dxa"/>
          </w:tcPr>
          <w:p w14:paraId="65C411F4" w14:textId="77777777" w:rsidR="008F4B91" w:rsidRPr="008F4B91" w:rsidRDefault="008F4B91" w:rsidP="008F4B91">
            <w:pPr>
              <w:rPr>
                <w:rFonts w:ascii="Times New Roman" w:hAnsi="Times New Roman" w:cs="Times New Roman"/>
                <w:sz w:val="24"/>
                <w:szCs w:val="24"/>
              </w:rPr>
            </w:pPr>
            <w:r w:rsidRPr="008F4B91">
              <w:rPr>
                <w:rFonts w:ascii="Times New Roman" w:hAnsi="Times New Roman" w:cs="Times New Roman"/>
                <w:sz w:val="24"/>
                <w:szCs w:val="24"/>
              </w:rPr>
              <w:t>Расчетный показатель</w:t>
            </w:r>
          </w:p>
          <w:p w14:paraId="2DF1AC3C" w14:textId="77777777" w:rsidR="008F4B91" w:rsidRPr="008F4B91" w:rsidRDefault="008F4B91" w:rsidP="008F4B91">
            <w:pPr>
              <w:rPr>
                <w:rFonts w:ascii="Times New Roman" w:hAnsi="Times New Roman" w:cs="Times New Roman"/>
                <w:sz w:val="24"/>
                <w:szCs w:val="24"/>
              </w:rPr>
            </w:pPr>
            <w:r w:rsidRPr="008F4B91">
              <w:rPr>
                <w:rFonts w:ascii="Times New Roman" w:hAnsi="Times New Roman" w:cs="Times New Roman"/>
                <w:sz w:val="24"/>
                <w:szCs w:val="24"/>
              </w:rPr>
              <w:t>Максимально допустимого</w:t>
            </w:r>
          </w:p>
          <w:p w14:paraId="2B695789" w14:textId="77777777" w:rsidR="008F4B91" w:rsidRPr="008F4B91" w:rsidRDefault="008F4B91" w:rsidP="008F4B91">
            <w:pPr>
              <w:rPr>
                <w:rFonts w:ascii="Times New Roman" w:hAnsi="Times New Roman" w:cs="Times New Roman"/>
                <w:sz w:val="24"/>
                <w:szCs w:val="24"/>
              </w:rPr>
            </w:pPr>
            <w:r w:rsidRPr="008F4B91">
              <w:rPr>
                <w:rFonts w:ascii="Times New Roman" w:hAnsi="Times New Roman" w:cs="Times New Roman"/>
                <w:sz w:val="24"/>
                <w:szCs w:val="24"/>
              </w:rPr>
              <w:t>Уровня территориальной</w:t>
            </w:r>
          </w:p>
          <w:p w14:paraId="034FDF2A" w14:textId="77777777" w:rsidR="008F4B91" w:rsidRPr="008F4B91" w:rsidRDefault="008F4B91" w:rsidP="008F4B91">
            <w:pPr>
              <w:rPr>
                <w:rFonts w:ascii="Times New Roman" w:hAnsi="Times New Roman" w:cs="Times New Roman"/>
                <w:sz w:val="24"/>
                <w:szCs w:val="24"/>
              </w:rPr>
            </w:pPr>
            <w:r w:rsidRPr="008F4B91">
              <w:rPr>
                <w:rFonts w:ascii="Times New Roman" w:hAnsi="Times New Roman" w:cs="Times New Roman"/>
                <w:sz w:val="24"/>
                <w:szCs w:val="24"/>
              </w:rPr>
              <w:t>доступности</w:t>
            </w:r>
          </w:p>
        </w:tc>
        <w:tc>
          <w:tcPr>
            <w:tcW w:w="4136" w:type="dxa"/>
          </w:tcPr>
          <w:p w14:paraId="2A31112C" w14:textId="4E0290BD" w:rsidR="008F4B91" w:rsidRPr="008F4B91" w:rsidRDefault="008F4B91" w:rsidP="008F4B91">
            <w:pPr>
              <w:rPr>
                <w:rFonts w:ascii="Times New Roman" w:hAnsi="Times New Roman" w:cs="Times New Roman"/>
                <w:sz w:val="24"/>
                <w:szCs w:val="24"/>
              </w:rPr>
            </w:pPr>
            <w:r>
              <w:rPr>
                <w:rFonts w:ascii="Times New Roman" w:hAnsi="Times New Roman" w:cs="Times New Roman"/>
                <w:sz w:val="24"/>
                <w:szCs w:val="24"/>
              </w:rPr>
              <w:t>Не нормируется</w:t>
            </w:r>
          </w:p>
        </w:tc>
      </w:tr>
    </w:tbl>
    <w:p w14:paraId="2E0B4938" w14:textId="77777777" w:rsidR="008F4B91" w:rsidRDefault="008F4B91">
      <w:pPr>
        <w:rPr>
          <w:rFonts w:ascii="Times New Roman" w:eastAsiaTheme="majorEastAsia" w:hAnsi="Times New Roman" w:cs="Times New Roman"/>
          <w:b/>
          <w:bCs/>
          <w:sz w:val="24"/>
          <w:szCs w:val="24"/>
          <w:lang w:val="en-US"/>
        </w:rPr>
      </w:pPr>
    </w:p>
    <w:p w14:paraId="3172D036" w14:textId="69318220" w:rsidR="00165CB6" w:rsidRPr="00165CB6" w:rsidRDefault="00165CB6" w:rsidP="00165CB6">
      <w:pPr>
        <w:pStyle w:val="5"/>
        <w:jc w:val="center"/>
        <w:rPr>
          <w:rFonts w:ascii="Times New Roman" w:hAnsi="Times New Roman" w:cs="Times New Roman"/>
          <w:b/>
          <w:bCs/>
          <w:color w:val="auto"/>
          <w:sz w:val="24"/>
          <w:szCs w:val="24"/>
        </w:rPr>
      </w:pPr>
      <w:r w:rsidRPr="00165CB6">
        <w:rPr>
          <w:rFonts w:ascii="Times New Roman" w:hAnsi="Times New Roman" w:cs="Times New Roman"/>
          <w:b/>
          <w:bCs/>
          <w:color w:val="auto"/>
          <w:sz w:val="24"/>
          <w:szCs w:val="24"/>
        </w:rPr>
        <w:t>Объекты местного значения муниципального образования в области благоустройства и озеленения</w:t>
      </w:r>
    </w:p>
    <w:tbl>
      <w:tblPr>
        <w:tblStyle w:val="a3"/>
        <w:tblW w:w="10060" w:type="dxa"/>
        <w:tblLook w:val="04A0" w:firstRow="1" w:lastRow="0" w:firstColumn="1" w:lastColumn="0" w:noHBand="0" w:noVBand="1"/>
      </w:tblPr>
      <w:tblGrid>
        <w:gridCol w:w="2973"/>
        <w:gridCol w:w="2951"/>
        <w:gridCol w:w="4136"/>
      </w:tblGrid>
      <w:tr w:rsidR="00165CB6" w:rsidRPr="00165CB6" w14:paraId="0CA819DC" w14:textId="77777777" w:rsidTr="00CD3A44">
        <w:tc>
          <w:tcPr>
            <w:tcW w:w="2973" w:type="dxa"/>
          </w:tcPr>
          <w:p w14:paraId="05023159" w14:textId="77777777" w:rsidR="00165CB6" w:rsidRPr="00165CB6" w:rsidRDefault="00165CB6" w:rsidP="00CD3A44">
            <w:pPr>
              <w:jc w:val="center"/>
              <w:rPr>
                <w:rFonts w:ascii="Times New Roman" w:hAnsi="Times New Roman" w:cs="Times New Roman"/>
                <w:sz w:val="24"/>
                <w:szCs w:val="24"/>
              </w:rPr>
            </w:pPr>
            <w:r w:rsidRPr="00165CB6">
              <w:rPr>
                <w:rFonts w:ascii="Times New Roman" w:hAnsi="Times New Roman" w:cs="Times New Roman"/>
                <w:sz w:val="24"/>
                <w:szCs w:val="24"/>
              </w:rPr>
              <w:t>Наименование объекта</w:t>
            </w:r>
          </w:p>
        </w:tc>
        <w:tc>
          <w:tcPr>
            <w:tcW w:w="2951" w:type="dxa"/>
          </w:tcPr>
          <w:p w14:paraId="402BD72F" w14:textId="77777777" w:rsidR="00165CB6" w:rsidRPr="00165CB6" w:rsidRDefault="00165CB6" w:rsidP="00CD3A44">
            <w:pPr>
              <w:jc w:val="center"/>
              <w:rPr>
                <w:rFonts w:ascii="Times New Roman" w:hAnsi="Times New Roman" w:cs="Times New Roman"/>
                <w:sz w:val="24"/>
                <w:szCs w:val="24"/>
              </w:rPr>
            </w:pPr>
            <w:r w:rsidRPr="00165CB6">
              <w:rPr>
                <w:rFonts w:ascii="Times New Roman" w:hAnsi="Times New Roman" w:cs="Times New Roman"/>
                <w:sz w:val="24"/>
                <w:szCs w:val="24"/>
              </w:rPr>
              <w:t>Тип расчетного показателя</w:t>
            </w:r>
          </w:p>
        </w:tc>
        <w:tc>
          <w:tcPr>
            <w:tcW w:w="4136" w:type="dxa"/>
          </w:tcPr>
          <w:p w14:paraId="6CEAF439" w14:textId="77777777" w:rsidR="00165CB6" w:rsidRPr="00165CB6" w:rsidRDefault="00165CB6" w:rsidP="00CD3A44">
            <w:pPr>
              <w:jc w:val="center"/>
              <w:rPr>
                <w:rFonts w:ascii="Times New Roman" w:hAnsi="Times New Roman" w:cs="Times New Roman"/>
                <w:sz w:val="24"/>
                <w:szCs w:val="24"/>
              </w:rPr>
            </w:pPr>
            <w:r w:rsidRPr="00165CB6">
              <w:rPr>
                <w:rFonts w:ascii="Times New Roman" w:hAnsi="Times New Roman" w:cs="Times New Roman"/>
                <w:sz w:val="24"/>
                <w:szCs w:val="24"/>
              </w:rPr>
              <w:t>Обоснование расчетного показателя</w:t>
            </w:r>
          </w:p>
        </w:tc>
      </w:tr>
      <w:tr w:rsidR="00165CB6" w:rsidRPr="00165CB6" w14:paraId="7EB5F14C" w14:textId="77777777" w:rsidTr="00CD3A44">
        <w:tc>
          <w:tcPr>
            <w:tcW w:w="2973" w:type="dxa"/>
            <w:vMerge w:val="restart"/>
          </w:tcPr>
          <w:p w14:paraId="27F4B6CF" w14:textId="68B88D37" w:rsidR="00165CB6" w:rsidRPr="00165CB6" w:rsidRDefault="00165CB6" w:rsidP="00165CB6">
            <w:pPr>
              <w:rPr>
                <w:rFonts w:ascii="Times New Roman" w:hAnsi="Times New Roman" w:cs="Times New Roman"/>
                <w:sz w:val="24"/>
                <w:szCs w:val="24"/>
              </w:rPr>
            </w:pPr>
            <w:r w:rsidRPr="00165CB6">
              <w:rPr>
                <w:rFonts w:ascii="Times New Roman" w:hAnsi="Times New Roman" w:cs="Times New Roman"/>
                <w:sz w:val="24"/>
                <w:szCs w:val="24"/>
              </w:rPr>
              <w:t>Озелененные территории общего пользования</w:t>
            </w:r>
          </w:p>
        </w:tc>
        <w:tc>
          <w:tcPr>
            <w:tcW w:w="2951" w:type="dxa"/>
          </w:tcPr>
          <w:p w14:paraId="0A2E93B7" w14:textId="15BC9DD7" w:rsidR="00165CB6" w:rsidRPr="00165CB6" w:rsidRDefault="00165CB6" w:rsidP="00165CB6">
            <w:pPr>
              <w:rPr>
                <w:rFonts w:ascii="Times New Roman" w:hAnsi="Times New Roman" w:cs="Times New Roman"/>
                <w:sz w:val="24"/>
                <w:szCs w:val="24"/>
              </w:rPr>
            </w:pPr>
            <w:r w:rsidRPr="00165CB6">
              <w:rPr>
                <w:rFonts w:ascii="Times New Roman" w:hAnsi="Times New Roman" w:cs="Times New Roman"/>
                <w:sz w:val="24"/>
                <w:szCs w:val="24"/>
              </w:rPr>
              <w:t>кв. м. на 1 чел.</w:t>
            </w:r>
          </w:p>
        </w:tc>
        <w:tc>
          <w:tcPr>
            <w:tcW w:w="4136" w:type="dxa"/>
          </w:tcPr>
          <w:p w14:paraId="37E59C9C" w14:textId="165474A7" w:rsidR="00165CB6" w:rsidRPr="00165CB6" w:rsidRDefault="00ED249A" w:rsidP="00165CB6">
            <w:pPr>
              <w:rPr>
                <w:rFonts w:ascii="Times New Roman" w:hAnsi="Times New Roman" w:cs="Times New Roman"/>
                <w:sz w:val="24"/>
                <w:szCs w:val="24"/>
              </w:rPr>
            </w:pPr>
            <w:r w:rsidRPr="00ED249A">
              <w:rPr>
                <w:rFonts w:ascii="Times New Roman" w:hAnsi="Times New Roman" w:cs="Times New Roman"/>
                <w:sz w:val="24"/>
                <w:szCs w:val="24"/>
              </w:rPr>
              <w:t xml:space="preserve">Таблица </w:t>
            </w:r>
            <w:r>
              <w:rPr>
                <w:rFonts w:ascii="Times New Roman" w:hAnsi="Times New Roman" w:cs="Times New Roman"/>
                <w:sz w:val="24"/>
                <w:szCs w:val="24"/>
              </w:rPr>
              <w:t>43</w:t>
            </w:r>
            <w:r w:rsidRPr="00ED249A">
              <w:rPr>
                <w:rFonts w:ascii="Times New Roman" w:hAnsi="Times New Roman" w:cs="Times New Roman"/>
                <w:sz w:val="24"/>
                <w:szCs w:val="24"/>
              </w:rPr>
              <w:t xml:space="preserve"> РНГП РК</w:t>
            </w:r>
          </w:p>
        </w:tc>
      </w:tr>
      <w:tr w:rsidR="00165CB6" w:rsidRPr="00165CB6" w14:paraId="671C4DF7" w14:textId="77777777" w:rsidTr="00CD3A44">
        <w:tc>
          <w:tcPr>
            <w:tcW w:w="2973" w:type="dxa"/>
            <w:vMerge/>
          </w:tcPr>
          <w:p w14:paraId="24F6EEA4" w14:textId="77777777" w:rsidR="00165CB6" w:rsidRPr="00165CB6" w:rsidRDefault="00165CB6" w:rsidP="00165CB6">
            <w:pPr>
              <w:rPr>
                <w:rFonts w:ascii="Times New Roman" w:hAnsi="Times New Roman" w:cs="Times New Roman"/>
                <w:sz w:val="24"/>
                <w:szCs w:val="24"/>
              </w:rPr>
            </w:pPr>
          </w:p>
        </w:tc>
        <w:tc>
          <w:tcPr>
            <w:tcW w:w="2951" w:type="dxa"/>
          </w:tcPr>
          <w:p w14:paraId="302DD123" w14:textId="77777777" w:rsidR="00165CB6" w:rsidRPr="00165CB6" w:rsidRDefault="00165CB6" w:rsidP="00165CB6">
            <w:pPr>
              <w:rPr>
                <w:rFonts w:ascii="Times New Roman" w:hAnsi="Times New Roman" w:cs="Times New Roman"/>
                <w:sz w:val="24"/>
                <w:szCs w:val="24"/>
              </w:rPr>
            </w:pPr>
            <w:r w:rsidRPr="00165CB6">
              <w:rPr>
                <w:rFonts w:ascii="Times New Roman" w:hAnsi="Times New Roman" w:cs="Times New Roman"/>
                <w:sz w:val="24"/>
                <w:szCs w:val="24"/>
              </w:rPr>
              <w:t>Расчетный показатель</w:t>
            </w:r>
          </w:p>
          <w:p w14:paraId="68BCF119" w14:textId="77777777" w:rsidR="00165CB6" w:rsidRPr="00165CB6" w:rsidRDefault="00165CB6" w:rsidP="00165CB6">
            <w:pPr>
              <w:rPr>
                <w:rFonts w:ascii="Times New Roman" w:hAnsi="Times New Roman" w:cs="Times New Roman"/>
                <w:sz w:val="24"/>
                <w:szCs w:val="24"/>
              </w:rPr>
            </w:pPr>
            <w:r w:rsidRPr="00165CB6">
              <w:rPr>
                <w:rFonts w:ascii="Times New Roman" w:hAnsi="Times New Roman" w:cs="Times New Roman"/>
                <w:sz w:val="24"/>
                <w:szCs w:val="24"/>
              </w:rPr>
              <w:t>Максимально допустимого</w:t>
            </w:r>
          </w:p>
          <w:p w14:paraId="337A2D91" w14:textId="77777777" w:rsidR="00165CB6" w:rsidRPr="00165CB6" w:rsidRDefault="00165CB6" w:rsidP="00165CB6">
            <w:pPr>
              <w:rPr>
                <w:rFonts w:ascii="Times New Roman" w:hAnsi="Times New Roman" w:cs="Times New Roman"/>
                <w:sz w:val="24"/>
                <w:szCs w:val="24"/>
              </w:rPr>
            </w:pPr>
            <w:r w:rsidRPr="00165CB6">
              <w:rPr>
                <w:rFonts w:ascii="Times New Roman" w:hAnsi="Times New Roman" w:cs="Times New Roman"/>
                <w:sz w:val="24"/>
                <w:szCs w:val="24"/>
              </w:rPr>
              <w:t>Уровня территориальной</w:t>
            </w:r>
          </w:p>
          <w:p w14:paraId="7132D336" w14:textId="77777777" w:rsidR="00165CB6" w:rsidRPr="00165CB6" w:rsidRDefault="00165CB6" w:rsidP="00165CB6">
            <w:pPr>
              <w:rPr>
                <w:rFonts w:ascii="Times New Roman" w:hAnsi="Times New Roman" w:cs="Times New Roman"/>
                <w:sz w:val="24"/>
                <w:szCs w:val="24"/>
              </w:rPr>
            </w:pPr>
            <w:r w:rsidRPr="00165CB6">
              <w:rPr>
                <w:rFonts w:ascii="Times New Roman" w:hAnsi="Times New Roman" w:cs="Times New Roman"/>
                <w:sz w:val="24"/>
                <w:szCs w:val="24"/>
              </w:rPr>
              <w:t>доступности</w:t>
            </w:r>
          </w:p>
        </w:tc>
        <w:tc>
          <w:tcPr>
            <w:tcW w:w="4136" w:type="dxa"/>
          </w:tcPr>
          <w:p w14:paraId="45DDC005" w14:textId="77777777" w:rsidR="00165CB6" w:rsidRPr="00165CB6" w:rsidRDefault="00165CB6" w:rsidP="00165CB6">
            <w:pPr>
              <w:rPr>
                <w:rFonts w:ascii="Times New Roman" w:hAnsi="Times New Roman" w:cs="Times New Roman"/>
                <w:sz w:val="24"/>
                <w:szCs w:val="24"/>
              </w:rPr>
            </w:pPr>
            <w:r w:rsidRPr="00165CB6">
              <w:rPr>
                <w:rFonts w:ascii="Times New Roman" w:hAnsi="Times New Roman" w:cs="Times New Roman"/>
                <w:sz w:val="24"/>
                <w:szCs w:val="24"/>
              </w:rPr>
              <w:t>Не нормируется</w:t>
            </w:r>
          </w:p>
        </w:tc>
      </w:tr>
      <w:tr w:rsidR="00ED249A" w:rsidRPr="00165CB6" w14:paraId="39DDB267" w14:textId="77777777" w:rsidTr="00CD3A44">
        <w:tc>
          <w:tcPr>
            <w:tcW w:w="2973" w:type="dxa"/>
            <w:vMerge w:val="restart"/>
          </w:tcPr>
          <w:p w14:paraId="1E519022" w14:textId="7DB43F0E" w:rsidR="00ED249A" w:rsidRPr="00165CB6" w:rsidRDefault="00ED249A" w:rsidP="00165CB6">
            <w:pPr>
              <w:rPr>
                <w:rFonts w:ascii="Times New Roman" w:hAnsi="Times New Roman" w:cs="Times New Roman"/>
                <w:sz w:val="24"/>
                <w:szCs w:val="24"/>
              </w:rPr>
            </w:pPr>
            <w:r w:rsidRPr="00165CB6">
              <w:rPr>
                <w:rFonts w:ascii="Times New Roman" w:hAnsi="Times New Roman" w:cs="Times New Roman"/>
                <w:sz w:val="24"/>
                <w:szCs w:val="24"/>
              </w:rPr>
              <w:t>Площадки различного функционального назначения</w:t>
            </w:r>
          </w:p>
        </w:tc>
        <w:tc>
          <w:tcPr>
            <w:tcW w:w="2951" w:type="dxa"/>
          </w:tcPr>
          <w:p w14:paraId="3A1331B5" w14:textId="7A79211A" w:rsidR="00ED249A" w:rsidRPr="00165CB6" w:rsidRDefault="00ED249A" w:rsidP="00165CB6">
            <w:pPr>
              <w:rPr>
                <w:rFonts w:ascii="Times New Roman" w:hAnsi="Times New Roman" w:cs="Times New Roman"/>
                <w:sz w:val="24"/>
                <w:szCs w:val="24"/>
              </w:rPr>
            </w:pPr>
            <w:r w:rsidRPr="00165CB6">
              <w:rPr>
                <w:rFonts w:ascii="Times New Roman" w:hAnsi="Times New Roman" w:cs="Times New Roman"/>
                <w:sz w:val="24"/>
                <w:szCs w:val="24"/>
              </w:rPr>
              <w:t>кв. м. на 1 чел.</w:t>
            </w:r>
          </w:p>
        </w:tc>
        <w:tc>
          <w:tcPr>
            <w:tcW w:w="4136" w:type="dxa"/>
          </w:tcPr>
          <w:p w14:paraId="0D66BFED" w14:textId="76364765" w:rsidR="00ED249A" w:rsidRPr="00165CB6" w:rsidRDefault="00ED249A" w:rsidP="00165CB6">
            <w:pPr>
              <w:rPr>
                <w:rFonts w:ascii="Times New Roman" w:hAnsi="Times New Roman" w:cs="Times New Roman"/>
                <w:sz w:val="24"/>
                <w:szCs w:val="24"/>
              </w:rPr>
            </w:pPr>
            <w:r w:rsidRPr="00165CB6">
              <w:rPr>
                <w:rFonts w:ascii="Times New Roman" w:hAnsi="Times New Roman" w:cs="Times New Roman"/>
                <w:sz w:val="24"/>
                <w:szCs w:val="24"/>
              </w:rPr>
              <w:t>В соответствии с СП 476.1325800.2020</w:t>
            </w:r>
          </w:p>
        </w:tc>
      </w:tr>
      <w:tr w:rsidR="00ED249A" w:rsidRPr="00165CB6" w14:paraId="7C106FE6" w14:textId="77777777" w:rsidTr="00CD3A44">
        <w:tc>
          <w:tcPr>
            <w:tcW w:w="2973" w:type="dxa"/>
            <w:vMerge/>
          </w:tcPr>
          <w:p w14:paraId="271C2D0D" w14:textId="77777777" w:rsidR="00ED249A" w:rsidRPr="00165CB6" w:rsidRDefault="00ED249A" w:rsidP="00165CB6">
            <w:pPr>
              <w:rPr>
                <w:rFonts w:ascii="Times New Roman" w:hAnsi="Times New Roman" w:cs="Times New Roman"/>
                <w:sz w:val="24"/>
                <w:szCs w:val="24"/>
              </w:rPr>
            </w:pPr>
          </w:p>
        </w:tc>
        <w:tc>
          <w:tcPr>
            <w:tcW w:w="2951" w:type="dxa"/>
          </w:tcPr>
          <w:p w14:paraId="260C2A8B" w14:textId="77777777" w:rsidR="00ED249A" w:rsidRPr="00165CB6" w:rsidRDefault="00ED249A" w:rsidP="00165CB6">
            <w:pPr>
              <w:rPr>
                <w:rFonts w:ascii="Times New Roman" w:hAnsi="Times New Roman" w:cs="Times New Roman"/>
                <w:sz w:val="24"/>
                <w:szCs w:val="24"/>
              </w:rPr>
            </w:pPr>
            <w:r w:rsidRPr="00165CB6">
              <w:rPr>
                <w:rFonts w:ascii="Times New Roman" w:hAnsi="Times New Roman" w:cs="Times New Roman"/>
                <w:sz w:val="24"/>
                <w:szCs w:val="24"/>
              </w:rPr>
              <w:t>Расчетный показатель</w:t>
            </w:r>
          </w:p>
          <w:p w14:paraId="3BC8E46C" w14:textId="77777777" w:rsidR="00ED249A" w:rsidRPr="00165CB6" w:rsidRDefault="00ED249A" w:rsidP="00165CB6">
            <w:pPr>
              <w:rPr>
                <w:rFonts w:ascii="Times New Roman" w:hAnsi="Times New Roman" w:cs="Times New Roman"/>
                <w:sz w:val="24"/>
                <w:szCs w:val="24"/>
              </w:rPr>
            </w:pPr>
            <w:r w:rsidRPr="00165CB6">
              <w:rPr>
                <w:rFonts w:ascii="Times New Roman" w:hAnsi="Times New Roman" w:cs="Times New Roman"/>
                <w:sz w:val="24"/>
                <w:szCs w:val="24"/>
              </w:rPr>
              <w:t>Максимально допустимого</w:t>
            </w:r>
          </w:p>
          <w:p w14:paraId="24EFD97B" w14:textId="77777777" w:rsidR="00ED249A" w:rsidRPr="00165CB6" w:rsidRDefault="00ED249A" w:rsidP="00165CB6">
            <w:pPr>
              <w:rPr>
                <w:rFonts w:ascii="Times New Roman" w:hAnsi="Times New Roman" w:cs="Times New Roman"/>
                <w:sz w:val="24"/>
                <w:szCs w:val="24"/>
              </w:rPr>
            </w:pPr>
            <w:r w:rsidRPr="00165CB6">
              <w:rPr>
                <w:rFonts w:ascii="Times New Roman" w:hAnsi="Times New Roman" w:cs="Times New Roman"/>
                <w:sz w:val="24"/>
                <w:szCs w:val="24"/>
              </w:rPr>
              <w:t>Уровня территориальной</w:t>
            </w:r>
          </w:p>
          <w:p w14:paraId="7EF91F6A" w14:textId="2076F9C9" w:rsidR="00ED249A" w:rsidRPr="00165CB6" w:rsidRDefault="00ED249A" w:rsidP="00165CB6">
            <w:pPr>
              <w:rPr>
                <w:rFonts w:ascii="Times New Roman" w:hAnsi="Times New Roman" w:cs="Times New Roman"/>
                <w:sz w:val="24"/>
                <w:szCs w:val="24"/>
              </w:rPr>
            </w:pPr>
            <w:r w:rsidRPr="00165CB6">
              <w:rPr>
                <w:rFonts w:ascii="Times New Roman" w:hAnsi="Times New Roman" w:cs="Times New Roman"/>
                <w:sz w:val="24"/>
                <w:szCs w:val="24"/>
              </w:rPr>
              <w:t>доступности</w:t>
            </w:r>
          </w:p>
        </w:tc>
        <w:tc>
          <w:tcPr>
            <w:tcW w:w="4136" w:type="dxa"/>
          </w:tcPr>
          <w:p w14:paraId="36372197" w14:textId="3E863268" w:rsidR="00ED249A" w:rsidRPr="00165CB6" w:rsidRDefault="00ED249A" w:rsidP="00165CB6">
            <w:pPr>
              <w:rPr>
                <w:rFonts w:ascii="Times New Roman" w:hAnsi="Times New Roman" w:cs="Times New Roman"/>
                <w:sz w:val="24"/>
                <w:szCs w:val="24"/>
              </w:rPr>
            </w:pPr>
            <w:r w:rsidRPr="00165CB6">
              <w:rPr>
                <w:rFonts w:ascii="Times New Roman" w:hAnsi="Times New Roman" w:cs="Times New Roman"/>
                <w:sz w:val="24"/>
                <w:szCs w:val="24"/>
              </w:rPr>
              <w:t>Не нормируется</w:t>
            </w:r>
          </w:p>
        </w:tc>
      </w:tr>
    </w:tbl>
    <w:p w14:paraId="0C4D8D6A" w14:textId="77777777" w:rsidR="008F4B91" w:rsidRDefault="008F4B91">
      <w:pPr>
        <w:rPr>
          <w:rFonts w:ascii="Times New Roman" w:eastAsiaTheme="majorEastAsia" w:hAnsi="Times New Roman" w:cs="Times New Roman"/>
          <w:b/>
          <w:bCs/>
          <w:sz w:val="24"/>
          <w:szCs w:val="24"/>
        </w:rPr>
      </w:pPr>
    </w:p>
    <w:p w14:paraId="4E1A3472" w14:textId="74A9A62C" w:rsidR="008F4B91" w:rsidRPr="00ED249A" w:rsidRDefault="00ED249A" w:rsidP="00ED249A">
      <w:pPr>
        <w:pStyle w:val="5"/>
        <w:jc w:val="center"/>
        <w:rPr>
          <w:rFonts w:ascii="Times New Roman" w:hAnsi="Times New Roman" w:cs="Times New Roman"/>
          <w:b/>
          <w:bCs/>
          <w:color w:val="auto"/>
          <w:sz w:val="24"/>
          <w:szCs w:val="24"/>
        </w:rPr>
      </w:pPr>
      <w:r w:rsidRPr="00ED249A">
        <w:rPr>
          <w:rFonts w:ascii="Times New Roman" w:hAnsi="Times New Roman" w:cs="Times New Roman"/>
          <w:b/>
          <w:bCs/>
          <w:color w:val="auto"/>
          <w:sz w:val="24"/>
          <w:szCs w:val="24"/>
        </w:rPr>
        <w:t>Объекты местного значения муниципального образования в области отдыха и обустройства мест массового отдыха населения</w:t>
      </w:r>
    </w:p>
    <w:tbl>
      <w:tblPr>
        <w:tblStyle w:val="a3"/>
        <w:tblW w:w="10060" w:type="dxa"/>
        <w:tblLook w:val="04A0" w:firstRow="1" w:lastRow="0" w:firstColumn="1" w:lastColumn="0" w:noHBand="0" w:noVBand="1"/>
      </w:tblPr>
      <w:tblGrid>
        <w:gridCol w:w="2973"/>
        <w:gridCol w:w="2951"/>
        <w:gridCol w:w="4136"/>
      </w:tblGrid>
      <w:tr w:rsidR="00ED249A" w:rsidRPr="00165CB6" w14:paraId="44D2B222" w14:textId="77777777" w:rsidTr="00CD3A44">
        <w:tc>
          <w:tcPr>
            <w:tcW w:w="2973" w:type="dxa"/>
          </w:tcPr>
          <w:p w14:paraId="72309111" w14:textId="77777777" w:rsidR="00ED249A" w:rsidRPr="00165CB6" w:rsidRDefault="00ED249A" w:rsidP="00CD3A44">
            <w:pPr>
              <w:jc w:val="center"/>
              <w:rPr>
                <w:rFonts w:ascii="Times New Roman" w:hAnsi="Times New Roman" w:cs="Times New Roman"/>
                <w:sz w:val="24"/>
                <w:szCs w:val="24"/>
              </w:rPr>
            </w:pPr>
            <w:r w:rsidRPr="00165CB6">
              <w:rPr>
                <w:rFonts w:ascii="Times New Roman" w:hAnsi="Times New Roman" w:cs="Times New Roman"/>
                <w:sz w:val="24"/>
                <w:szCs w:val="24"/>
              </w:rPr>
              <w:t>Наименование объекта</w:t>
            </w:r>
          </w:p>
        </w:tc>
        <w:tc>
          <w:tcPr>
            <w:tcW w:w="2951" w:type="dxa"/>
          </w:tcPr>
          <w:p w14:paraId="4C3A35B5" w14:textId="77777777" w:rsidR="00ED249A" w:rsidRPr="00165CB6" w:rsidRDefault="00ED249A" w:rsidP="00CD3A44">
            <w:pPr>
              <w:jc w:val="center"/>
              <w:rPr>
                <w:rFonts w:ascii="Times New Roman" w:hAnsi="Times New Roman" w:cs="Times New Roman"/>
                <w:sz w:val="24"/>
                <w:szCs w:val="24"/>
              </w:rPr>
            </w:pPr>
            <w:r w:rsidRPr="00165CB6">
              <w:rPr>
                <w:rFonts w:ascii="Times New Roman" w:hAnsi="Times New Roman" w:cs="Times New Roman"/>
                <w:sz w:val="24"/>
                <w:szCs w:val="24"/>
              </w:rPr>
              <w:t>Тип расчетного показателя</w:t>
            </w:r>
          </w:p>
        </w:tc>
        <w:tc>
          <w:tcPr>
            <w:tcW w:w="4136" w:type="dxa"/>
          </w:tcPr>
          <w:p w14:paraId="702B3665" w14:textId="77777777" w:rsidR="00ED249A" w:rsidRPr="00165CB6" w:rsidRDefault="00ED249A" w:rsidP="00CD3A44">
            <w:pPr>
              <w:jc w:val="center"/>
              <w:rPr>
                <w:rFonts w:ascii="Times New Roman" w:hAnsi="Times New Roman" w:cs="Times New Roman"/>
                <w:sz w:val="24"/>
                <w:szCs w:val="24"/>
              </w:rPr>
            </w:pPr>
            <w:r w:rsidRPr="00165CB6">
              <w:rPr>
                <w:rFonts w:ascii="Times New Roman" w:hAnsi="Times New Roman" w:cs="Times New Roman"/>
                <w:sz w:val="24"/>
                <w:szCs w:val="24"/>
              </w:rPr>
              <w:t>Обоснование расчетного показателя</w:t>
            </w:r>
          </w:p>
        </w:tc>
      </w:tr>
      <w:tr w:rsidR="00ED249A" w:rsidRPr="00165CB6" w14:paraId="0FF2D172" w14:textId="77777777" w:rsidTr="00CD3A44">
        <w:tc>
          <w:tcPr>
            <w:tcW w:w="2973" w:type="dxa"/>
            <w:vMerge w:val="restart"/>
          </w:tcPr>
          <w:p w14:paraId="7C1CDA13" w14:textId="77777777" w:rsidR="00ED249A" w:rsidRPr="00165CB6" w:rsidRDefault="00ED249A" w:rsidP="00ED249A">
            <w:pPr>
              <w:rPr>
                <w:rFonts w:ascii="Times New Roman" w:hAnsi="Times New Roman" w:cs="Times New Roman"/>
                <w:sz w:val="24"/>
                <w:szCs w:val="24"/>
              </w:rPr>
            </w:pPr>
            <w:r w:rsidRPr="00412F1A">
              <w:rPr>
                <w:rFonts w:ascii="Times New Roman" w:hAnsi="Times New Roman" w:cs="Times New Roman"/>
                <w:sz w:val="24"/>
                <w:szCs w:val="24"/>
              </w:rPr>
              <w:t>Гостиницы</w:t>
            </w:r>
          </w:p>
          <w:p w14:paraId="62089C7D" w14:textId="57871D8B" w:rsidR="00ED249A" w:rsidRPr="00165CB6" w:rsidRDefault="00ED249A" w:rsidP="00ED249A">
            <w:pPr>
              <w:rPr>
                <w:rFonts w:ascii="Times New Roman" w:hAnsi="Times New Roman" w:cs="Times New Roman"/>
                <w:sz w:val="24"/>
                <w:szCs w:val="24"/>
              </w:rPr>
            </w:pPr>
          </w:p>
        </w:tc>
        <w:tc>
          <w:tcPr>
            <w:tcW w:w="2951" w:type="dxa"/>
          </w:tcPr>
          <w:p w14:paraId="7F6854F4" w14:textId="3B325C1D"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Кол-во объектов на административный центр МО</w:t>
            </w:r>
          </w:p>
        </w:tc>
        <w:tc>
          <w:tcPr>
            <w:tcW w:w="4136" w:type="dxa"/>
          </w:tcPr>
          <w:p w14:paraId="609003E8" w14:textId="3CFDCE18"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Таблица 36 РНГП РК</w:t>
            </w:r>
          </w:p>
        </w:tc>
      </w:tr>
      <w:tr w:rsidR="00ED249A" w:rsidRPr="00165CB6" w14:paraId="7103C640" w14:textId="77777777" w:rsidTr="00CD3A44">
        <w:tc>
          <w:tcPr>
            <w:tcW w:w="2973" w:type="dxa"/>
            <w:vMerge/>
          </w:tcPr>
          <w:p w14:paraId="7159C70C" w14:textId="77777777" w:rsidR="00ED249A" w:rsidRPr="00165CB6" w:rsidRDefault="00ED249A" w:rsidP="00ED249A">
            <w:pPr>
              <w:rPr>
                <w:rFonts w:ascii="Times New Roman" w:hAnsi="Times New Roman" w:cs="Times New Roman"/>
                <w:sz w:val="24"/>
                <w:szCs w:val="24"/>
              </w:rPr>
            </w:pPr>
          </w:p>
        </w:tc>
        <w:tc>
          <w:tcPr>
            <w:tcW w:w="2951" w:type="dxa"/>
          </w:tcPr>
          <w:p w14:paraId="1C35FFE3"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Расчетный показатель</w:t>
            </w:r>
          </w:p>
          <w:p w14:paraId="5EA669ED"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Максимально допустимого</w:t>
            </w:r>
          </w:p>
          <w:p w14:paraId="313A875C"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Уровня территориальной</w:t>
            </w:r>
          </w:p>
          <w:p w14:paraId="2D679B3B"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доступности</w:t>
            </w:r>
          </w:p>
        </w:tc>
        <w:tc>
          <w:tcPr>
            <w:tcW w:w="4136" w:type="dxa"/>
          </w:tcPr>
          <w:p w14:paraId="7ABAF2DB"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Не нормируется</w:t>
            </w:r>
          </w:p>
        </w:tc>
      </w:tr>
      <w:tr w:rsidR="00ED249A" w:rsidRPr="00165CB6" w14:paraId="18548FA7" w14:textId="77777777" w:rsidTr="00CD3A44">
        <w:tc>
          <w:tcPr>
            <w:tcW w:w="2973" w:type="dxa"/>
            <w:vMerge w:val="restart"/>
          </w:tcPr>
          <w:p w14:paraId="38D9677B" w14:textId="75853070" w:rsidR="00ED249A" w:rsidRPr="00165CB6" w:rsidRDefault="00ED249A" w:rsidP="00ED249A">
            <w:pPr>
              <w:rPr>
                <w:rFonts w:ascii="Times New Roman" w:hAnsi="Times New Roman" w:cs="Times New Roman"/>
                <w:sz w:val="24"/>
                <w:szCs w:val="24"/>
              </w:rPr>
            </w:pPr>
            <w:r w:rsidRPr="00412F1A">
              <w:rPr>
                <w:rFonts w:ascii="Times New Roman" w:hAnsi="Times New Roman" w:cs="Times New Roman"/>
                <w:sz w:val="24"/>
                <w:szCs w:val="24"/>
              </w:rPr>
              <w:t>Общественная уборная в местах массового пребывания людей</w:t>
            </w:r>
          </w:p>
        </w:tc>
        <w:tc>
          <w:tcPr>
            <w:tcW w:w="2951" w:type="dxa"/>
          </w:tcPr>
          <w:p w14:paraId="0763B89F" w14:textId="09897FD7"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Кол-во объектов на 1000 резидентов</w:t>
            </w:r>
          </w:p>
        </w:tc>
        <w:tc>
          <w:tcPr>
            <w:tcW w:w="4136" w:type="dxa"/>
          </w:tcPr>
          <w:p w14:paraId="17AE648F" w14:textId="569358AA"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Таблица 36 РНГП РК</w:t>
            </w:r>
          </w:p>
        </w:tc>
      </w:tr>
      <w:tr w:rsidR="00ED249A" w:rsidRPr="00165CB6" w14:paraId="3AA9B4CE" w14:textId="77777777" w:rsidTr="00CD3A44">
        <w:tc>
          <w:tcPr>
            <w:tcW w:w="2973" w:type="dxa"/>
            <w:vMerge/>
          </w:tcPr>
          <w:p w14:paraId="7F17BB00" w14:textId="77777777" w:rsidR="00ED249A" w:rsidRPr="00165CB6" w:rsidRDefault="00ED249A" w:rsidP="00ED249A">
            <w:pPr>
              <w:rPr>
                <w:rFonts w:ascii="Times New Roman" w:hAnsi="Times New Roman" w:cs="Times New Roman"/>
                <w:sz w:val="24"/>
                <w:szCs w:val="24"/>
              </w:rPr>
            </w:pPr>
          </w:p>
        </w:tc>
        <w:tc>
          <w:tcPr>
            <w:tcW w:w="2951" w:type="dxa"/>
          </w:tcPr>
          <w:p w14:paraId="4C6DFE30"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Расчетный показатель</w:t>
            </w:r>
          </w:p>
          <w:p w14:paraId="32BD55C6"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Максимально допустимого</w:t>
            </w:r>
          </w:p>
          <w:p w14:paraId="24905AB5"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Уровня территориальной</w:t>
            </w:r>
          </w:p>
          <w:p w14:paraId="50F49A0F"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доступности</w:t>
            </w:r>
          </w:p>
        </w:tc>
        <w:tc>
          <w:tcPr>
            <w:tcW w:w="4136" w:type="dxa"/>
          </w:tcPr>
          <w:p w14:paraId="52C71627" w14:textId="0F483867"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Таблица 36 РНГП РК</w:t>
            </w:r>
          </w:p>
        </w:tc>
      </w:tr>
    </w:tbl>
    <w:p w14:paraId="60488513" w14:textId="77777777" w:rsidR="008F4B91" w:rsidRDefault="008F4B91">
      <w:pPr>
        <w:rPr>
          <w:rFonts w:ascii="Times New Roman" w:eastAsiaTheme="majorEastAsia" w:hAnsi="Times New Roman" w:cs="Times New Roman"/>
          <w:b/>
          <w:bCs/>
          <w:sz w:val="24"/>
          <w:szCs w:val="24"/>
        </w:rPr>
      </w:pPr>
    </w:p>
    <w:p w14:paraId="24644AF0" w14:textId="6DFBAC38" w:rsidR="008F4B91" w:rsidRPr="00ED249A" w:rsidRDefault="00ED249A" w:rsidP="00ED249A">
      <w:pPr>
        <w:pStyle w:val="5"/>
        <w:jc w:val="center"/>
        <w:rPr>
          <w:rFonts w:ascii="Times New Roman" w:hAnsi="Times New Roman" w:cs="Times New Roman"/>
          <w:b/>
          <w:bCs/>
          <w:color w:val="auto"/>
          <w:sz w:val="24"/>
          <w:szCs w:val="24"/>
        </w:rPr>
      </w:pPr>
      <w:r w:rsidRPr="00ED249A">
        <w:rPr>
          <w:rFonts w:ascii="Times New Roman" w:hAnsi="Times New Roman" w:cs="Times New Roman"/>
          <w:b/>
          <w:bCs/>
          <w:color w:val="auto"/>
          <w:sz w:val="24"/>
          <w:szCs w:val="24"/>
        </w:rPr>
        <w:t>Объекты местного значения муниципального образования в области электро-, тепло-, газо- и водоснабжения населения, водоотведения</w:t>
      </w:r>
    </w:p>
    <w:tbl>
      <w:tblPr>
        <w:tblStyle w:val="a3"/>
        <w:tblW w:w="10060" w:type="dxa"/>
        <w:tblLook w:val="04A0" w:firstRow="1" w:lastRow="0" w:firstColumn="1" w:lastColumn="0" w:noHBand="0" w:noVBand="1"/>
      </w:tblPr>
      <w:tblGrid>
        <w:gridCol w:w="2973"/>
        <w:gridCol w:w="2951"/>
        <w:gridCol w:w="4136"/>
      </w:tblGrid>
      <w:tr w:rsidR="00ED249A" w:rsidRPr="00165CB6" w14:paraId="6BCB2D58" w14:textId="77777777" w:rsidTr="00CD3A44">
        <w:tc>
          <w:tcPr>
            <w:tcW w:w="2973" w:type="dxa"/>
          </w:tcPr>
          <w:p w14:paraId="02051AD3" w14:textId="77777777" w:rsidR="00ED249A" w:rsidRPr="00165CB6" w:rsidRDefault="00ED249A" w:rsidP="00CD3A44">
            <w:pPr>
              <w:jc w:val="center"/>
              <w:rPr>
                <w:rFonts w:ascii="Times New Roman" w:hAnsi="Times New Roman" w:cs="Times New Roman"/>
                <w:sz w:val="24"/>
                <w:szCs w:val="24"/>
              </w:rPr>
            </w:pPr>
            <w:r w:rsidRPr="00165CB6">
              <w:rPr>
                <w:rFonts w:ascii="Times New Roman" w:hAnsi="Times New Roman" w:cs="Times New Roman"/>
                <w:sz w:val="24"/>
                <w:szCs w:val="24"/>
              </w:rPr>
              <w:t>Наименование объекта</w:t>
            </w:r>
          </w:p>
        </w:tc>
        <w:tc>
          <w:tcPr>
            <w:tcW w:w="2951" w:type="dxa"/>
          </w:tcPr>
          <w:p w14:paraId="18E2BFA3" w14:textId="77777777" w:rsidR="00ED249A" w:rsidRPr="00165CB6" w:rsidRDefault="00ED249A" w:rsidP="00CD3A44">
            <w:pPr>
              <w:jc w:val="center"/>
              <w:rPr>
                <w:rFonts w:ascii="Times New Roman" w:hAnsi="Times New Roman" w:cs="Times New Roman"/>
                <w:sz w:val="24"/>
                <w:szCs w:val="24"/>
              </w:rPr>
            </w:pPr>
            <w:r w:rsidRPr="00165CB6">
              <w:rPr>
                <w:rFonts w:ascii="Times New Roman" w:hAnsi="Times New Roman" w:cs="Times New Roman"/>
                <w:sz w:val="24"/>
                <w:szCs w:val="24"/>
              </w:rPr>
              <w:t>Тип расчетного показателя</w:t>
            </w:r>
          </w:p>
        </w:tc>
        <w:tc>
          <w:tcPr>
            <w:tcW w:w="4136" w:type="dxa"/>
          </w:tcPr>
          <w:p w14:paraId="4DDE7F6C" w14:textId="77777777" w:rsidR="00ED249A" w:rsidRPr="00165CB6" w:rsidRDefault="00ED249A" w:rsidP="00CD3A44">
            <w:pPr>
              <w:jc w:val="center"/>
              <w:rPr>
                <w:rFonts w:ascii="Times New Roman" w:hAnsi="Times New Roman" w:cs="Times New Roman"/>
                <w:sz w:val="24"/>
                <w:szCs w:val="24"/>
              </w:rPr>
            </w:pPr>
            <w:r w:rsidRPr="00165CB6">
              <w:rPr>
                <w:rFonts w:ascii="Times New Roman" w:hAnsi="Times New Roman" w:cs="Times New Roman"/>
                <w:sz w:val="24"/>
                <w:szCs w:val="24"/>
              </w:rPr>
              <w:t>Обоснование расчетного показателя</w:t>
            </w:r>
          </w:p>
        </w:tc>
      </w:tr>
      <w:tr w:rsidR="00ED249A" w:rsidRPr="00165CB6" w14:paraId="6518E218" w14:textId="77777777" w:rsidTr="00CD3A44">
        <w:tc>
          <w:tcPr>
            <w:tcW w:w="2973" w:type="dxa"/>
            <w:vMerge w:val="restart"/>
          </w:tcPr>
          <w:p w14:paraId="0BBE3703" w14:textId="67BAA443" w:rsidR="00ED249A" w:rsidRPr="00165CB6" w:rsidRDefault="00ED249A" w:rsidP="00ED249A">
            <w:pPr>
              <w:rPr>
                <w:rFonts w:ascii="Times New Roman" w:hAnsi="Times New Roman" w:cs="Times New Roman"/>
                <w:sz w:val="24"/>
                <w:szCs w:val="24"/>
              </w:rPr>
            </w:pPr>
            <w:r w:rsidRPr="00D6207E">
              <w:rPr>
                <w:rFonts w:ascii="Times New Roman" w:hAnsi="Times New Roman" w:cs="Times New Roman"/>
                <w:sz w:val="24"/>
                <w:szCs w:val="24"/>
              </w:rPr>
              <w:t>Газоснабжение</w:t>
            </w:r>
          </w:p>
        </w:tc>
        <w:tc>
          <w:tcPr>
            <w:tcW w:w="2951" w:type="dxa"/>
          </w:tcPr>
          <w:p w14:paraId="1B51235E" w14:textId="56E70412" w:rsidR="00ED249A" w:rsidRPr="00165CB6" w:rsidRDefault="00ED249A" w:rsidP="00ED249A">
            <w:pPr>
              <w:rPr>
                <w:rFonts w:ascii="Times New Roman" w:hAnsi="Times New Roman" w:cs="Times New Roman"/>
                <w:sz w:val="24"/>
                <w:szCs w:val="24"/>
              </w:rPr>
            </w:pPr>
            <w:proofErr w:type="spellStart"/>
            <w:r w:rsidRPr="00ED249A">
              <w:rPr>
                <w:rFonts w:ascii="Times New Roman" w:hAnsi="Times New Roman" w:cs="Times New Roman"/>
                <w:sz w:val="24"/>
                <w:szCs w:val="24"/>
              </w:rPr>
              <w:t>Куб.м</w:t>
            </w:r>
            <w:proofErr w:type="spellEnd"/>
            <w:r w:rsidRPr="00ED249A">
              <w:rPr>
                <w:rFonts w:ascii="Times New Roman" w:hAnsi="Times New Roman" w:cs="Times New Roman"/>
                <w:sz w:val="24"/>
                <w:szCs w:val="24"/>
              </w:rPr>
              <w:t>./год на 1 чел.</w:t>
            </w:r>
          </w:p>
        </w:tc>
        <w:tc>
          <w:tcPr>
            <w:tcW w:w="4136" w:type="dxa"/>
          </w:tcPr>
          <w:p w14:paraId="70BDEF8D" w14:textId="77777777" w:rsidR="00ED249A" w:rsidRPr="00ED249A" w:rsidRDefault="00ED249A" w:rsidP="00ED249A">
            <w:pPr>
              <w:rPr>
                <w:rFonts w:ascii="Times New Roman" w:hAnsi="Times New Roman" w:cs="Times New Roman"/>
                <w:sz w:val="24"/>
                <w:szCs w:val="24"/>
              </w:rPr>
            </w:pPr>
            <w:r>
              <w:rPr>
                <w:rFonts w:ascii="Times New Roman" w:hAnsi="Times New Roman" w:cs="Times New Roman"/>
                <w:sz w:val="24"/>
                <w:szCs w:val="24"/>
              </w:rPr>
              <w:t>В</w:t>
            </w:r>
            <w:r w:rsidRPr="00ED249A">
              <w:rPr>
                <w:rFonts w:ascii="Times New Roman" w:hAnsi="Times New Roman" w:cs="Times New Roman"/>
                <w:sz w:val="24"/>
                <w:szCs w:val="24"/>
              </w:rPr>
              <w:t xml:space="preserve"> соответствии с п. </w:t>
            </w:r>
          </w:p>
          <w:p w14:paraId="12C6863F" w14:textId="598B2CB8"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3.12 СП 42-101-2003</w:t>
            </w:r>
          </w:p>
        </w:tc>
      </w:tr>
      <w:tr w:rsidR="00ED249A" w:rsidRPr="00165CB6" w14:paraId="743FFBE2" w14:textId="77777777" w:rsidTr="00CD3A44">
        <w:tc>
          <w:tcPr>
            <w:tcW w:w="2973" w:type="dxa"/>
            <w:vMerge/>
          </w:tcPr>
          <w:p w14:paraId="06A6B04D" w14:textId="77777777" w:rsidR="00ED249A" w:rsidRPr="00165CB6" w:rsidRDefault="00ED249A" w:rsidP="00ED249A">
            <w:pPr>
              <w:rPr>
                <w:rFonts w:ascii="Times New Roman" w:hAnsi="Times New Roman" w:cs="Times New Roman"/>
                <w:sz w:val="24"/>
                <w:szCs w:val="24"/>
              </w:rPr>
            </w:pPr>
          </w:p>
        </w:tc>
        <w:tc>
          <w:tcPr>
            <w:tcW w:w="2951" w:type="dxa"/>
          </w:tcPr>
          <w:p w14:paraId="43C63DEF"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Расчетный показатель</w:t>
            </w:r>
          </w:p>
          <w:p w14:paraId="2742CA00"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Максимально допустимого</w:t>
            </w:r>
          </w:p>
          <w:p w14:paraId="484C231D"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Уровня территориальной</w:t>
            </w:r>
          </w:p>
          <w:p w14:paraId="2BEBE375"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доступности</w:t>
            </w:r>
          </w:p>
        </w:tc>
        <w:tc>
          <w:tcPr>
            <w:tcW w:w="4136" w:type="dxa"/>
          </w:tcPr>
          <w:p w14:paraId="1381C3C4"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Не нормируется</w:t>
            </w:r>
          </w:p>
        </w:tc>
      </w:tr>
      <w:tr w:rsidR="00ED249A" w:rsidRPr="00165CB6" w14:paraId="5539F04F" w14:textId="77777777" w:rsidTr="00CD3A44">
        <w:tc>
          <w:tcPr>
            <w:tcW w:w="2973" w:type="dxa"/>
            <w:vMerge w:val="restart"/>
          </w:tcPr>
          <w:p w14:paraId="55AF0A75" w14:textId="78A48EB6" w:rsidR="00ED249A" w:rsidRPr="00165CB6" w:rsidRDefault="00ED249A" w:rsidP="00ED249A">
            <w:pPr>
              <w:rPr>
                <w:rFonts w:ascii="Times New Roman" w:hAnsi="Times New Roman" w:cs="Times New Roman"/>
                <w:sz w:val="24"/>
                <w:szCs w:val="24"/>
              </w:rPr>
            </w:pPr>
            <w:r w:rsidRPr="00D6207E">
              <w:rPr>
                <w:rFonts w:ascii="Times New Roman" w:hAnsi="Times New Roman" w:cs="Times New Roman"/>
                <w:sz w:val="24"/>
                <w:szCs w:val="24"/>
              </w:rPr>
              <w:t>Электроснабжение</w:t>
            </w:r>
          </w:p>
        </w:tc>
        <w:tc>
          <w:tcPr>
            <w:tcW w:w="2951" w:type="dxa"/>
          </w:tcPr>
          <w:p w14:paraId="3730FFFF" w14:textId="0D03A416"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кВт*ч/год на 1 чел.</w:t>
            </w:r>
          </w:p>
        </w:tc>
        <w:tc>
          <w:tcPr>
            <w:tcW w:w="4136" w:type="dxa"/>
          </w:tcPr>
          <w:p w14:paraId="6DD9BD24" w14:textId="2625A2DE"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Объем электропотребления принят в соответствии с приложением Л СП 42.13330.2016, с учетом дифференции городск</w:t>
            </w:r>
            <w:r>
              <w:rPr>
                <w:rFonts w:ascii="Times New Roman" w:hAnsi="Times New Roman" w:cs="Times New Roman"/>
                <w:sz w:val="24"/>
                <w:szCs w:val="24"/>
              </w:rPr>
              <w:t>их</w:t>
            </w:r>
            <w:r w:rsidRPr="00ED249A">
              <w:rPr>
                <w:rFonts w:ascii="Times New Roman" w:hAnsi="Times New Roman" w:cs="Times New Roman"/>
                <w:sz w:val="24"/>
                <w:szCs w:val="24"/>
              </w:rPr>
              <w:t xml:space="preserve"> </w:t>
            </w:r>
            <w:r>
              <w:rPr>
                <w:rFonts w:ascii="Times New Roman" w:hAnsi="Times New Roman" w:cs="Times New Roman"/>
                <w:sz w:val="24"/>
                <w:szCs w:val="24"/>
              </w:rPr>
              <w:t xml:space="preserve">и сельских </w:t>
            </w:r>
            <w:r w:rsidRPr="00ED249A">
              <w:rPr>
                <w:rFonts w:ascii="Times New Roman" w:hAnsi="Times New Roman" w:cs="Times New Roman"/>
                <w:sz w:val="24"/>
                <w:szCs w:val="24"/>
              </w:rPr>
              <w:t>населенн</w:t>
            </w:r>
            <w:r>
              <w:rPr>
                <w:rFonts w:ascii="Times New Roman" w:hAnsi="Times New Roman" w:cs="Times New Roman"/>
                <w:sz w:val="24"/>
                <w:szCs w:val="24"/>
              </w:rPr>
              <w:t>ых</w:t>
            </w:r>
            <w:r w:rsidRPr="00ED249A">
              <w:rPr>
                <w:rFonts w:ascii="Times New Roman" w:hAnsi="Times New Roman" w:cs="Times New Roman"/>
                <w:sz w:val="24"/>
                <w:szCs w:val="24"/>
              </w:rPr>
              <w:t xml:space="preserve"> пункт</w:t>
            </w:r>
            <w:r>
              <w:rPr>
                <w:rFonts w:ascii="Times New Roman" w:hAnsi="Times New Roman" w:cs="Times New Roman"/>
                <w:sz w:val="24"/>
                <w:szCs w:val="24"/>
              </w:rPr>
              <w:t>ов</w:t>
            </w:r>
            <w:r w:rsidRPr="00ED249A">
              <w:rPr>
                <w:rFonts w:ascii="Times New Roman" w:hAnsi="Times New Roman" w:cs="Times New Roman"/>
                <w:sz w:val="24"/>
                <w:szCs w:val="24"/>
              </w:rPr>
              <w:t xml:space="preserve"> </w:t>
            </w:r>
          </w:p>
        </w:tc>
      </w:tr>
      <w:tr w:rsidR="00ED249A" w:rsidRPr="00165CB6" w14:paraId="20B2203A" w14:textId="77777777" w:rsidTr="00CD3A44">
        <w:tc>
          <w:tcPr>
            <w:tcW w:w="2973" w:type="dxa"/>
            <w:vMerge/>
          </w:tcPr>
          <w:p w14:paraId="2AC4E5A3" w14:textId="77777777" w:rsidR="00ED249A" w:rsidRPr="00165CB6" w:rsidRDefault="00ED249A" w:rsidP="00ED249A">
            <w:pPr>
              <w:rPr>
                <w:rFonts w:ascii="Times New Roman" w:hAnsi="Times New Roman" w:cs="Times New Roman"/>
                <w:sz w:val="24"/>
                <w:szCs w:val="24"/>
              </w:rPr>
            </w:pPr>
          </w:p>
        </w:tc>
        <w:tc>
          <w:tcPr>
            <w:tcW w:w="2951" w:type="dxa"/>
          </w:tcPr>
          <w:p w14:paraId="5EAA5702"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Расчетный показатель</w:t>
            </w:r>
          </w:p>
          <w:p w14:paraId="47D8DBCA"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Максимально допустимого</w:t>
            </w:r>
          </w:p>
          <w:p w14:paraId="6574BC15"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Уровня территориальной</w:t>
            </w:r>
          </w:p>
          <w:p w14:paraId="4A605A74"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доступности</w:t>
            </w:r>
          </w:p>
        </w:tc>
        <w:tc>
          <w:tcPr>
            <w:tcW w:w="4136" w:type="dxa"/>
          </w:tcPr>
          <w:p w14:paraId="6D7AF266" w14:textId="5EFE3C6C" w:rsidR="00ED249A" w:rsidRPr="00165CB6"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Не нормируется</w:t>
            </w:r>
          </w:p>
        </w:tc>
      </w:tr>
      <w:tr w:rsidR="00ED249A" w:rsidRPr="00165CB6" w14:paraId="13F081B3" w14:textId="77777777" w:rsidTr="00CD3A44">
        <w:tc>
          <w:tcPr>
            <w:tcW w:w="2973" w:type="dxa"/>
            <w:vMerge w:val="restart"/>
          </w:tcPr>
          <w:p w14:paraId="10029B6D" w14:textId="09B96153"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Теплоснабжение</w:t>
            </w:r>
          </w:p>
        </w:tc>
        <w:tc>
          <w:tcPr>
            <w:tcW w:w="2951" w:type="dxa"/>
          </w:tcPr>
          <w:p w14:paraId="4F117020" w14:textId="6B26151D" w:rsidR="00ED249A" w:rsidRPr="00165CB6" w:rsidRDefault="00914D8F" w:rsidP="00914D8F">
            <w:pPr>
              <w:rPr>
                <w:rFonts w:ascii="Times New Roman" w:hAnsi="Times New Roman" w:cs="Times New Roman"/>
                <w:sz w:val="24"/>
                <w:szCs w:val="24"/>
              </w:rPr>
            </w:pPr>
            <w:r>
              <w:rPr>
                <w:rFonts w:ascii="Times New Roman" w:hAnsi="Times New Roman" w:cs="Times New Roman"/>
                <w:sz w:val="24"/>
                <w:szCs w:val="24"/>
              </w:rPr>
              <w:t>Рас</w:t>
            </w:r>
            <w:r w:rsidRPr="00914D8F">
              <w:rPr>
                <w:rFonts w:ascii="Times New Roman" w:hAnsi="Times New Roman" w:cs="Times New Roman"/>
                <w:sz w:val="24"/>
                <w:szCs w:val="24"/>
              </w:rPr>
              <w:t>четный показатель минимально допустимого уровня обеспеченности</w:t>
            </w:r>
          </w:p>
        </w:tc>
        <w:tc>
          <w:tcPr>
            <w:tcW w:w="4136" w:type="dxa"/>
          </w:tcPr>
          <w:p w14:paraId="3C9A8E3D" w14:textId="3A219A33" w:rsidR="00ED249A"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 xml:space="preserve">Для систем отопления и вентиляции жилых </w:t>
            </w:r>
            <w:r w:rsidRPr="00914D8F">
              <w:rPr>
                <w:rFonts w:ascii="Times New Roman" w:hAnsi="Times New Roman" w:cs="Times New Roman"/>
                <w:sz w:val="24"/>
                <w:szCs w:val="24"/>
              </w:rPr>
              <w:t xml:space="preserve">домов </w:t>
            </w:r>
            <w:r>
              <w:rPr>
                <w:rFonts w:ascii="Times New Roman" w:hAnsi="Times New Roman" w:cs="Times New Roman"/>
                <w:sz w:val="24"/>
                <w:szCs w:val="24"/>
              </w:rPr>
              <w:t xml:space="preserve">- </w:t>
            </w:r>
            <w:r w:rsidRPr="00914D8F">
              <w:rPr>
                <w:rFonts w:ascii="Times New Roman" w:hAnsi="Times New Roman" w:cs="Times New Roman"/>
                <w:sz w:val="24"/>
                <w:szCs w:val="24"/>
              </w:rPr>
              <w:t>в соответствии с Приложением В СП 124.13330.2012</w:t>
            </w:r>
            <w:r>
              <w:rPr>
                <w:rFonts w:ascii="Times New Roman" w:hAnsi="Times New Roman" w:cs="Times New Roman"/>
                <w:sz w:val="24"/>
                <w:szCs w:val="24"/>
              </w:rPr>
              <w:t>;</w:t>
            </w:r>
          </w:p>
          <w:p w14:paraId="6B07590F" w14:textId="6D18CAB9" w:rsidR="00914D8F" w:rsidRPr="00165CB6"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 xml:space="preserve">Для систем горячего </w:t>
            </w:r>
            <w:r w:rsidRPr="00914D8F">
              <w:rPr>
                <w:rFonts w:ascii="Times New Roman" w:hAnsi="Times New Roman" w:cs="Times New Roman"/>
                <w:sz w:val="24"/>
                <w:szCs w:val="24"/>
              </w:rPr>
              <w:t xml:space="preserve">водоснабжения </w:t>
            </w:r>
            <w:r>
              <w:rPr>
                <w:rFonts w:ascii="Times New Roman" w:hAnsi="Times New Roman" w:cs="Times New Roman"/>
                <w:sz w:val="24"/>
                <w:szCs w:val="24"/>
              </w:rPr>
              <w:t xml:space="preserve">- </w:t>
            </w:r>
            <w:r w:rsidRPr="00914D8F">
              <w:rPr>
                <w:rFonts w:ascii="Times New Roman" w:hAnsi="Times New Roman" w:cs="Times New Roman"/>
                <w:sz w:val="24"/>
                <w:szCs w:val="24"/>
              </w:rPr>
              <w:t>в соответствии с Приложением Г СП 124.13330.2012</w:t>
            </w:r>
          </w:p>
        </w:tc>
      </w:tr>
      <w:tr w:rsidR="00ED249A" w:rsidRPr="00165CB6" w14:paraId="14B78306" w14:textId="77777777" w:rsidTr="00CD3A44">
        <w:tc>
          <w:tcPr>
            <w:tcW w:w="2973" w:type="dxa"/>
            <w:vMerge/>
          </w:tcPr>
          <w:p w14:paraId="3D90A416" w14:textId="77777777" w:rsidR="00ED249A" w:rsidRPr="00165CB6" w:rsidRDefault="00ED249A" w:rsidP="00ED249A">
            <w:pPr>
              <w:rPr>
                <w:rFonts w:ascii="Times New Roman" w:hAnsi="Times New Roman" w:cs="Times New Roman"/>
                <w:sz w:val="24"/>
                <w:szCs w:val="24"/>
              </w:rPr>
            </w:pPr>
          </w:p>
        </w:tc>
        <w:tc>
          <w:tcPr>
            <w:tcW w:w="2951" w:type="dxa"/>
          </w:tcPr>
          <w:p w14:paraId="389AEF58"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Расчетный показатель</w:t>
            </w:r>
          </w:p>
          <w:p w14:paraId="2ADCE008"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Максимально допустимого</w:t>
            </w:r>
          </w:p>
          <w:p w14:paraId="768B5D4F"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Уровня территориальной</w:t>
            </w:r>
          </w:p>
          <w:p w14:paraId="70F3C704" w14:textId="5B8787B3"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доступности</w:t>
            </w:r>
          </w:p>
        </w:tc>
        <w:tc>
          <w:tcPr>
            <w:tcW w:w="4136" w:type="dxa"/>
          </w:tcPr>
          <w:p w14:paraId="5326DB4A" w14:textId="62ECBFAB" w:rsidR="00ED249A" w:rsidRPr="00165CB6"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Не нормируется</w:t>
            </w:r>
          </w:p>
        </w:tc>
      </w:tr>
      <w:tr w:rsidR="00ED249A" w:rsidRPr="00165CB6" w14:paraId="11997734" w14:textId="77777777" w:rsidTr="00CD3A44">
        <w:tc>
          <w:tcPr>
            <w:tcW w:w="2973" w:type="dxa"/>
            <w:vMerge w:val="restart"/>
          </w:tcPr>
          <w:p w14:paraId="2DCC07F8" w14:textId="1D58A637"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Водоснабжение</w:t>
            </w:r>
          </w:p>
        </w:tc>
        <w:tc>
          <w:tcPr>
            <w:tcW w:w="2951" w:type="dxa"/>
          </w:tcPr>
          <w:p w14:paraId="075A8F29" w14:textId="0C8D8598" w:rsidR="00ED249A" w:rsidRPr="00165CB6"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Расчетный показатель минимально допустимого уровня обеспеченности</w:t>
            </w:r>
          </w:p>
        </w:tc>
        <w:tc>
          <w:tcPr>
            <w:tcW w:w="4136" w:type="dxa"/>
          </w:tcPr>
          <w:p w14:paraId="60FFD396" w14:textId="77777777" w:rsidR="00ED249A"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Холодное водоснабжение</w:t>
            </w:r>
            <w:r>
              <w:rPr>
                <w:rFonts w:ascii="Times New Roman" w:hAnsi="Times New Roman" w:cs="Times New Roman"/>
                <w:sz w:val="24"/>
                <w:szCs w:val="24"/>
              </w:rPr>
              <w:t xml:space="preserve"> - </w:t>
            </w:r>
            <w:r w:rsidRPr="00914D8F">
              <w:rPr>
                <w:rFonts w:ascii="Times New Roman" w:hAnsi="Times New Roman" w:cs="Times New Roman"/>
                <w:sz w:val="24"/>
                <w:szCs w:val="24"/>
              </w:rPr>
              <w:t>в соответствии с СП 31.13330.2021</w:t>
            </w:r>
            <w:r>
              <w:rPr>
                <w:rFonts w:ascii="Times New Roman" w:hAnsi="Times New Roman" w:cs="Times New Roman"/>
                <w:sz w:val="24"/>
                <w:szCs w:val="24"/>
              </w:rPr>
              <w:t>;</w:t>
            </w:r>
          </w:p>
          <w:p w14:paraId="3832D81C" w14:textId="75E137FF" w:rsidR="00914D8F" w:rsidRPr="00165CB6"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Горячее водоснабжение</w:t>
            </w:r>
            <w:r>
              <w:rPr>
                <w:rFonts w:ascii="Times New Roman" w:hAnsi="Times New Roman" w:cs="Times New Roman"/>
                <w:sz w:val="24"/>
                <w:szCs w:val="24"/>
              </w:rPr>
              <w:t xml:space="preserve"> - </w:t>
            </w:r>
            <w:r w:rsidRPr="00914D8F">
              <w:rPr>
                <w:rFonts w:ascii="Times New Roman" w:hAnsi="Times New Roman" w:cs="Times New Roman"/>
                <w:sz w:val="24"/>
                <w:szCs w:val="24"/>
              </w:rPr>
              <w:t>в соответствии с Приложением Г СП 124.13330.2012</w:t>
            </w:r>
          </w:p>
        </w:tc>
      </w:tr>
      <w:tr w:rsidR="00ED249A" w:rsidRPr="00165CB6" w14:paraId="044C6CCE" w14:textId="77777777" w:rsidTr="00CD3A44">
        <w:tc>
          <w:tcPr>
            <w:tcW w:w="2973" w:type="dxa"/>
            <w:vMerge/>
          </w:tcPr>
          <w:p w14:paraId="1F366E0D" w14:textId="77777777" w:rsidR="00ED249A" w:rsidRPr="00165CB6" w:rsidRDefault="00ED249A" w:rsidP="00ED249A">
            <w:pPr>
              <w:rPr>
                <w:rFonts w:ascii="Times New Roman" w:hAnsi="Times New Roman" w:cs="Times New Roman"/>
                <w:sz w:val="24"/>
                <w:szCs w:val="24"/>
              </w:rPr>
            </w:pPr>
          </w:p>
        </w:tc>
        <w:tc>
          <w:tcPr>
            <w:tcW w:w="2951" w:type="dxa"/>
          </w:tcPr>
          <w:p w14:paraId="33DCA0A5"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Расчетный показатель</w:t>
            </w:r>
          </w:p>
          <w:p w14:paraId="320BA01D"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Максимально допустимого</w:t>
            </w:r>
          </w:p>
          <w:p w14:paraId="030A4348"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Уровня территориальной</w:t>
            </w:r>
          </w:p>
          <w:p w14:paraId="0628AEC9" w14:textId="3BC3C89B"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доступности</w:t>
            </w:r>
          </w:p>
        </w:tc>
        <w:tc>
          <w:tcPr>
            <w:tcW w:w="4136" w:type="dxa"/>
          </w:tcPr>
          <w:p w14:paraId="61C60220" w14:textId="01B85B6A" w:rsidR="00ED249A" w:rsidRPr="00165CB6"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Не нормируется</w:t>
            </w:r>
          </w:p>
        </w:tc>
      </w:tr>
      <w:tr w:rsidR="00ED249A" w:rsidRPr="00165CB6" w14:paraId="359425BB" w14:textId="77777777" w:rsidTr="00CD3A44">
        <w:tc>
          <w:tcPr>
            <w:tcW w:w="2973" w:type="dxa"/>
            <w:vMerge w:val="restart"/>
          </w:tcPr>
          <w:p w14:paraId="4B4CF689" w14:textId="05179816" w:rsidR="00ED249A" w:rsidRPr="00165CB6" w:rsidRDefault="00ED249A" w:rsidP="00ED249A">
            <w:pPr>
              <w:rPr>
                <w:rFonts w:ascii="Times New Roman" w:hAnsi="Times New Roman" w:cs="Times New Roman"/>
                <w:sz w:val="24"/>
                <w:szCs w:val="24"/>
              </w:rPr>
            </w:pPr>
            <w:r>
              <w:rPr>
                <w:rFonts w:ascii="Times New Roman" w:hAnsi="Times New Roman" w:cs="Times New Roman"/>
                <w:sz w:val="24"/>
                <w:szCs w:val="24"/>
              </w:rPr>
              <w:t>Водоотведение</w:t>
            </w:r>
          </w:p>
        </w:tc>
        <w:tc>
          <w:tcPr>
            <w:tcW w:w="2951" w:type="dxa"/>
          </w:tcPr>
          <w:p w14:paraId="629AB7D0" w14:textId="6EEEA47A" w:rsidR="00ED249A" w:rsidRPr="00165CB6"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Расчетный показатель минимально допустимого уровня обеспеченности</w:t>
            </w:r>
          </w:p>
        </w:tc>
        <w:tc>
          <w:tcPr>
            <w:tcW w:w="4136" w:type="dxa"/>
          </w:tcPr>
          <w:p w14:paraId="3E57BE23" w14:textId="77777777" w:rsidR="00914D8F" w:rsidRPr="00914D8F" w:rsidRDefault="00914D8F" w:rsidP="00914D8F">
            <w:pPr>
              <w:rPr>
                <w:rFonts w:ascii="Times New Roman" w:hAnsi="Times New Roman" w:cs="Times New Roman"/>
                <w:sz w:val="24"/>
                <w:szCs w:val="24"/>
              </w:rPr>
            </w:pPr>
            <w:r w:rsidRPr="00914D8F">
              <w:rPr>
                <w:rFonts w:ascii="Times New Roman" w:hAnsi="Times New Roman" w:cs="Times New Roman"/>
                <w:sz w:val="24"/>
                <w:szCs w:val="24"/>
              </w:rPr>
              <w:t xml:space="preserve">Объем водоотведения принят в соответствии с п. </w:t>
            </w:r>
          </w:p>
          <w:p w14:paraId="648AA2CB" w14:textId="1ABFD2A9" w:rsidR="00ED249A" w:rsidRPr="00165CB6" w:rsidRDefault="00914D8F" w:rsidP="00914D8F">
            <w:pPr>
              <w:rPr>
                <w:rFonts w:ascii="Times New Roman" w:hAnsi="Times New Roman" w:cs="Times New Roman"/>
                <w:sz w:val="24"/>
                <w:szCs w:val="24"/>
              </w:rPr>
            </w:pPr>
            <w:r w:rsidRPr="00914D8F">
              <w:rPr>
                <w:rFonts w:ascii="Times New Roman" w:hAnsi="Times New Roman" w:cs="Times New Roman"/>
                <w:sz w:val="24"/>
                <w:szCs w:val="24"/>
              </w:rPr>
              <w:t>5.1.1 СП 32.13330.2018 в размере 100% водопотребления</w:t>
            </w:r>
          </w:p>
        </w:tc>
      </w:tr>
      <w:tr w:rsidR="00ED249A" w:rsidRPr="00165CB6" w14:paraId="50DB727B" w14:textId="77777777" w:rsidTr="00CD3A44">
        <w:tc>
          <w:tcPr>
            <w:tcW w:w="2973" w:type="dxa"/>
            <w:vMerge/>
          </w:tcPr>
          <w:p w14:paraId="643C6E6A" w14:textId="77777777" w:rsidR="00ED249A" w:rsidRPr="00165CB6" w:rsidRDefault="00ED249A" w:rsidP="00ED249A">
            <w:pPr>
              <w:rPr>
                <w:rFonts w:ascii="Times New Roman" w:hAnsi="Times New Roman" w:cs="Times New Roman"/>
                <w:sz w:val="24"/>
                <w:szCs w:val="24"/>
              </w:rPr>
            </w:pPr>
          </w:p>
        </w:tc>
        <w:tc>
          <w:tcPr>
            <w:tcW w:w="2951" w:type="dxa"/>
          </w:tcPr>
          <w:p w14:paraId="7761EA31"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Расчетный показатель</w:t>
            </w:r>
          </w:p>
          <w:p w14:paraId="026258A9"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Максимально допустимого</w:t>
            </w:r>
          </w:p>
          <w:p w14:paraId="11EFEC71"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Уровня территориальной</w:t>
            </w:r>
          </w:p>
          <w:p w14:paraId="7D64C932" w14:textId="3C4E6280"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доступности</w:t>
            </w:r>
          </w:p>
        </w:tc>
        <w:tc>
          <w:tcPr>
            <w:tcW w:w="4136" w:type="dxa"/>
          </w:tcPr>
          <w:p w14:paraId="1E878A90" w14:textId="60615B93" w:rsidR="00ED249A" w:rsidRPr="00165CB6"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Не нормируется</w:t>
            </w:r>
          </w:p>
        </w:tc>
      </w:tr>
    </w:tbl>
    <w:p w14:paraId="08E8E200" w14:textId="77777777" w:rsidR="008F4B91" w:rsidRDefault="008F4B91">
      <w:pPr>
        <w:rPr>
          <w:rFonts w:ascii="Times New Roman" w:eastAsiaTheme="majorEastAsia" w:hAnsi="Times New Roman" w:cs="Times New Roman"/>
          <w:b/>
          <w:bCs/>
          <w:sz w:val="24"/>
          <w:szCs w:val="24"/>
        </w:rPr>
      </w:pPr>
    </w:p>
    <w:p w14:paraId="7793792C" w14:textId="77777777" w:rsidR="00ED249A" w:rsidRDefault="00ED249A">
      <w:pPr>
        <w:rPr>
          <w:rFonts w:ascii="Times New Roman" w:eastAsiaTheme="majorEastAsia" w:hAnsi="Times New Roman" w:cs="Times New Roman"/>
          <w:b/>
          <w:bCs/>
          <w:sz w:val="24"/>
          <w:szCs w:val="24"/>
        </w:rPr>
      </w:pPr>
    </w:p>
    <w:p w14:paraId="31A8A247" w14:textId="77777777" w:rsidR="00ED249A" w:rsidRDefault="00ED249A">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21C4F2A7" w14:textId="2FFA5556" w:rsidR="00D72286" w:rsidRDefault="00D72286" w:rsidP="00D72286">
      <w:pPr>
        <w:pStyle w:val="1"/>
        <w:jc w:val="both"/>
        <w:rPr>
          <w:rFonts w:ascii="Times New Roman" w:hAnsi="Times New Roman" w:cs="Times New Roman"/>
          <w:b/>
          <w:bCs/>
          <w:color w:val="auto"/>
          <w:sz w:val="24"/>
          <w:szCs w:val="24"/>
        </w:rPr>
      </w:pPr>
      <w:bookmarkStart w:id="28" w:name="_Toc221608676"/>
      <w:r w:rsidRPr="00D72286">
        <w:rPr>
          <w:rFonts w:ascii="Times New Roman" w:hAnsi="Times New Roman" w:cs="Times New Roman"/>
          <w:b/>
          <w:bCs/>
          <w:color w:val="auto"/>
          <w:sz w:val="24"/>
          <w:szCs w:val="24"/>
        </w:rPr>
        <w:t xml:space="preserve">Часть </w:t>
      </w:r>
      <w:r w:rsidRPr="00D72286">
        <w:rPr>
          <w:rFonts w:ascii="Times New Roman" w:hAnsi="Times New Roman" w:cs="Times New Roman"/>
          <w:b/>
          <w:bCs/>
          <w:color w:val="auto"/>
          <w:sz w:val="24"/>
          <w:szCs w:val="24"/>
          <w:lang w:val="en-US"/>
        </w:rPr>
        <w:t>III</w:t>
      </w:r>
      <w:r w:rsidRPr="00D72286">
        <w:rPr>
          <w:rFonts w:ascii="Times New Roman" w:hAnsi="Times New Roman" w:cs="Times New Roman"/>
          <w:b/>
          <w:bCs/>
          <w:color w:val="auto"/>
          <w:sz w:val="24"/>
          <w:szCs w:val="24"/>
        </w:rPr>
        <w:t>. Правила и область применения расчетных показателей, содержащихся в основной части нормативов градостроительного проектирования.</w:t>
      </w:r>
      <w:bookmarkEnd w:id="28"/>
    </w:p>
    <w:p w14:paraId="36B6D6CE" w14:textId="77777777" w:rsidR="00D72286" w:rsidRPr="00D72286" w:rsidRDefault="00D72286" w:rsidP="00D72286">
      <w:pPr>
        <w:spacing w:after="0" w:line="240" w:lineRule="auto"/>
        <w:rPr>
          <w:rFonts w:ascii="Times New Roman" w:hAnsi="Times New Roman" w:cs="Times New Roman"/>
          <w:sz w:val="24"/>
          <w:szCs w:val="24"/>
        </w:rPr>
      </w:pPr>
    </w:p>
    <w:p w14:paraId="3A4B791B" w14:textId="2D0F1275" w:rsidR="00D72286" w:rsidRPr="00D72286" w:rsidRDefault="00D72286" w:rsidP="00D72286">
      <w:pPr>
        <w:pStyle w:val="3"/>
        <w:jc w:val="both"/>
        <w:rPr>
          <w:rFonts w:ascii="Times New Roman" w:hAnsi="Times New Roman" w:cs="Times New Roman"/>
          <w:b/>
          <w:bCs/>
          <w:color w:val="auto"/>
        </w:rPr>
      </w:pPr>
      <w:bookmarkStart w:id="29" w:name="_Toc221608677"/>
      <w:r w:rsidRPr="00D72286">
        <w:rPr>
          <w:rFonts w:ascii="Times New Roman" w:hAnsi="Times New Roman" w:cs="Times New Roman"/>
          <w:b/>
          <w:bCs/>
          <w:color w:val="auto"/>
        </w:rPr>
        <w:t>Глава 1. Область применения расчетных показателей.</w:t>
      </w:r>
      <w:bookmarkEnd w:id="29"/>
    </w:p>
    <w:p w14:paraId="61D556EE" w14:textId="77777777" w:rsidR="00D72286" w:rsidRPr="00D72286" w:rsidRDefault="00D72286" w:rsidP="00D72286">
      <w:pPr>
        <w:spacing w:after="0" w:line="240" w:lineRule="auto"/>
        <w:rPr>
          <w:rFonts w:ascii="Times New Roman" w:hAnsi="Times New Roman" w:cs="Times New Roman"/>
          <w:sz w:val="24"/>
          <w:szCs w:val="24"/>
        </w:rPr>
      </w:pPr>
    </w:p>
    <w:p w14:paraId="3725C0BF" w14:textId="5F2CB9B7" w:rsidR="00D72286" w:rsidRP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 xml:space="preserve">Действие местных нормативов градостроительного проектирования </w:t>
      </w:r>
      <w:r>
        <w:rPr>
          <w:rFonts w:ascii="Times New Roman" w:hAnsi="Times New Roman" w:cs="Times New Roman"/>
          <w:sz w:val="24"/>
          <w:szCs w:val="24"/>
        </w:rPr>
        <w:t>муниципального округа «Княжпогостский» Республики Коми</w:t>
      </w:r>
      <w:r w:rsidRPr="00D72286">
        <w:rPr>
          <w:rFonts w:ascii="Times New Roman" w:hAnsi="Times New Roman" w:cs="Times New Roman"/>
          <w:sz w:val="24"/>
          <w:szCs w:val="24"/>
        </w:rPr>
        <w:t xml:space="preserve"> распространяется на всю территорию муниципального округа; на правоотношения, возникшие после утверждения настоящих МНГП. </w:t>
      </w:r>
    </w:p>
    <w:p w14:paraId="0880E5C9" w14:textId="2C427346" w:rsidR="00D72286" w:rsidRP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 xml:space="preserve">Настоящие МНГП </w:t>
      </w:r>
      <w:r w:rsidR="00DA7EE6" w:rsidRPr="00DA7EE6">
        <w:rPr>
          <w:rFonts w:ascii="Times New Roman" w:hAnsi="Times New Roman" w:cs="Times New Roman"/>
          <w:sz w:val="24"/>
          <w:szCs w:val="24"/>
        </w:rPr>
        <w:t xml:space="preserve">муниципального округа «Княжпогостский» Республики Коми </w:t>
      </w:r>
      <w:r w:rsidRPr="00D72286">
        <w:rPr>
          <w:rFonts w:ascii="Times New Roman" w:hAnsi="Times New Roman" w:cs="Times New Roman"/>
          <w:sz w:val="24"/>
          <w:szCs w:val="24"/>
        </w:rPr>
        <w:t xml:space="preserve">устанавливают совокупность расчетных показателей минимально допустимого уровня обеспеченности объектами местного значения муниципального округа, объектами благоустройства территории, 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 </w:t>
      </w:r>
    </w:p>
    <w:p w14:paraId="0772218D" w14:textId="4B977ABD" w:rsidR="00D72286" w:rsidRP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 xml:space="preserve">Расчетные показатели минимально допустимого уровня обеспеченности объектами местного значения муниципального округа и расчетные показатели максимально допустимого уровня территориальной доступности таких объектов для населения муниципального округа, установленные в МНГП </w:t>
      </w:r>
      <w:r w:rsidR="00DA7EE6" w:rsidRPr="00DA7EE6">
        <w:rPr>
          <w:rFonts w:ascii="Times New Roman" w:hAnsi="Times New Roman" w:cs="Times New Roman"/>
          <w:sz w:val="24"/>
          <w:szCs w:val="24"/>
        </w:rPr>
        <w:t>муниципального округа «Княжпогостский» Республики Коми</w:t>
      </w:r>
      <w:r w:rsidRPr="00D72286">
        <w:rPr>
          <w:rFonts w:ascii="Times New Roman" w:hAnsi="Times New Roman" w:cs="Times New Roman"/>
          <w:sz w:val="24"/>
          <w:szCs w:val="24"/>
        </w:rPr>
        <w:t>, применяются</w:t>
      </w:r>
      <w:r w:rsidR="007136A8">
        <w:rPr>
          <w:rFonts w:ascii="Times New Roman" w:hAnsi="Times New Roman" w:cs="Times New Roman"/>
          <w:sz w:val="24"/>
          <w:szCs w:val="24"/>
        </w:rPr>
        <w:t>:</w:t>
      </w:r>
    </w:p>
    <w:p w14:paraId="4D1BE976" w14:textId="06504217" w:rsidR="007136A8"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при подготовке генерального плана муниципального округа</w:t>
      </w:r>
      <w:r w:rsidR="007136A8">
        <w:rPr>
          <w:rFonts w:ascii="Times New Roman" w:hAnsi="Times New Roman" w:cs="Times New Roman"/>
          <w:sz w:val="24"/>
          <w:szCs w:val="24"/>
        </w:rPr>
        <w:t>;</w:t>
      </w:r>
      <w:r w:rsidRPr="00D72286">
        <w:rPr>
          <w:rFonts w:ascii="Times New Roman" w:hAnsi="Times New Roman" w:cs="Times New Roman"/>
          <w:sz w:val="24"/>
          <w:szCs w:val="24"/>
        </w:rPr>
        <w:t xml:space="preserve"> </w:t>
      </w:r>
    </w:p>
    <w:p w14:paraId="7B2D411C" w14:textId="521E6CBA" w:rsidR="007136A8"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правил землепользования и застройки муниципального округа</w:t>
      </w:r>
      <w:r w:rsidR="007136A8">
        <w:rPr>
          <w:rFonts w:ascii="Times New Roman" w:hAnsi="Times New Roman" w:cs="Times New Roman"/>
          <w:sz w:val="24"/>
          <w:szCs w:val="24"/>
        </w:rPr>
        <w:t>;</w:t>
      </w:r>
    </w:p>
    <w:p w14:paraId="1DC116D0" w14:textId="50041FAE" w:rsidR="007136A8"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документации по планировке территории;</w:t>
      </w:r>
    </w:p>
    <w:p w14:paraId="40EFF855" w14:textId="77777777" w:rsidR="007136A8"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 xml:space="preserve">выдаче градостроительного плана земельного участка; </w:t>
      </w:r>
    </w:p>
    <w:p w14:paraId="6C5F4FDA" w14:textId="77777777" w:rsidR="007136A8"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 xml:space="preserve">подготовке проектной документации (в том числе путем внесения в нее изменений в соответствии Градостроительным кодексом Российской Федерации); </w:t>
      </w:r>
    </w:p>
    <w:p w14:paraId="3BFE87EC" w14:textId="5116A25B" w:rsidR="00D72286" w:rsidRP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выдаче разрешения на строительство.</w:t>
      </w:r>
    </w:p>
    <w:p w14:paraId="326A5CC0" w14:textId="6D46B405" w:rsidR="00D72286" w:rsidRP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14:paraId="4A772E2A" w14:textId="4C307F44" w:rsid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Расчетные показатели применяются также при осуществлении государственного</w:t>
      </w:r>
      <w:r w:rsidR="00DA7EE6">
        <w:rPr>
          <w:rFonts w:ascii="Times New Roman" w:hAnsi="Times New Roman" w:cs="Times New Roman"/>
          <w:sz w:val="24"/>
          <w:szCs w:val="24"/>
        </w:rPr>
        <w:t xml:space="preserve"> </w:t>
      </w:r>
      <w:r w:rsidRPr="00D72286">
        <w:rPr>
          <w:rFonts w:ascii="Times New Roman" w:hAnsi="Times New Roman" w:cs="Times New Roman"/>
          <w:sz w:val="24"/>
          <w:szCs w:val="24"/>
        </w:rPr>
        <w:t>контроля за соблюдением органами местного самоуправления муниципальных образований законодательства о градостроительной деятельности.</w:t>
      </w:r>
    </w:p>
    <w:p w14:paraId="3DB38C1A" w14:textId="77777777" w:rsidR="00DA7EE6" w:rsidRDefault="00DA7EE6" w:rsidP="00D72286">
      <w:pPr>
        <w:spacing w:after="0" w:line="240" w:lineRule="auto"/>
        <w:ind w:firstLine="709"/>
        <w:jc w:val="both"/>
        <w:rPr>
          <w:rFonts w:ascii="Times New Roman" w:hAnsi="Times New Roman" w:cs="Times New Roman"/>
          <w:sz w:val="24"/>
          <w:szCs w:val="24"/>
        </w:rPr>
      </w:pPr>
    </w:p>
    <w:p w14:paraId="68F8C28E" w14:textId="682AC13B" w:rsidR="00DA7EE6" w:rsidRPr="00DA7EE6" w:rsidRDefault="00DA7EE6" w:rsidP="00DA7EE6">
      <w:pPr>
        <w:pStyle w:val="3"/>
        <w:jc w:val="both"/>
        <w:rPr>
          <w:rFonts w:ascii="Times New Roman" w:hAnsi="Times New Roman" w:cs="Times New Roman"/>
          <w:b/>
          <w:bCs/>
          <w:color w:val="auto"/>
        </w:rPr>
      </w:pPr>
      <w:bookmarkStart w:id="30" w:name="_Toc221608678"/>
      <w:r w:rsidRPr="00DA7EE6">
        <w:rPr>
          <w:rFonts w:ascii="Times New Roman" w:hAnsi="Times New Roman" w:cs="Times New Roman"/>
          <w:b/>
          <w:bCs/>
          <w:color w:val="auto"/>
        </w:rPr>
        <w:t>Глава 2. Правила применения расчетных показателей.</w:t>
      </w:r>
      <w:bookmarkEnd w:id="30"/>
    </w:p>
    <w:p w14:paraId="06D97C3D" w14:textId="77777777" w:rsidR="00DA7EE6" w:rsidRPr="00DA7EE6" w:rsidRDefault="00DA7EE6" w:rsidP="00DA7EE6">
      <w:pPr>
        <w:spacing w:after="0" w:line="240" w:lineRule="auto"/>
        <w:ind w:firstLine="709"/>
        <w:jc w:val="both"/>
        <w:rPr>
          <w:rFonts w:ascii="Times New Roman" w:hAnsi="Times New Roman" w:cs="Times New Roman"/>
          <w:sz w:val="24"/>
          <w:szCs w:val="24"/>
        </w:rPr>
      </w:pPr>
    </w:p>
    <w:p w14:paraId="589D0EA3" w14:textId="63A1582C" w:rsidR="00DA7EE6" w:rsidRPr="00DA7EE6" w:rsidRDefault="00DA7EE6" w:rsidP="00DA7EE6">
      <w:pPr>
        <w:spacing w:after="0" w:line="240" w:lineRule="auto"/>
        <w:ind w:firstLine="709"/>
        <w:jc w:val="both"/>
        <w:rPr>
          <w:rFonts w:ascii="Times New Roman" w:hAnsi="Times New Roman" w:cs="Times New Roman"/>
          <w:sz w:val="24"/>
          <w:szCs w:val="24"/>
        </w:rPr>
      </w:pPr>
      <w:r w:rsidRPr="00DA7EE6">
        <w:rPr>
          <w:rFonts w:ascii="Times New Roman" w:hAnsi="Times New Roman" w:cs="Times New Roman"/>
          <w:sz w:val="24"/>
          <w:szCs w:val="24"/>
        </w:rPr>
        <w:t>В процессе подготовки генерального плана муниципального округа «Княжпогостский» Республики Коми</w:t>
      </w:r>
      <w:r>
        <w:rPr>
          <w:rFonts w:ascii="Times New Roman" w:hAnsi="Times New Roman" w:cs="Times New Roman"/>
          <w:sz w:val="24"/>
          <w:szCs w:val="24"/>
        </w:rPr>
        <w:t xml:space="preserve"> </w:t>
      </w:r>
      <w:r w:rsidRPr="00DA7EE6">
        <w:rPr>
          <w:rFonts w:ascii="Times New Roman" w:hAnsi="Times New Roman" w:cs="Times New Roman"/>
          <w:sz w:val="24"/>
          <w:szCs w:val="24"/>
        </w:rPr>
        <w:t xml:space="preserve">необходимо применять расчетные показатели уровня минимальной обеспеченности объектами местного значения муниципального округа и уровня максимальной территориальной доступности таких объектов. </w:t>
      </w:r>
    </w:p>
    <w:p w14:paraId="7C86E8B0" w14:textId="7DE390C6" w:rsidR="00DA7EE6" w:rsidRPr="00DA7EE6" w:rsidRDefault="00DA7EE6" w:rsidP="00DA7EE6">
      <w:pPr>
        <w:spacing w:after="0" w:line="240" w:lineRule="auto"/>
        <w:ind w:firstLine="709"/>
        <w:jc w:val="both"/>
        <w:rPr>
          <w:rFonts w:ascii="Times New Roman" w:hAnsi="Times New Roman" w:cs="Times New Roman"/>
          <w:sz w:val="24"/>
          <w:szCs w:val="24"/>
        </w:rPr>
      </w:pPr>
      <w:r w:rsidRPr="00DA7EE6">
        <w:rPr>
          <w:rFonts w:ascii="Times New Roman" w:hAnsi="Times New Roman" w:cs="Times New Roman"/>
          <w:sz w:val="24"/>
          <w:szCs w:val="24"/>
        </w:rPr>
        <w:t xml:space="preserve">В ходе подготовки документации по планировке территории в границах муниципального округа «Княжпогостский» Республики Коми следует учитывать расчетные показатели минимально допустимых площадей территорий, необходимых для размещения объектов местного значения муниципального округа. </w:t>
      </w:r>
    </w:p>
    <w:p w14:paraId="0505CEC0" w14:textId="09A433F7" w:rsidR="00DA7EE6" w:rsidRPr="00DA7EE6" w:rsidRDefault="00DA7EE6" w:rsidP="00DA7EE6">
      <w:pPr>
        <w:spacing w:after="0" w:line="240" w:lineRule="auto"/>
        <w:ind w:firstLine="709"/>
        <w:jc w:val="both"/>
        <w:rPr>
          <w:rFonts w:ascii="Times New Roman" w:hAnsi="Times New Roman" w:cs="Times New Roman"/>
          <w:sz w:val="24"/>
          <w:szCs w:val="24"/>
        </w:rPr>
      </w:pPr>
      <w:r w:rsidRPr="00DA7EE6">
        <w:rPr>
          <w:rFonts w:ascii="Times New Roman" w:hAnsi="Times New Roman" w:cs="Times New Roman"/>
          <w:sz w:val="24"/>
          <w:szCs w:val="24"/>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14:paraId="1DE160C1" w14:textId="4BD67478" w:rsidR="00DA7EE6" w:rsidRPr="00DA7EE6" w:rsidRDefault="00DA7EE6" w:rsidP="00DA7EE6">
      <w:pPr>
        <w:spacing w:after="0" w:line="240" w:lineRule="auto"/>
        <w:ind w:firstLine="709"/>
        <w:jc w:val="both"/>
        <w:rPr>
          <w:rFonts w:ascii="Times New Roman" w:hAnsi="Times New Roman" w:cs="Times New Roman"/>
          <w:sz w:val="24"/>
          <w:szCs w:val="24"/>
        </w:rPr>
      </w:pPr>
      <w:r w:rsidRPr="00DA7EE6">
        <w:rPr>
          <w:rFonts w:ascii="Times New Roman" w:hAnsi="Times New Roman" w:cs="Times New Roman"/>
          <w:sz w:val="24"/>
          <w:szCs w:val="24"/>
        </w:rPr>
        <w:t>Расчетные показатели минимально допустимого уровня обеспеченности объектами местного значения муниципального округа, а также максимально допустимого уровня территориальной доступности таких объектов, установленные в настоящих МНГП, при</w:t>
      </w:r>
      <w:r>
        <w:rPr>
          <w:rFonts w:ascii="Times New Roman" w:hAnsi="Times New Roman" w:cs="Times New Roman"/>
          <w:sz w:val="24"/>
          <w:szCs w:val="24"/>
        </w:rPr>
        <w:t>м</w:t>
      </w:r>
      <w:r w:rsidRPr="00DA7EE6">
        <w:rPr>
          <w:rFonts w:ascii="Times New Roman" w:hAnsi="Times New Roman" w:cs="Times New Roman"/>
          <w:sz w:val="24"/>
          <w:szCs w:val="24"/>
        </w:rPr>
        <w:t xml:space="preserve">еняются при определении местоположения планируемых к размещению объектов местного значения округа в генеральном плане муниципального округа «Княжпогостский» Республики Коми (в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значения муниципального округа. </w:t>
      </w:r>
    </w:p>
    <w:p w14:paraId="2137AF74" w14:textId="65221260" w:rsidR="00DA7EE6" w:rsidRPr="00DA7EE6" w:rsidRDefault="00DA7EE6" w:rsidP="00DA7EE6">
      <w:pPr>
        <w:spacing w:after="0" w:line="240" w:lineRule="auto"/>
        <w:ind w:firstLine="709"/>
        <w:jc w:val="both"/>
        <w:rPr>
          <w:rFonts w:ascii="Times New Roman" w:hAnsi="Times New Roman" w:cs="Times New Roman"/>
          <w:sz w:val="24"/>
          <w:szCs w:val="24"/>
        </w:rPr>
      </w:pPr>
      <w:r w:rsidRPr="00DA7EE6">
        <w:rPr>
          <w:rFonts w:ascii="Times New Roman" w:hAnsi="Times New Roman" w:cs="Times New Roman"/>
          <w:sz w:val="24"/>
          <w:szCs w:val="24"/>
        </w:rPr>
        <w:t xml:space="preserve">При определении местоположения планируемых к размещению объектов местного значения муниципального округа в целях подготовки генерального плана муниципального округа «Княжпогостский» Республики Коми,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14:paraId="17852046" w14:textId="59096004" w:rsidR="00DA7EE6" w:rsidRPr="00DA7EE6" w:rsidRDefault="00DA7EE6" w:rsidP="00DA7EE6">
      <w:pPr>
        <w:spacing w:after="0" w:line="240" w:lineRule="auto"/>
        <w:ind w:firstLine="709"/>
        <w:jc w:val="both"/>
        <w:rPr>
          <w:rFonts w:ascii="Times New Roman" w:hAnsi="Times New Roman" w:cs="Times New Roman"/>
          <w:sz w:val="24"/>
          <w:szCs w:val="24"/>
        </w:rPr>
      </w:pPr>
      <w:r w:rsidRPr="00DA7EE6">
        <w:rPr>
          <w:rFonts w:ascii="Times New Roman" w:hAnsi="Times New Roman" w:cs="Times New Roman"/>
          <w:sz w:val="24"/>
          <w:szCs w:val="24"/>
        </w:rPr>
        <w:t xml:space="preserve">МНГП муниципального округа «Княжпогостский» Республики Коми имеют приоритет перед РНГП </w:t>
      </w:r>
      <w:r>
        <w:rPr>
          <w:rFonts w:ascii="Times New Roman" w:hAnsi="Times New Roman" w:cs="Times New Roman"/>
          <w:sz w:val="24"/>
          <w:szCs w:val="24"/>
        </w:rPr>
        <w:t>Республики Коми</w:t>
      </w:r>
      <w:r w:rsidRPr="00DA7EE6">
        <w:rPr>
          <w:rFonts w:ascii="Times New Roman" w:hAnsi="Times New Roman" w:cs="Times New Roman"/>
          <w:sz w:val="24"/>
          <w:szCs w:val="24"/>
        </w:rPr>
        <w:t xml:space="preserve"> в случае, если расчетные показатели минимально допустимого уровня обеспеченности объектами местного значения муниципального округа населения муниципального округа, установленные МНГП муниципального округа «Княжпогостский» Республики Коми выше соответствующих предельных значений расчетных показателей, установленных РНГП </w:t>
      </w:r>
      <w:r>
        <w:rPr>
          <w:rFonts w:ascii="Times New Roman" w:hAnsi="Times New Roman" w:cs="Times New Roman"/>
          <w:sz w:val="24"/>
          <w:szCs w:val="24"/>
        </w:rPr>
        <w:t>Республики Коми</w:t>
      </w:r>
      <w:r w:rsidRPr="00DA7EE6">
        <w:rPr>
          <w:rFonts w:ascii="Times New Roman" w:hAnsi="Times New Roman" w:cs="Times New Roman"/>
          <w:sz w:val="24"/>
          <w:szCs w:val="24"/>
        </w:rPr>
        <w:t xml:space="preserve">. В случае, если расчетные показатели минимально допустимого уровня обеспеченности объектами местного значения муниципального округа населения муниципального округа, установленные МНГП муниципального округа «Княжпогостский» Республики Коми, окажутся ниже уровня соответствующих предельных значений расчетных показателей, установленных РНГП </w:t>
      </w:r>
      <w:r>
        <w:rPr>
          <w:rFonts w:ascii="Times New Roman" w:hAnsi="Times New Roman" w:cs="Times New Roman"/>
          <w:sz w:val="24"/>
          <w:szCs w:val="24"/>
        </w:rPr>
        <w:t>Республики Коми</w:t>
      </w:r>
      <w:r w:rsidRPr="00DA7EE6">
        <w:rPr>
          <w:rFonts w:ascii="Times New Roman" w:hAnsi="Times New Roman" w:cs="Times New Roman"/>
          <w:sz w:val="24"/>
          <w:szCs w:val="24"/>
        </w:rPr>
        <w:t xml:space="preserve">, то применяются предельные расчетные показатели РНГП </w:t>
      </w:r>
      <w:r>
        <w:rPr>
          <w:rFonts w:ascii="Times New Roman" w:hAnsi="Times New Roman" w:cs="Times New Roman"/>
          <w:sz w:val="24"/>
          <w:szCs w:val="24"/>
        </w:rPr>
        <w:t>Республики Коми</w:t>
      </w:r>
      <w:r w:rsidRPr="00DA7EE6">
        <w:rPr>
          <w:rFonts w:ascii="Times New Roman" w:hAnsi="Times New Roman" w:cs="Times New Roman"/>
          <w:sz w:val="24"/>
          <w:szCs w:val="24"/>
        </w:rPr>
        <w:t xml:space="preserve">. </w:t>
      </w:r>
    </w:p>
    <w:p w14:paraId="6E197241" w14:textId="22EA4C42" w:rsidR="00DA7EE6" w:rsidRPr="00DA7EE6" w:rsidRDefault="00DA7EE6" w:rsidP="00DA7EE6">
      <w:pPr>
        <w:spacing w:after="0" w:line="240" w:lineRule="auto"/>
        <w:ind w:firstLine="709"/>
        <w:jc w:val="both"/>
        <w:rPr>
          <w:rFonts w:ascii="Times New Roman" w:hAnsi="Times New Roman" w:cs="Times New Roman"/>
          <w:sz w:val="24"/>
          <w:szCs w:val="24"/>
        </w:rPr>
      </w:pPr>
      <w:r w:rsidRPr="00DA7EE6">
        <w:rPr>
          <w:rFonts w:ascii="Times New Roman" w:hAnsi="Times New Roman" w:cs="Times New Roman"/>
          <w:sz w:val="24"/>
          <w:szCs w:val="24"/>
        </w:rPr>
        <w:t xml:space="preserve">МНГП муниципального округа «Княжпогостский» Республики Коми имеют приоритет перед РНГП </w:t>
      </w:r>
      <w:r>
        <w:rPr>
          <w:rFonts w:ascii="Times New Roman" w:hAnsi="Times New Roman" w:cs="Times New Roman"/>
          <w:sz w:val="24"/>
          <w:szCs w:val="24"/>
        </w:rPr>
        <w:t>Республики Коми</w:t>
      </w:r>
      <w:r w:rsidRPr="00DA7EE6">
        <w:rPr>
          <w:rFonts w:ascii="Times New Roman" w:hAnsi="Times New Roman" w:cs="Times New Roman"/>
          <w:sz w:val="24"/>
          <w:szCs w:val="24"/>
        </w:rPr>
        <w:t xml:space="preserve"> в случае, если расчетные показатели максимально допустимого уровня территориальной доступности объектов местного значения муниципального округа для населения муниципального округа, установленные МНГП муниципального округа «Княжпогостский» Республики Коми ниже соответствующих предельных значений расчетных показателей, установленных РНГП </w:t>
      </w:r>
      <w:r>
        <w:rPr>
          <w:rFonts w:ascii="Times New Roman" w:hAnsi="Times New Roman" w:cs="Times New Roman"/>
          <w:sz w:val="24"/>
          <w:szCs w:val="24"/>
        </w:rPr>
        <w:t>Республики Коми</w:t>
      </w:r>
      <w:r w:rsidRPr="00DA7EE6">
        <w:rPr>
          <w:rFonts w:ascii="Times New Roman" w:hAnsi="Times New Roman" w:cs="Times New Roman"/>
          <w:sz w:val="24"/>
          <w:szCs w:val="24"/>
        </w:rPr>
        <w:t xml:space="preserve">. В случае, если расчетные показатели максимально допустимого уровня территориальной доступности объектов местного значения муниципального округа для населения муниципального округа, установленные МНГП муниципального округа «Княжпогостский» Республики Коми, окажутся выше уровня соответствующих предельных значений расчетных показателей, установленных РНГП </w:t>
      </w:r>
      <w:r>
        <w:rPr>
          <w:rFonts w:ascii="Times New Roman" w:hAnsi="Times New Roman" w:cs="Times New Roman"/>
          <w:sz w:val="24"/>
          <w:szCs w:val="24"/>
        </w:rPr>
        <w:t>Республики Коми</w:t>
      </w:r>
      <w:r w:rsidRPr="00DA7EE6">
        <w:rPr>
          <w:rFonts w:ascii="Times New Roman" w:hAnsi="Times New Roman" w:cs="Times New Roman"/>
          <w:sz w:val="24"/>
          <w:szCs w:val="24"/>
        </w:rPr>
        <w:t xml:space="preserve">, то применяются предельные расчетные показатели РНГП </w:t>
      </w:r>
      <w:r>
        <w:rPr>
          <w:rFonts w:ascii="Times New Roman" w:hAnsi="Times New Roman" w:cs="Times New Roman"/>
          <w:sz w:val="24"/>
          <w:szCs w:val="24"/>
        </w:rPr>
        <w:t>Республики Коми</w:t>
      </w:r>
      <w:r w:rsidRPr="00DA7EE6">
        <w:rPr>
          <w:rFonts w:ascii="Times New Roman" w:hAnsi="Times New Roman" w:cs="Times New Roman"/>
          <w:sz w:val="24"/>
          <w:szCs w:val="24"/>
        </w:rPr>
        <w:t xml:space="preserve">. </w:t>
      </w:r>
    </w:p>
    <w:p w14:paraId="647BB073" w14:textId="4A906CF6" w:rsidR="00DA7EE6" w:rsidRDefault="00DA7EE6" w:rsidP="00DA7EE6">
      <w:pPr>
        <w:spacing w:after="0" w:line="240" w:lineRule="auto"/>
        <w:ind w:firstLine="709"/>
        <w:jc w:val="both"/>
        <w:rPr>
          <w:rFonts w:ascii="Times New Roman" w:hAnsi="Times New Roman" w:cs="Times New Roman"/>
          <w:sz w:val="24"/>
          <w:szCs w:val="24"/>
        </w:rPr>
      </w:pPr>
      <w:r w:rsidRPr="00DA7EE6">
        <w:rPr>
          <w:rFonts w:ascii="Times New Roman" w:hAnsi="Times New Roman" w:cs="Times New Roman"/>
          <w:sz w:val="24"/>
          <w:szCs w:val="24"/>
        </w:rPr>
        <w:t xml:space="preserve">При отмене и (или) изменении действующих нормативных документов Российской Федерации и (или) </w:t>
      </w:r>
      <w:r>
        <w:rPr>
          <w:rFonts w:ascii="Times New Roman" w:hAnsi="Times New Roman" w:cs="Times New Roman"/>
          <w:sz w:val="24"/>
          <w:szCs w:val="24"/>
        </w:rPr>
        <w:t>Республики Коми</w:t>
      </w:r>
      <w:r w:rsidRPr="00DA7EE6">
        <w:rPr>
          <w:rFonts w:ascii="Times New Roman" w:hAnsi="Times New Roman" w:cs="Times New Roman"/>
          <w:sz w:val="24"/>
          <w:szCs w:val="24"/>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sectPr w:rsidR="00DA7EE6" w:rsidSect="00AE376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D4F1E" w14:textId="77777777" w:rsidR="00F633CB" w:rsidRDefault="00F633CB" w:rsidP="00515CA9">
      <w:pPr>
        <w:spacing w:after="0" w:line="240" w:lineRule="auto"/>
      </w:pPr>
      <w:r>
        <w:separator/>
      </w:r>
    </w:p>
  </w:endnote>
  <w:endnote w:type="continuationSeparator" w:id="0">
    <w:p w14:paraId="64DE9D87" w14:textId="77777777" w:rsidR="00F633CB" w:rsidRDefault="00F633CB" w:rsidP="0051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67415" w14:textId="0D4A603C" w:rsidR="00515CA9" w:rsidRPr="00515CA9" w:rsidRDefault="00515CA9" w:rsidP="00515CA9">
    <w:pPr>
      <w:pStyle w:val="a8"/>
      <w:pBdr>
        <w:top w:val="single" w:sz="4" w:space="1" w:color="auto"/>
      </w:pBdr>
      <w:jc w:val="center"/>
      <w:rPr>
        <w:rFonts w:ascii="Times New Roman" w:hAnsi="Times New Roman" w:cs="Times New Roman"/>
        <w:i/>
        <w:iCs/>
        <w:sz w:val="20"/>
        <w:szCs w:val="20"/>
      </w:rPr>
    </w:pPr>
    <w:r w:rsidRPr="00515CA9">
      <w:rPr>
        <w:rFonts w:ascii="Times New Roman" w:hAnsi="Times New Roman" w:cs="Times New Roman"/>
        <w:i/>
        <w:iCs/>
        <w:sz w:val="20"/>
        <w:szCs w:val="20"/>
      </w:rPr>
      <w:t>Местные нормативы градостроительного проектирования МО «Княжпогостский»</w:t>
    </w:r>
  </w:p>
  <w:p w14:paraId="039BC291" w14:textId="77777777" w:rsidR="00515CA9" w:rsidRDefault="00515C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5B7F5" w14:textId="77777777" w:rsidR="00F633CB" w:rsidRDefault="00F633CB" w:rsidP="00515CA9">
      <w:pPr>
        <w:spacing w:after="0" w:line="240" w:lineRule="auto"/>
      </w:pPr>
      <w:r>
        <w:separator/>
      </w:r>
    </w:p>
  </w:footnote>
  <w:footnote w:type="continuationSeparator" w:id="0">
    <w:p w14:paraId="3F18F40E" w14:textId="77777777" w:rsidR="00F633CB" w:rsidRDefault="00F633CB" w:rsidP="00515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9247233"/>
      <w:docPartObj>
        <w:docPartGallery w:val="Page Numbers (Top of Page)"/>
        <w:docPartUnique/>
      </w:docPartObj>
    </w:sdtPr>
    <w:sdtEndPr>
      <w:rPr>
        <w:rFonts w:ascii="Times New Roman" w:hAnsi="Times New Roman" w:cs="Times New Roman"/>
        <w:i/>
        <w:iCs/>
        <w:sz w:val="20"/>
        <w:szCs w:val="20"/>
      </w:rPr>
    </w:sdtEndPr>
    <w:sdtContent>
      <w:p w14:paraId="275ACB24" w14:textId="560B8779" w:rsidR="00515CA9" w:rsidRPr="00515CA9" w:rsidRDefault="00515CA9">
        <w:pPr>
          <w:pStyle w:val="a6"/>
          <w:jc w:val="center"/>
          <w:rPr>
            <w:rFonts w:ascii="Times New Roman" w:hAnsi="Times New Roman" w:cs="Times New Roman"/>
            <w:i/>
            <w:iCs/>
            <w:sz w:val="20"/>
            <w:szCs w:val="20"/>
          </w:rPr>
        </w:pPr>
        <w:r w:rsidRPr="00515CA9">
          <w:rPr>
            <w:rFonts w:ascii="Times New Roman" w:hAnsi="Times New Roman" w:cs="Times New Roman"/>
            <w:i/>
            <w:iCs/>
            <w:sz w:val="20"/>
            <w:szCs w:val="20"/>
          </w:rPr>
          <w:fldChar w:fldCharType="begin"/>
        </w:r>
        <w:r w:rsidRPr="00515CA9">
          <w:rPr>
            <w:rFonts w:ascii="Times New Roman" w:hAnsi="Times New Roman" w:cs="Times New Roman"/>
            <w:i/>
            <w:iCs/>
            <w:sz w:val="20"/>
            <w:szCs w:val="20"/>
          </w:rPr>
          <w:instrText>PAGE   \* MERGEFORMAT</w:instrText>
        </w:r>
        <w:r w:rsidRPr="00515CA9">
          <w:rPr>
            <w:rFonts w:ascii="Times New Roman" w:hAnsi="Times New Roman" w:cs="Times New Roman"/>
            <w:i/>
            <w:iCs/>
            <w:sz w:val="20"/>
            <w:szCs w:val="20"/>
          </w:rPr>
          <w:fldChar w:fldCharType="separate"/>
        </w:r>
        <w:r w:rsidRPr="00515CA9">
          <w:rPr>
            <w:rFonts w:ascii="Times New Roman" w:hAnsi="Times New Roman" w:cs="Times New Roman"/>
            <w:i/>
            <w:iCs/>
            <w:sz w:val="20"/>
            <w:szCs w:val="20"/>
          </w:rPr>
          <w:t>2</w:t>
        </w:r>
        <w:r w:rsidRPr="00515CA9">
          <w:rPr>
            <w:rFonts w:ascii="Times New Roman" w:hAnsi="Times New Roman" w:cs="Times New Roman"/>
            <w:i/>
            <w:iCs/>
            <w:sz w:val="20"/>
            <w:szCs w:val="20"/>
          </w:rPr>
          <w:fldChar w:fldCharType="end"/>
        </w:r>
      </w:p>
    </w:sdtContent>
  </w:sdt>
  <w:p w14:paraId="4325F064" w14:textId="77777777" w:rsidR="00515CA9" w:rsidRDefault="00515CA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0A2599"/>
    <w:multiLevelType w:val="multilevel"/>
    <w:tmpl w:val="13782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994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1A"/>
    <w:rsid w:val="000023DD"/>
    <w:rsid w:val="000070BC"/>
    <w:rsid w:val="00022DEF"/>
    <w:rsid w:val="0002349D"/>
    <w:rsid w:val="00044C3C"/>
    <w:rsid w:val="000902B4"/>
    <w:rsid w:val="000A7CF5"/>
    <w:rsid w:val="00106E37"/>
    <w:rsid w:val="00113187"/>
    <w:rsid w:val="00121F78"/>
    <w:rsid w:val="00124267"/>
    <w:rsid w:val="00143036"/>
    <w:rsid w:val="0015278E"/>
    <w:rsid w:val="0015306F"/>
    <w:rsid w:val="00156DFB"/>
    <w:rsid w:val="00162881"/>
    <w:rsid w:val="00165CB6"/>
    <w:rsid w:val="001806E2"/>
    <w:rsid w:val="001A0ACE"/>
    <w:rsid w:val="001C7FA0"/>
    <w:rsid w:val="001E1FAB"/>
    <w:rsid w:val="002518E5"/>
    <w:rsid w:val="0027005B"/>
    <w:rsid w:val="00276650"/>
    <w:rsid w:val="0029131E"/>
    <w:rsid w:val="00295E72"/>
    <w:rsid w:val="002E1DE2"/>
    <w:rsid w:val="00330742"/>
    <w:rsid w:val="00380E9C"/>
    <w:rsid w:val="003818CA"/>
    <w:rsid w:val="003C774D"/>
    <w:rsid w:val="00401B6A"/>
    <w:rsid w:val="00412F1A"/>
    <w:rsid w:val="0041383A"/>
    <w:rsid w:val="00415518"/>
    <w:rsid w:val="00425991"/>
    <w:rsid w:val="00474919"/>
    <w:rsid w:val="004C3126"/>
    <w:rsid w:val="004E5AE0"/>
    <w:rsid w:val="004E61BA"/>
    <w:rsid w:val="0051113B"/>
    <w:rsid w:val="00515CA9"/>
    <w:rsid w:val="005904A6"/>
    <w:rsid w:val="005F5B6C"/>
    <w:rsid w:val="005F5DC3"/>
    <w:rsid w:val="006107D3"/>
    <w:rsid w:val="00612292"/>
    <w:rsid w:val="00615AB9"/>
    <w:rsid w:val="006A2B7C"/>
    <w:rsid w:val="007136A8"/>
    <w:rsid w:val="0076394D"/>
    <w:rsid w:val="007824E4"/>
    <w:rsid w:val="007960B7"/>
    <w:rsid w:val="007A4747"/>
    <w:rsid w:val="007E1DD6"/>
    <w:rsid w:val="007F73BB"/>
    <w:rsid w:val="008138DD"/>
    <w:rsid w:val="0081719D"/>
    <w:rsid w:val="00846926"/>
    <w:rsid w:val="00854336"/>
    <w:rsid w:val="00857C8D"/>
    <w:rsid w:val="00862219"/>
    <w:rsid w:val="008F4B91"/>
    <w:rsid w:val="009116B6"/>
    <w:rsid w:val="00914D8F"/>
    <w:rsid w:val="00936081"/>
    <w:rsid w:val="00936219"/>
    <w:rsid w:val="00957F7A"/>
    <w:rsid w:val="009A3503"/>
    <w:rsid w:val="009A6748"/>
    <w:rsid w:val="009E4460"/>
    <w:rsid w:val="00A2343E"/>
    <w:rsid w:val="00A25A62"/>
    <w:rsid w:val="00A47686"/>
    <w:rsid w:val="00A8731A"/>
    <w:rsid w:val="00A94AC6"/>
    <w:rsid w:val="00A94B26"/>
    <w:rsid w:val="00AA7925"/>
    <w:rsid w:val="00AD13BB"/>
    <w:rsid w:val="00AE3766"/>
    <w:rsid w:val="00AE75E5"/>
    <w:rsid w:val="00B1218B"/>
    <w:rsid w:val="00B26945"/>
    <w:rsid w:val="00B33D6F"/>
    <w:rsid w:val="00B42E0D"/>
    <w:rsid w:val="00B55EF1"/>
    <w:rsid w:val="00B71312"/>
    <w:rsid w:val="00B82897"/>
    <w:rsid w:val="00B85FD8"/>
    <w:rsid w:val="00BA792B"/>
    <w:rsid w:val="00BD2BD9"/>
    <w:rsid w:val="00C01B69"/>
    <w:rsid w:val="00C04C6B"/>
    <w:rsid w:val="00C0734A"/>
    <w:rsid w:val="00C21EDE"/>
    <w:rsid w:val="00C65655"/>
    <w:rsid w:val="00CB36EA"/>
    <w:rsid w:val="00CC624F"/>
    <w:rsid w:val="00CE01E2"/>
    <w:rsid w:val="00CE490C"/>
    <w:rsid w:val="00D36AE1"/>
    <w:rsid w:val="00D43CB5"/>
    <w:rsid w:val="00D6207E"/>
    <w:rsid w:val="00D64620"/>
    <w:rsid w:val="00D72286"/>
    <w:rsid w:val="00DA7EE6"/>
    <w:rsid w:val="00DB6AD3"/>
    <w:rsid w:val="00DB7F37"/>
    <w:rsid w:val="00DC1B2C"/>
    <w:rsid w:val="00DC51BA"/>
    <w:rsid w:val="00DF0A48"/>
    <w:rsid w:val="00E22E08"/>
    <w:rsid w:val="00E30B2F"/>
    <w:rsid w:val="00E53059"/>
    <w:rsid w:val="00E555E2"/>
    <w:rsid w:val="00E74072"/>
    <w:rsid w:val="00E9401D"/>
    <w:rsid w:val="00E942DE"/>
    <w:rsid w:val="00E9654D"/>
    <w:rsid w:val="00EA63DC"/>
    <w:rsid w:val="00EA6EBB"/>
    <w:rsid w:val="00EB4090"/>
    <w:rsid w:val="00ED0600"/>
    <w:rsid w:val="00ED249A"/>
    <w:rsid w:val="00F023F9"/>
    <w:rsid w:val="00F1788E"/>
    <w:rsid w:val="00F633CB"/>
    <w:rsid w:val="00F6497B"/>
    <w:rsid w:val="00F745DE"/>
    <w:rsid w:val="00F81B4A"/>
    <w:rsid w:val="00F8307C"/>
    <w:rsid w:val="00F8795E"/>
    <w:rsid w:val="00FA7A88"/>
    <w:rsid w:val="00FB34FE"/>
    <w:rsid w:val="00FF1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64FF"/>
  <w15:chartTrackingRefBased/>
  <w15:docId w15:val="{42FE3631-1225-4ABF-808A-F0EDDD19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925"/>
  </w:style>
  <w:style w:type="paragraph" w:styleId="1">
    <w:name w:val="heading 1"/>
    <w:basedOn w:val="a"/>
    <w:next w:val="a"/>
    <w:link w:val="10"/>
    <w:uiPriority w:val="9"/>
    <w:qFormat/>
    <w:rsid w:val="00F879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879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879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B33D6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0902B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795E"/>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F8795E"/>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F8795E"/>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B33D6F"/>
    <w:rPr>
      <w:rFonts w:asciiTheme="majorHAnsi" w:eastAsiaTheme="majorEastAsia" w:hAnsiTheme="majorHAnsi" w:cstheme="majorBidi"/>
      <w:i/>
      <w:iCs/>
      <w:color w:val="2F5496" w:themeColor="accent1" w:themeShade="BF"/>
    </w:rPr>
  </w:style>
  <w:style w:type="table" w:styleId="a3">
    <w:name w:val="Table Grid"/>
    <w:basedOn w:val="a1"/>
    <w:uiPriority w:val="39"/>
    <w:rsid w:val="00CC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1113B"/>
    <w:pPr>
      <w:ind w:left="720"/>
      <w:contextualSpacing/>
    </w:pPr>
  </w:style>
  <w:style w:type="paragraph" w:customStyle="1" w:styleId="ConsPlusNormal">
    <w:name w:val="ConsPlusNormal"/>
    <w:link w:val="ConsPlusNormal0"/>
    <w:qFormat/>
    <w:rsid w:val="00CE490C"/>
    <w:pPr>
      <w:widowControl w:val="0"/>
      <w:autoSpaceDE w:val="0"/>
      <w:autoSpaceDN w:val="0"/>
      <w:spacing w:after="0" w:line="240" w:lineRule="auto"/>
    </w:pPr>
    <w:rPr>
      <w:rFonts w:ascii="Calibri" w:eastAsia="Times New Roman" w:hAnsi="Calibri" w:cs="Calibri"/>
      <w:kern w:val="0"/>
      <w:szCs w:val="20"/>
      <w14:ligatures w14:val="none"/>
    </w:rPr>
  </w:style>
  <w:style w:type="character" w:styleId="a5">
    <w:name w:val="Hyperlink"/>
    <w:uiPriority w:val="99"/>
    <w:rsid w:val="00854336"/>
    <w:rPr>
      <w:rFonts w:cs="Times New Roman"/>
      <w:color w:val="000000"/>
      <w:u w:val="none"/>
      <w:effect w:val="none"/>
    </w:rPr>
  </w:style>
  <w:style w:type="character" w:customStyle="1" w:styleId="ConsPlusNormal0">
    <w:name w:val="ConsPlusNormal Знак"/>
    <w:link w:val="ConsPlusNormal"/>
    <w:locked/>
    <w:rsid w:val="00854336"/>
    <w:rPr>
      <w:rFonts w:ascii="Calibri" w:eastAsia="Times New Roman" w:hAnsi="Calibri" w:cs="Calibri"/>
      <w:kern w:val="0"/>
      <w:szCs w:val="20"/>
      <w14:ligatures w14:val="none"/>
    </w:rPr>
  </w:style>
  <w:style w:type="character" w:customStyle="1" w:styleId="50">
    <w:name w:val="Заголовок 5 Знак"/>
    <w:basedOn w:val="a0"/>
    <w:link w:val="5"/>
    <w:uiPriority w:val="9"/>
    <w:rsid w:val="000902B4"/>
    <w:rPr>
      <w:rFonts w:asciiTheme="majorHAnsi" w:eastAsiaTheme="majorEastAsia" w:hAnsiTheme="majorHAnsi" w:cstheme="majorBidi"/>
      <w:color w:val="2F5496" w:themeColor="accent1" w:themeShade="BF"/>
    </w:rPr>
  </w:style>
  <w:style w:type="paragraph" w:styleId="a6">
    <w:name w:val="header"/>
    <w:basedOn w:val="a"/>
    <w:link w:val="a7"/>
    <w:uiPriority w:val="99"/>
    <w:unhideWhenUsed/>
    <w:rsid w:val="00515CA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15CA9"/>
  </w:style>
  <w:style w:type="paragraph" w:styleId="a8">
    <w:name w:val="footer"/>
    <w:basedOn w:val="a"/>
    <w:link w:val="a9"/>
    <w:uiPriority w:val="99"/>
    <w:unhideWhenUsed/>
    <w:rsid w:val="00515CA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15CA9"/>
  </w:style>
  <w:style w:type="paragraph" w:styleId="aa">
    <w:name w:val="No Spacing"/>
    <w:link w:val="ab"/>
    <w:uiPriority w:val="1"/>
    <w:qFormat/>
    <w:rsid w:val="00515CA9"/>
    <w:pPr>
      <w:spacing w:after="0" w:line="240" w:lineRule="auto"/>
    </w:pPr>
    <w:rPr>
      <w:rFonts w:eastAsiaTheme="minorEastAsia"/>
      <w:kern w:val="0"/>
      <w14:ligatures w14:val="none"/>
    </w:rPr>
  </w:style>
  <w:style w:type="character" w:customStyle="1" w:styleId="ab">
    <w:name w:val="Без интервала Знак"/>
    <w:basedOn w:val="a0"/>
    <w:link w:val="aa"/>
    <w:uiPriority w:val="1"/>
    <w:rsid w:val="00515CA9"/>
    <w:rPr>
      <w:rFonts w:eastAsiaTheme="minorEastAsia"/>
      <w:kern w:val="0"/>
      <w14:ligatures w14:val="none"/>
    </w:rPr>
  </w:style>
  <w:style w:type="paragraph" w:styleId="ac">
    <w:name w:val="TOC Heading"/>
    <w:basedOn w:val="1"/>
    <w:next w:val="a"/>
    <w:uiPriority w:val="39"/>
    <w:unhideWhenUsed/>
    <w:qFormat/>
    <w:rsid w:val="00330742"/>
    <w:pPr>
      <w:outlineLvl w:val="9"/>
    </w:pPr>
    <w:rPr>
      <w:kern w:val="0"/>
      <w14:ligatures w14:val="none"/>
    </w:rPr>
  </w:style>
  <w:style w:type="paragraph" w:styleId="11">
    <w:name w:val="toc 1"/>
    <w:basedOn w:val="a"/>
    <w:next w:val="a"/>
    <w:autoRedefine/>
    <w:uiPriority w:val="39"/>
    <w:unhideWhenUsed/>
    <w:rsid w:val="00E74072"/>
    <w:pPr>
      <w:tabs>
        <w:tab w:val="right" w:leader="dot" w:pos="9344"/>
      </w:tabs>
      <w:spacing w:after="0" w:line="240" w:lineRule="auto"/>
    </w:pPr>
    <w:rPr>
      <w:rFonts w:ascii="Times New Roman" w:hAnsi="Times New Roman"/>
      <w:b/>
      <w:bCs/>
      <w:noProof/>
      <w:sz w:val="24"/>
      <w:szCs w:val="24"/>
    </w:rPr>
  </w:style>
  <w:style w:type="paragraph" w:styleId="21">
    <w:name w:val="toc 2"/>
    <w:basedOn w:val="a"/>
    <w:next w:val="a"/>
    <w:autoRedefine/>
    <w:uiPriority w:val="39"/>
    <w:unhideWhenUsed/>
    <w:rsid w:val="00330742"/>
    <w:pPr>
      <w:spacing w:after="100"/>
      <w:ind w:left="220"/>
    </w:pPr>
  </w:style>
  <w:style w:type="paragraph" w:styleId="31">
    <w:name w:val="toc 3"/>
    <w:basedOn w:val="a"/>
    <w:next w:val="a"/>
    <w:autoRedefine/>
    <w:uiPriority w:val="39"/>
    <w:unhideWhenUsed/>
    <w:rsid w:val="0033074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03522">
      <w:bodyDiv w:val="1"/>
      <w:marLeft w:val="0"/>
      <w:marRight w:val="0"/>
      <w:marTop w:val="0"/>
      <w:marBottom w:val="0"/>
      <w:divBdr>
        <w:top w:val="none" w:sz="0" w:space="0" w:color="auto"/>
        <w:left w:val="none" w:sz="0" w:space="0" w:color="auto"/>
        <w:bottom w:val="none" w:sz="0" w:space="0" w:color="auto"/>
        <w:right w:val="none" w:sz="0" w:space="0" w:color="auto"/>
      </w:divBdr>
    </w:div>
    <w:div w:id="231090675">
      <w:bodyDiv w:val="1"/>
      <w:marLeft w:val="0"/>
      <w:marRight w:val="0"/>
      <w:marTop w:val="0"/>
      <w:marBottom w:val="0"/>
      <w:divBdr>
        <w:top w:val="none" w:sz="0" w:space="0" w:color="auto"/>
        <w:left w:val="none" w:sz="0" w:space="0" w:color="auto"/>
        <w:bottom w:val="none" w:sz="0" w:space="0" w:color="auto"/>
        <w:right w:val="none" w:sz="0" w:space="0" w:color="auto"/>
      </w:divBdr>
    </w:div>
    <w:div w:id="361903197">
      <w:bodyDiv w:val="1"/>
      <w:marLeft w:val="0"/>
      <w:marRight w:val="0"/>
      <w:marTop w:val="0"/>
      <w:marBottom w:val="0"/>
      <w:divBdr>
        <w:top w:val="none" w:sz="0" w:space="0" w:color="auto"/>
        <w:left w:val="none" w:sz="0" w:space="0" w:color="auto"/>
        <w:bottom w:val="none" w:sz="0" w:space="0" w:color="auto"/>
        <w:right w:val="none" w:sz="0" w:space="0" w:color="auto"/>
      </w:divBdr>
    </w:div>
    <w:div w:id="748505158">
      <w:bodyDiv w:val="1"/>
      <w:marLeft w:val="0"/>
      <w:marRight w:val="0"/>
      <w:marTop w:val="0"/>
      <w:marBottom w:val="0"/>
      <w:divBdr>
        <w:top w:val="none" w:sz="0" w:space="0" w:color="auto"/>
        <w:left w:val="none" w:sz="0" w:space="0" w:color="auto"/>
        <w:bottom w:val="none" w:sz="0" w:space="0" w:color="auto"/>
        <w:right w:val="none" w:sz="0" w:space="0" w:color="auto"/>
      </w:divBdr>
    </w:div>
    <w:div w:id="1070618398">
      <w:bodyDiv w:val="1"/>
      <w:marLeft w:val="0"/>
      <w:marRight w:val="0"/>
      <w:marTop w:val="0"/>
      <w:marBottom w:val="0"/>
      <w:divBdr>
        <w:top w:val="none" w:sz="0" w:space="0" w:color="auto"/>
        <w:left w:val="none" w:sz="0" w:space="0" w:color="auto"/>
        <w:bottom w:val="none" w:sz="0" w:space="0" w:color="auto"/>
        <w:right w:val="none" w:sz="0" w:space="0" w:color="auto"/>
      </w:divBdr>
    </w:div>
    <w:div w:id="1669674942">
      <w:bodyDiv w:val="1"/>
      <w:marLeft w:val="0"/>
      <w:marRight w:val="0"/>
      <w:marTop w:val="0"/>
      <w:marBottom w:val="0"/>
      <w:divBdr>
        <w:top w:val="none" w:sz="0" w:space="0" w:color="auto"/>
        <w:left w:val="none" w:sz="0" w:space="0" w:color="auto"/>
        <w:bottom w:val="none" w:sz="0" w:space="0" w:color="auto"/>
        <w:right w:val="none" w:sz="0" w:space="0" w:color="auto"/>
      </w:divBdr>
    </w:div>
    <w:div w:id="2001809467">
      <w:bodyDiv w:val="1"/>
      <w:marLeft w:val="0"/>
      <w:marRight w:val="0"/>
      <w:marTop w:val="0"/>
      <w:marBottom w:val="0"/>
      <w:divBdr>
        <w:top w:val="none" w:sz="0" w:space="0" w:color="auto"/>
        <w:left w:val="none" w:sz="0" w:space="0" w:color="auto"/>
        <w:bottom w:val="none" w:sz="0" w:space="0" w:color="auto"/>
        <w:right w:val="none" w:sz="0" w:space="0" w:color="auto"/>
      </w:divBdr>
    </w:div>
    <w:div w:id="201224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consultantplus://offline/ref=AD38147E0AA76C349DA1F4E5AE3147CFDCB2361B4321863578BFC147A283E0C60C2EEB0E155524129051F6926C2127A596C6224A840B1CF7w5SC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C2E92-0D77-4929-A1ED-BE6C3F54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66</Pages>
  <Words>17446</Words>
  <Characters>99443</Characters>
  <Application>Microsoft Office Word</Application>
  <DocSecurity>0</DocSecurity>
  <Lines>828</Lines>
  <Paragraphs>233</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Приложение</vt:lpstr>
      <vt:lpstr>Часть I. Основная часть</vt:lpstr>
      <vt:lpstr>    Раздел 1. Общие положения</vt:lpstr>
      <vt:lpstr>        Глава 1. Введение. Цели и области нормирования.</vt:lpstr>
      <vt:lpstr>        Глава 2. Термины и определения. Сокращения, используемые в местных нормативах гр</vt:lpstr>
      <vt:lpstr>        Глава 3. Сведения о дифференциации (районировании) территории муниципального окр</vt:lpstr>
      <vt:lpstr>    Раздел 2. Расчетные показатели минимально допустимого уровня обеспеченности объе</vt:lpstr>
      <vt:lpstr>        Глава 1. Расчетные показатели минимально допустимого уровня обеспеченности объек</vt:lpstr>
      <vt:lpstr>        Глава 2. Расчетные показатели минимально допустимого уровня обеспеченности объек</vt:lpstr>
      <vt:lpstr>        Глава 3. Расчетные показатели минимально допустимого уровня обеспеченности объек</vt:lpstr>
      <vt:lpstr>        Глава 4. Расчетные показатели минимально допустимого уровня обеспеченности объек</vt:lpstr>
      <vt:lpstr>        Глава 5. Расчетные показатели минимально допустимого уровня обеспеченности объек</vt:lpstr>
      <vt:lpstr>        Глава 6. Расчетные показатели минимально допустимого уровня обеспеченности объек</vt:lpstr>
      <vt:lpstr>        Глава 7. Расчетные показатели минимально допустимого уровня обеспеченности объек</vt:lpstr>
      <vt:lpstr>        Глава 8. Расчетные показатели минимально допустимого уровня обеспеченности объек</vt:lpstr>
      <vt:lpstr>        Глава 9. Расчетные показатели минимально допустимого уровня обеспеченности объек</vt:lpstr>
      <vt:lpstr>        Глава 10. Расчетные показатели минимально допустимого уровня обеспеченности объе</vt:lpstr>
      <vt:lpstr>        Глава 11. Расчетные показатели минимально допустимого уровня обеспеченности объе</vt:lpstr>
      <vt:lpstr>        Глава 12. Расчетные показатели минимально допустимого уровня обеспеченности объе</vt:lpstr>
      <vt:lpstr>    </vt:lpstr>
      <vt:lpstr>    Приложения к основной части.</vt:lpstr>
      <vt:lpstr>Часть II. Материалы по обоснованию расчетных показателей, содержащихся в основно</vt:lpstr>
      <vt:lpstr>    Раздел 1. Результаты анализа территориальных особенностей муниципального округа </vt:lpstr>
      <vt:lpstr>        Глава 1. Информация о современном состоянии, прогнозе развитии муниципального об</vt:lpstr>
      <vt:lpstr>        Глава 2. Система расселения и численность населения.</vt:lpstr>
      <vt:lpstr>        Глава 3. Природно-климатические условия муниципального округа «Княжпогостский».</vt:lpstr>
      <vt:lpstr>        Глава 4. Стратегия социально-экономического развития муниципального образования.</vt:lpstr>
      <vt:lpstr>        Глава 5. Обоснование расчетных показателей, содержащихся в основной части.</vt:lpstr>
    </vt:vector>
  </TitlesOfParts>
  <Company/>
  <LinksUpToDate>false</LinksUpToDate>
  <CharactersWithSpaces>116656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МЕСТНЫЕ НОРМАТИВЫ ГРАДОСТРОИТЕЛЬНОГО ПРОЕКТИРОВАНИЯ МУНИЦИПАЛЬНОГО ОКРУГА «КНЯЖПОГОСТСКИЙ» РЕСПУБЛИКИ КОМИ</dc:title>
  <dc:subject/>
  <dc:creator>Светлана</dc:creator>
  <cp:keywords/>
  <dc:description/>
  <cp:lastModifiedBy>Светлана</cp:lastModifiedBy>
  <cp:revision>21</cp:revision>
  <cp:lastPrinted>2026-02-09T08:02:00Z</cp:lastPrinted>
  <dcterms:created xsi:type="dcterms:W3CDTF">2026-02-02T14:51:00Z</dcterms:created>
  <dcterms:modified xsi:type="dcterms:W3CDTF">2026-02-10T06:39:00Z</dcterms:modified>
</cp:coreProperties>
</file>