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0C" w:rsidRPr="005F1E1B" w:rsidRDefault="0040160C" w:rsidP="0040160C">
      <w:pPr>
        <w:spacing w:line="240" w:lineRule="atLeast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2696210</wp:posOffset>
            </wp:positionH>
            <wp:positionV relativeFrom="paragraph">
              <wp:posOffset>-12700</wp:posOffset>
            </wp:positionV>
            <wp:extent cx="640715" cy="800100"/>
            <wp:effectExtent l="19050" t="0" r="6985" b="0"/>
            <wp:wrapNone/>
            <wp:docPr id="7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5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114300</wp:posOffset>
                </wp:positionV>
                <wp:extent cx="2642235" cy="457200"/>
                <wp:effectExtent l="9525" t="5715" r="5715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60C" w:rsidRDefault="0040160C" w:rsidP="004016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95pt;margin-top:9pt;width:208.0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" strokecolor="white">
                <v:textbox>
                  <w:txbxContent>
                    <w:p w:rsidR="0040160C" w:rsidRDefault="0040160C" w:rsidP="0040160C"/>
                  </w:txbxContent>
                </v:textbox>
              </v:shape>
            </w:pict>
          </mc:Fallback>
        </mc:AlternateContent>
      </w:r>
      <w:r w:rsidR="00F075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114300</wp:posOffset>
                </wp:positionV>
                <wp:extent cx="2642235" cy="457200"/>
                <wp:effectExtent l="7620" t="5715" r="7620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60C" w:rsidRPr="003C40B7" w:rsidRDefault="0040160C" w:rsidP="004016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9.3pt;margin-top:9pt;width:208.0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" strokecolor="white">
                <v:textbox>
                  <w:txbxContent>
                    <w:p w:rsidR="0040160C" w:rsidRPr="003C40B7" w:rsidRDefault="0040160C" w:rsidP="0040160C"/>
                  </w:txbxContent>
                </v:textbox>
              </v:shape>
            </w:pict>
          </mc:Fallback>
        </mc:AlternateContent>
      </w:r>
      <w:r w:rsidR="00F0756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114300</wp:posOffset>
                </wp:positionV>
                <wp:extent cx="2642235" cy="457200"/>
                <wp:effectExtent l="7620" t="5715" r="7620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60C" w:rsidRPr="003C40B7" w:rsidRDefault="0040160C" w:rsidP="0040160C">
                            <w:pPr>
                              <w:pStyle w:val="1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C40B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СОВЕТ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МУНИЦИПАЛЬНОГО ОКРУГА</w:t>
                            </w:r>
                          </w:p>
                          <w:p w:rsidR="0040160C" w:rsidRPr="003C40B7" w:rsidRDefault="0040160C" w:rsidP="0040160C">
                            <w:pPr>
                              <w:jc w:val="center"/>
                            </w:pPr>
                            <w:r w:rsidRPr="003C40B7">
                              <w:rPr>
                                <w:b/>
                                <w:bCs/>
                                <w:sz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79.3pt;margin-top:9pt;width:208.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" strokecolor="white">
                <v:textbox>
                  <w:txbxContent>
                    <w:p w:rsidR="0040160C" w:rsidRPr="003C40B7" w:rsidRDefault="0040160C" w:rsidP="0040160C">
                      <w:pPr>
                        <w:pStyle w:val="1"/>
                        <w:rPr>
                          <w:rFonts w:ascii="Times New Roman" w:hAnsi="Times New Roman"/>
                          <w:sz w:val="20"/>
                        </w:rPr>
                      </w:pPr>
                      <w:r w:rsidRPr="003C40B7">
                        <w:rPr>
                          <w:rFonts w:ascii="Times New Roman" w:hAnsi="Times New Roman"/>
                          <w:sz w:val="20"/>
                        </w:rPr>
                        <w:t xml:space="preserve">СОВЕТ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МУНИЦИПАЛЬНОГО ОКРУГА</w:t>
                      </w:r>
                    </w:p>
                    <w:p w:rsidR="0040160C" w:rsidRPr="003C40B7" w:rsidRDefault="0040160C" w:rsidP="0040160C">
                      <w:pPr>
                        <w:jc w:val="center"/>
                      </w:pPr>
                      <w:r w:rsidRPr="003C40B7">
                        <w:rPr>
                          <w:b/>
                          <w:bCs/>
                          <w:sz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F0756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642235" cy="457200"/>
                <wp:effectExtent l="13335" t="5715" r="11430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60C" w:rsidRDefault="0040160C" w:rsidP="0040160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2C2D2E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«КНЯЖПОГОСТ» МУНИЦИПАЛЬНÖЙ КЫТШЛÖН </w:t>
                            </w:r>
                            <w:r>
                              <w:rPr>
                                <w:b/>
                                <w:color w:val="2C2D2E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2C2D2E"/>
                                <w:sz w:val="20"/>
                                <w:szCs w:val="20"/>
                                <w:shd w:val="clear" w:color="auto" w:fill="FFFFFF"/>
                              </w:rPr>
                              <w:t>ÖВЕТ</w:t>
                            </w:r>
                          </w:p>
                          <w:p w:rsidR="0040160C" w:rsidRDefault="0040160C" w:rsidP="004016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9pt;width:208.0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" strokecolor="white">
                <v:textbox>
                  <w:txbxContent>
                    <w:p w:rsidR="0040160C" w:rsidRDefault="0040160C" w:rsidP="0040160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2C2D2E"/>
                          <w:sz w:val="20"/>
                          <w:szCs w:val="20"/>
                          <w:shd w:val="clear" w:color="auto" w:fill="FFFFFF"/>
                        </w:rPr>
                        <w:t xml:space="preserve">«КНЯЖПОГОСТ» МУНИЦИПАЛЬНÖЙ КЫТШЛÖН </w:t>
                      </w:r>
                      <w:r>
                        <w:rPr>
                          <w:b/>
                          <w:color w:val="2C2D2E"/>
                          <w:sz w:val="20"/>
                          <w:szCs w:val="20"/>
                        </w:rPr>
                        <w:t>С</w:t>
                      </w:r>
                      <w:r>
                        <w:rPr>
                          <w:b/>
                          <w:color w:val="2C2D2E"/>
                          <w:sz w:val="20"/>
                          <w:szCs w:val="20"/>
                          <w:shd w:val="clear" w:color="auto" w:fill="FFFFFF"/>
                        </w:rPr>
                        <w:t>ÖВЕТ</w:t>
                      </w:r>
                    </w:p>
                    <w:p w:rsidR="0040160C" w:rsidRDefault="0040160C" w:rsidP="0040160C"/>
                  </w:txbxContent>
                </v:textbox>
              </v:shape>
            </w:pict>
          </mc:Fallback>
        </mc:AlternateContent>
      </w:r>
    </w:p>
    <w:p w:rsidR="0040160C" w:rsidRPr="005F1E1B" w:rsidRDefault="0040160C" w:rsidP="0040160C">
      <w:pPr>
        <w:spacing w:line="240" w:lineRule="atLeast"/>
      </w:pPr>
    </w:p>
    <w:p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</w:p>
    <w:p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</w:p>
    <w:p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</w:p>
    <w:p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  <w:r w:rsidRPr="005F1E1B">
        <w:rPr>
          <w:rFonts w:ascii="Times New Roman" w:hAnsi="Times New Roman"/>
          <w:sz w:val="24"/>
        </w:rPr>
        <w:t>РЕШЕНИЕ</w:t>
      </w:r>
    </w:p>
    <w:p w:rsidR="0040160C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  <w:r w:rsidRPr="005F1E1B">
        <w:rPr>
          <w:rFonts w:ascii="Times New Roman" w:hAnsi="Times New Roman"/>
          <w:sz w:val="24"/>
        </w:rPr>
        <w:t>КЫВКÖРТÖД</w:t>
      </w:r>
    </w:p>
    <w:p w:rsidR="0040160C" w:rsidRPr="00C43D67" w:rsidRDefault="00F07566" w:rsidP="0040160C">
      <w:pPr>
        <w:pStyle w:val="2"/>
        <w:spacing w:line="240" w:lineRule="atLeas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125730</wp:posOffset>
                </wp:positionV>
                <wp:extent cx="2388870" cy="579120"/>
                <wp:effectExtent l="13335" t="5715" r="762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60C" w:rsidRPr="00F07566" w:rsidRDefault="0040160C" w:rsidP="0040160C">
                            <w:r w:rsidRPr="00F07566">
                              <w:t xml:space="preserve">от </w:t>
                            </w:r>
                            <w:r w:rsidR="000A4FAA" w:rsidRPr="00F07566">
                              <w:t>23.04.</w:t>
                            </w:r>
                            <w:r w:rsidRPr="00F07566">
                              <w:t>2026 г. №</w:t>
                            </w:r>
                            <w:r w:rsidR="000A4FAA" w:rsidRPr="00F07566">
                              <w:t>228</w:t>
                            </w:r>
                          </w:p>
                          <w:p w:rsidR="0040160C" w:rsidRPr="00F07566" w:rsidRDefault="0040160C" w:rsidP="0040160C">
                            <w:r w:rsidRPr="00F07566">
                              <w:t>Республика Коми, г. Емва</w:t>
                            </w:r>
                          </w:p>
                          <w:p w:rsidR="0040160C" w:rsidRPr="00F07566" w:rsidRDefault="0040160C" w:rsidP="004016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3.75pt;margin-top:9.9pt;width:188.1pt;height: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" strokecolor="white">
                <v:textbox>
                  <w:txbxContent>
                    <w:p w:rsidR="0040160C" w:rsidRPr="00F07566" w:rsidRDefault="0040160C" w:rsidP="0040160C">
                      <w:r w:rsidRPr="00F07566">
                        <w:t xml:space="preserve">от </w:t>
                      </w:r>
                      <w:r w:rsidR="000A4FAA" w:rsidRPr="00F07566">
                        <w:t>23.04.</w:t>
                      </w:r>
                      <w:r w:rsidRPr="00F07566">
                        <w:t>2026 г. №</w:t>
                      </w:r>
                      <w:r w:rsidR="000A4FAA" w:rsidRPr="00F07566">
                        <w:t>228</w:t>
                      </w:r>
                    </w:p>
                    <w:p w:rsidR="0040160C" w:rsidRPr="00F07566" w:rsidRDefault="0040160C" w:rsidP="0040160C">
                      <w:r w:rsidRPr="00F07566">
                        <w:t>Республика Коми, г. Емва</w:t>
                      </w:r>
                    </w:p>
                    <w:p w:rsidR="0040160C" w:rsidRPr="00F07566" w:rsidRDefault="0040160C" w:rsidP="0040160C"/>
                  </w:txbxContent>
                </v:textbox>
              </v:shape>
            </w:pict>
          </mc:Fallback>
        </mc:AlternateContent>
      </w:r>
    </w:p>
    <w:p w:rsidR="0040160C" w:rsidRPr="005F1E1B" w:rsidRDefault="0040160C" w:rsidP="0040160C">
      <w:pPr>
        <w:spacing w:line="240" w:lineRule="atLeast"/>
      </w:pPr>
    </w:p>
    <w:p w:rsidR="0040160C" w:rsidRPr="005F1E1B" w:rsidRDefault="0040160C" w:rsidP="0040160C">
      <w:pPr>
        <w:pStyle w:val="21"/>
        <w:spacing w:line="240" w:lineRule="atLeast"/>
        <w:rPr>
          <w:rFonts w:ascii="Times New Roman" w:hAnsi="Times New Roman"/>
          <w:sz w:val="24"/>
        </w:rPr>
      </w:pPr>
    </w:p>
    <w:p w:rsidR="0040160C" w:rsidRDefault="0040160C" w:rsidP="0040160C">
      <w:pPr>
        <w:rPr>
          <w:sz w:val="26"/>
          <w:szCs w:val="26"/>
        </w:rPr>
      </w:pPr>
    </w:p>
    <w:p w:rsidR="0040160C" w:rsidRDefault="0040160C" w:rsidP="0040160C">
      <w:pPr>
        <w:pStyle w:val="21"/>
        <w:rPr>
          <w:rFonts w:ascii="Times New Roman" w:hAnsi="Times New Roman"/>
          <w:szCs w:val="28"/>
        </w:rPr>
      </w:pPr>
    </w:p>
    <w:p w:rsidR="00C21A79" w:rsidRPr="00F07566" w:rsidRDefault="00C21A79" w:rsidP="00C21A79">
      <w:pPr>
        <w:autoSpaceDE w:val="0"/>
        <w:autoSpaceDN w:val="0"/>
        <w:adjustRightInd w:val="0"/>
        <w:jc w:val="both"/>
        <w:rPr>
          <w:bCs/>
        </w:rPr>
      </w:pPr>
      <w:r w:rsidRPr="00F07566">
        <w:rPr>
          <w:bCs/>
        </w:rPr>
        <w:t xml:space="preserve">О рассмотрении отчета о деятельности </w:t>
      </w:r>
    </w:p>
    <w:p w:rsidR="00C21A79" w:rsidRPr="00F07566" w:rsidRDefault="00C21A79" w:rsidP="00C21A79">
      <w:pPr>
        <w:autoSpaceDE w:val="0"/>
        <w:autoSpaceDN w:val="0"/>
        <w:adjustRightInd w:val="0"/>
        <w:jc w:val="both"/>
        <w:rPr>
          <w:bCs/>
        </w:rPr>
      </w:pPr>
      <w:r w:rsidRPr="00F07566">
        <w:rPr>
          <w:bCs/>
        </w:rPr>
        <w:t xml:space="preserve">Контрольно-счетной палаты муниципального </w:t>
      </w:r>
    </w:p>
    <w:p w:rsidR="00C21A79" w:rsidRPr="00F07566" w:rsidRDefault="00C21A79" w:rsidP="00C21A79">
      <w:pPr>
        <w:autoSpaceDE w:val="0"/>
        <w:autoSpaceDN w:val="0"/>
        <w:adjustRightInd w:val="0"/>
        <w:jc w:val="both"/>
        <w:rPr>
          <w:bCs/>
        </w:rPr>
      </w:pPr>
      <w:r w:rsidRPr="00F07566">
        <w:rPr>
          <w:bCs/>
        </w:rPr>
        <w:t>округа «Княжпогостский» за 2025 год</w:t>
      </w:r>
    </w:p>
    <w:p w:rsidR="0040160C" w:rsidRPr="00F07566" w:rsidRDefault="0040160C" w:rsidP="0040160C">
      <w:pPr>
        <w:tabs>
          <w:tab w:val="left" w:pos="1800"/>
        </w:tabs>
        <w:spacing w:line="360" w:lineRule="auto"/>
        <w:jc w:val="both"/>
      </w:pPr>
      <w:r w:rsidRPr="00F07566">
        <w:tab/>
      </w:r>
    </w:p>
    <w:p w:rsidR="00C21A79" w:rsidRPr="00F07566" w:rsidRDefault="00C21A79" w:rsidP="00C21A79">
      <w:pPr>
        <w:autoSpaceDE w:val="0"/>
        <w:autoSpaceDN w:val="0"/>
        <w:adjustRightInd w:val="0"/>
        <w:ind w:firstLine="567"/>
        <w:jc w:val="both"/>
      </w:pPr>
      <w:r w:rsidRPr="00F07566">
        <w:t xml:space="preserve">В соответствии с пунктом 2 статьи 19 Федерального закона от 07.02.2011 № 6-ФЗ «Об общих принципах организации деятельности контрольно-счетных органов субъектов Российской Федерации и муниципальных образований» и пунктом 6 раздела 14 «Положения о Контрольно-счетной палате муниципального района «Княжпогостский», утвержденного решением Совета муниципального района «Княжпогостский» от 25.12.2012 № 153, заслушав отчет о деятельности </w:t>
      </w:r>
      <w:r w:rsidRPr="00F07566">
        <w:rPr>
          <w:bCs/>
        </w:rPr>
        <w:t>Контрольно-счетной палаты муниципального округа «Княжпогостский» за 2025 год</w:t>
      </w:r>
      <w:r w:rsidRPr="00F07566">
        <w:t xml:space="preserve">, Совет муниципального округа «Княжпогостский»      </w:t>
      </w:r>
    </w:p>
    <w:p w:rsidR="0040160C" w:rsidRPr="00F07566" w:rsidRDefault="0040160C" w:rsidP="0040160C">
      <w:pPr>
        <w:pStyle w:val="a3"/>
        <w:ind w:firstLine="567"/>
        <w:jc w:val="both"/>
        <w:rPr>
          <w:spacing w:val="-4"/>
        </w:rPr>
      </w:pPr>
    </w:p>
    <w:p w:rsidR="0040160C" w:rsidRPr="00F07566" w:rsidRDefault="0040160C" w:rsidP="0040160C">
      <w:pPr>
        <w:pStyle w:val="a3"/>
        <w:ind w:firstLine="567"/>
        <w:jc w:val="both"/>
        <w:rPr>
          <w:spacing w:val="-4"/>
        </w:rPr>
      </w:pPr>
      <w:r w:rsidRPr="00F07566">
        <w:rPr>
          <w:spacing w:val="-4"/>
        </w:rPr>
        <w:t>РЕШИЛ:</w:t>
      </w:r>
    </w:p>
    <w:p w:rsidR="0040160C" w:rsidRPr="00F07566" w:rsidRDefault="0040160C" w:rsidP="0040160C">
      <w:pPr>
        <w:pStyle w:val="a3"/>
        <w:ind w:firstLine="567"/>
        <w:jc w:val="both"/>
      </w:pPr>
    </w:p>
    <w:p w:rsidR="00C21A79" w:rsidRPr="00F07566" w:rsidRDefault="00C21A79" w:rsidP="00C21A79">
      <w:pPr>
        <w:ind w:firstLine="851"/>
        <w:jc w:val="both"/>
      </w:pPr>
      <w:r w:rsidRPr="00F07566">
        <w:t xml:space="preserve">1. Отчет о деятельности </w:t>
      </w:r>
      <w:r w:rsidRPr="00F07566">
        <w:rPr>
          <w:bCs/>
        </w:rPr>
        <w:t>Контрольно-счетной палаты муниципального района «Княжпогостский» за 2025 год</w:t>
      </w:r>
      <w:r w:rsidRPr="00F07566">
        <w:t xml:space="preserve"> принять к сведению согласно </w:t>
      </w:r>
      <w:proofErr w:type="gramStart"/>
      <w:r w:rsidRPr="00F07566">
        <w:t>приложению</w:t>
      </w:r>
      <w:proofErr w:type="gramEnd"/>
      <w:r w:rsidRPr="00F07566">
        <w:t xml:space="preserve"> к настоящему решению.</w:t>
      </w:r>
    </w:p>
    <w:p w:rsidR="00C21A79" w:rsidRPr="00F07566" w:rsidRDefault="00C21A79" w:rsidP="00C21A79">
      <w:pPr>
        <w:ind w:firstLine="360"/>
        <w:jc w:val="both"/>
      </w:pPr>
    </w:p>
    <w:p w:rsidR="00C21A79" w:rsidRPr="00F07566" w:rsidRDefault="00C21A79" w:rsidP="00C21A79">
      <w:pPr>
        <w:widowControl w:val="0"/>
        <w:autoSpaceDE w:val="0"/>
        <w:autoSpaceDN w:val="0"/>
        <w:adjustRightInd w:val="0"/>
        <w:ind w:firstLine="851"/>
        <w:jc w:val="both"/>
      </w:pPr>
      <w:r w:rsidRPr="00F07566">
        <w:t>2. Настоящее решение подлежит официальному опубликованию.</w:t>
      </w:r>
    </w:p>
    <w:p w:rsidR="0040160C" w:rsidRPr="00F07566" w:rsidRDefault="0040160C" w:rsidP="0040160C">
      <w:r w:rsidRPr="00F07566">
        <w:t xml:space="preserve">                                        </w:t>
      </w:r>
    </w:p>
    <w:p w:rsidR="0040160C" w:rsidRPr="00F07566" w:rsidRDefault="0040160C" w:rsidP="0040160C">
      <w:pPr>
        <w:jc w:val="both"/>
      </w:pPr>
      <w:r w:rsidRPr="00F07566">
        <w:tab/>
        <w:t xml:space="preserve"> </w:t>
      </w:r>
    </w:p>
    <w:p w:rsidR="0040160C" w:rsidRPr="00F07566" w:rsidRDefault="0040160C" w:rsidP="0040160C">
      <w:pPr>
        <w:jc w:val="both"/>
      </w:pPr>
    </w:p>
    <w:p w:rsidR="00FC64BD" w:rsidRPr="00F07566" w:rsidRDefault="0040160C" w:rsidP="0040160C">
      <w:r w:rsidRPr="00F07566">
        <w:t>Председатель Совета округа                                                             Ю.В. Ганова</w:t>
      </w:r>
    </w:p>
    <w:p w:rsidR="000A4FAA" w:rsidRPr="00F07566" w:rsidRDefault="000A4FAA" w:rsidP="0040160C"/>
    <w:p w:rsidR="000A4FAA" w:rsidRPr="00F07566" w:rsidRDefault="000A4FAA" w:rsidP="0040160C"/>
    <w:p w:rsidR="000A4FAA" w:rsidRPr="00F07566" w:rsidRDefault="000A4FAA" w:rsidP="0040160C"/>
    <w:p w:rsidR="000A4FAA" w:rsidRPr="00F07566" w:rsidRDefault="000A4FAA" w:rsidP="0040160C"/>
    <w:p w:rsidR="000A4FAA" w:rsidRPr="00F07566" w:rsidRDefault="000A4FAA" w:rsidP="0040160C"/>
    <w:p w:rsidR="000A4FAA" w:rsidRPr="00F07566" w:rsidRDefault="000A4FAA" w:rsidP="0040160C"/>
    <w:p w:rsidR="000A4FAA" w:rsidRPr="00F07566" w:rsidRDefault="000A4FAA" w:rsidP="0040160C"/>
    <w:p w:rsidR="000A4FAA" w:rsidRPr="00F07566" w:rsidRDefault="000A4FAA" w:rsidP="0040160C"/>
    <w:p w:rsidR="000A4FAA" w:rsidRPr="00F07566" w:rsidRDefault="000A4FAA" w:rsidP="0040160C"/>
    <w:p w:rsidR="00F07566" w:rsidRDefault="00F07566" w:rsidP="000A4FAA">
      <w:pPr>
        <w:jc w:val="right"/>
      </w:pPr>
    </w:p>
    <w:p w:rsidR="00F07566" w:rsidRDefault="00F07566" w:rsidP="000A4FAA">
      <w:pPr>
        <w:jc w:val="right"/>
      </w:pPr>
    </w:p>
    <w:p w:rsidR="00F07566" w:rsidRDefault="00F07566" w:rsidP="000A4FAA">
      <w:pPr>
        <w:jc w:val="right"/>
      </w:pPr>
    </w:p>
    <w:p w:rsidR="00F07566" w:rsidRDefault="00F07566" w:rsidP="000A4FAA">
      <w:pPr>
        <w:jc w:val="right"/>
      </w:pPr>
    </w:p>
    <w:p w:rsidR="00F07566" w:rsidRDefault="00F07566" w:rsidP="000A4FAA">
      <w:pPr>
        <w:jc w:val="right"/>
      </w:pPr>
    </w:p>
    <w:p w:rsidR="00F07566" w:rsidRDefault="00F07566" w:rsidP="000A4FAA">
      <w:pPr>
        <w:jc w:val="right"/>
      </w:pPr>
    </w:p>
    <w:p w:rsidR="00F07566" w:rsidRDefault="00F07566" w:rsidP="000A4FAA">
      <w:pPr>
        <w:jc w:val="right"/>
      </w:pPr>
    </w:p>
    <w:p w:rsidR="00E0476C" w:rsidRDefault="00E0476C" w:rsidP="000A4FAA">
      <w:pPr>
        <w:jc w:val="right"/>
      </w:pPr>
    </w:p>
    <w:p w:rsidR="000A4FAA" w:rsidRPr="00F07566" w:rsidRDefault="000A4FAA" w:rsidP="000A4FAA">
      <w:pPr>
        <w:jc w:val="right"/>
      </w:pPr>
      <w:bookmarkStart w:id="0" w:name="_GoBack"/>
      <w:bookmarkEnd w:id="0"/>
      <w:r w:rsidRPr="00F07566">
        <w:lastRenderedPageBreak/>
        <w:t>приложение к решению</w:t>
      </w:r>
    </w:p>
    <w:p w:rsidR="000A4FAA" w:rsidRPr="00F07566" w:rsidRDefault="000A4FAA" w:rsidP="000A4FAA">
      <w:pPr>
        <w:jc w:val="right"/>
      </w:pPr>
      <w:r w:rsidRPr="00F07566">
        <w:t xml:space="preserve">Совета муниципального округа </w:t>
      </w:r>
    </w:p>
    <w:p w:rsidR="000A4FAA" w:rsidRPr="00F07566" w:rsidRDefault="000A4FAA" w:rsidP="000A4FAA">
      <w:pPr>
        <w:jc w:val="right"/>
      </w:pPr>
      <w:r w:rsidRPr="00F07566">
        <w:t>«Княжпогостский»</w:t>
      </w:r>
    </w:p>
    <w:p w:rsidR="000A4FAA" w:rsidRPr="00F07566" w:rsidRDefault="000A4FAA" w:rsidP="000A4FAA">
      <w:pPr>
        <w:jc w:val="right"/>
      </w:pPr>
      <w:r w:rsidRPr="00F07566">
        <w:t>от 23.04.2026 №</w:t>
      </w:r>
      <w:r w:rsidR="00F07566">
        <w:t xml:space="preserve"> </w:t>
      </w:r>
      <w:r w:rsidRPr="00F07566">
        <w:t>228</w:t>
      </w:r>
    </w:p>
    <w:p w:rsidR="000A4FAA" w:rsidRPr="00F07566" w:rsidRDefault="000A4FAA" w:rsidP="000A4FAA">
      <w:pPr>
        <w:jc w:val="right"/>
        <w:rPr>
          <w:b/>
        </w:rPr>
      </w:pPr>
    </w:p>
    <w:p w:rsidR="000A4FAA" w:rsidRPr="00F07566" w:rsidRDefault="000A4FAA" w:rsidP="000A4FAA">
      <w:pPr>
        <w:jc w:val="center"/>
        <w:rPr>
          <w:b/>
        </w:rPr>
      </w:pPr>
      <w:r w:rsidRPr="00F07566">
        <w:rPr>
          <w:b/>
        </w:rPr>
        <w:t>Отчет</w:t>
      </w:r>
    </w:p>
    <w:p w:rsidR="000A4FAA" w:rsidRPr="00F07566" w:rsidRDefault="000A4FAA" w:rsidP="000A4FAA">
      <w:pPr>
        <w:jc w:val="center"/>
        <w:rPr>
          <w:b/>
        </w:rPr>
      </w:pPr>
      <w:r w:rsidRPr="00F07566">
        <w:rPr>
          <w:b/>
        </w:rPr>
        <w:t>о деятельности Контрольно-счетной палаты</w:t>
      </w:r>
    </w:p>
    <w:p w:rsidR="000A4FAA" w:rsidRPr="00F07566" w:rsidRDefault="000A4FAA" w:rsidP="000A4FAA">
      <w:pPr>
        <w:jc w:val="center"/>
        <w:rPr>
          <w:b/>
        </w:rPr>
      </w:pPr>
      <w:r w:rsidRPr="00F07566">
        <w:rPr>
          <w:b/>
        </w:rPr>
        <w:t>муниципального округа «Княжпогостский» за 2025 год</w:t>
      </w:r>
    </w:p>
    <w:p w:rsidR="000A4FAA" w:rsidRPr="00F07566" w:rsidRDefault="000A4FAA" w:rsidP="000A4FAA">
      <w:pPr>
        <w:jc w:val="center"/>
        <w:rPr>
          <w:b/>
        </w:rPr>
      </w:pPr>
    </w:p>
    <w:p w:rsidR="000A4FAA" w:rsidRPr="00F07566" w:rsidRDefault="000A4FAA" w:rsidP="00F07566">
      <w:pPr>
        <w:jc w:val="center"/>
      </w:pPr>
      <w:r w:rsidRPr="00F07566">
        <w:rPr>
          <w:b/>
        </w:rPr>
        <w:t>1. Общие сведения</w:t>
      </w:r>
    </w:p>
    <w:p w:rsidR="000A4FAA" w:rsidRPr="00F07566" w:rsidRDefault="000A4FAA" w:rsidP="000A4FAA">
      <w:pPr>
        <w:jc w:val="both"/>
      </w:pPr>
      <w:r w:rsidRPr="00F07566">
        <w:tab/>
        <w:t xml:space="preserve">Деятельность Контрольно-счетной палаты муниципального округа «Княжпогостский» (далее - КСП округа) в 2025 году осуществлялась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образования муниципального округа «Княжпогостский», Положением о контрольно-счетной палате муниципального округа, утвержденным решением Совета муниципального округа «Княжпогостский» от 05 ноября 2024 №57 (далее -Положение о контрольно-счетной палате), Планом работы на 2025 год, утвержденным приказом председателя КСП округа от 26.12.2024 № 10-ос. </w:t>
      </w:r>
    </w:p>
    <w:p w:rsidR="000A4FAA" w:rsidRPr="00F07566" w:rsidRDefault="000A4FAA" w:rsidP="000A4FAA">
      <w:pPr>
        <w:jc w:val="both"/>
      </w:pPr>
      <w:r w:rsidRPr="00F07566">
        <w:tab/>
        <w:t>Штатная численность КСП округа утверждена в количестве 2 единиц – председателя и специалиста 1 категории. Фактическая численность составляет 1 единица – председатель.</w:t>
      </w:r>
    </w:p>
    <w:p w:rsidR="000A4FAA" w:rsidRPr="00F07566" w:rsidRDefault="000A4FAA" w:rsidP="00F07566">
      <w:pPr>
        <w:jc w:val="center"/>
      </w:pPr>
      <w:r w:rsidRPr="00F07566">
        <w:rPr>
          <w:b/>
        </w:rPr>
        <w:t>2. Информационная и организационно-методическая деятельность</w:t>
      </w:r>
    </w:p>
    <w:p w:rsidR="000A4FAA" w:rsidRPr="00F07566" w:rsidRDefault="000A4FAA" w:rsidP="000A4FAA">
      <w:pPr>
        <w:jc w:val="both"/>
      </w:pPr>
      <w:r w:rsidRPr="00F07566">
        <w:t xml:space="preserve">   </w:t>
      </w:r>
      <w:r w:rsidRPr="00F07566">
        <w:tab/>
        <w:t xml:space="preserve"> Настоящий отчет о деятельности Контрольно-счетной палаты муниципального округа «Княжпогостский» за 2025 год подготовлен и представлен в Совет муниципального округа «Княжпогостский» на рассмотрение в порядке, установленном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- Федеральный закон от 07.02.2011 № 6-ФЗ).</w:t>
      </w:r>
    </w:p>
    <w:p w:rsidR="000A4FAA" w:rsidRPr="00F07566" w:rsidRDefault="000A4FAA" w:rsidP="000A4FAA">
      <w:pPr>
        <w:jc w:val="both"/>
      </w:pPr>
      <w:r w:rsidRPr="00F07566">
        <w:tab/>
        <w:t>Отчет является одной из форм реализации принципа деятельности органов местного самоуправления и органов внешнего муниципального финансового контроля – принципа гласности, ежегодно представляется в Совет МО «Княжпогостский», а также подлежит публикации в целях информирования общественности.</w:t>
      </w:r>
    </w:p>
    <w:p w:rsidR="000A4FAA" w:rsidRPr="00F07566" w:rsidRDefault="000A4FAA" w:rsidP="000A4FAA">
      <w:pPr>
        <w:jc w:val="both"/>
      </w:pPr>
      <w:r w:rsidRPr="00F07566">
        <w:tab/>
        <w:t>В 2025 году в целях реализации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разделу 20 Положения о Контрольно-счетной палате на официальном интернет - сайте «Муниципальный округ «Княжпогостский», являющимся муниципальным информационным ресурсом, предназначенным для информирования общественности о деятельности органов местного самоуправления, в разделе «Контрольно-счетная палата» размещалась вся информация о деятельности Контрольно-счетной палаты.</w:t>
      </w:r>
    </w:p>
    <w:p w:rsidR="000A4FAA" w:rsidRPr="00F07566" w:rsidRDefault="000A4FAA" w:rsidP="000A4FAA">
      <w:pPr>
        <w:jc w:val="both"/>
      </w:pPr>
      <w:r w:rsidRPr="00F07566">
        <w:tab/>
        <w:t xml:space="preserve">В основные задачи Контрольно-счетной палаты на 2025 год традиционно вошли внешняя проверка годовой бюджетной отчетности главных администраторов бюджетных средств и годовых отчетов об исполнении бюджета муниципального округ «Княжпогостский», организация и контроль за законным и эффективным использованием средств бюджета. </w:t>
      </w:r>
    </w:p>
    <w:p w:rsidR="000A4FAA" w:rsidRPr="00F07566" w:rsidRDefault="000A4FAA" w:rsidP="00F07566">
      <w:pPr>
        <w:ind w:firstLine="426"/>
        <w:contextualSpacing/>
        <w:jc w:val="both"/>
      </w:pPr>
      <w:r w:rsidRPr="00F07566">
        <w:tab/>
        <w:t xml:space="preserve">В соответствии с планом работы в 2025 году Контрольно-счетной палатой МО «Княжпогостский» Коми проведено </w:t>
      </w:r>
      <w:r w:rsidRPr="00F07566">
        <w:rPr>
          <w:b/>
        </w:rPr>
        <w:t>4</w:t>
      </w:r>
      <w:r w:rsidRPr="00F07566">
        <w:t xml:space="preserve"> контрольных и </w:t>
      </w:r>
      <w:r w:rsidRPr="00F07566">
        <w:rPr>
          <w:b/>
        </w:rPr>
        <w:t>30</w:t>
      </w:r>
      <w:r w:rsidRPr="00F07566">
        <w:t xml:space="preserve"> экспертно-аналитических мероприятий.</w:t>
      </w:r>
      <w:r w:rsidRPr="00F07566">
        <w:rPr>
          <w:i/>
        </w:rPr>
        <w:t xml:space="preserve"> </w:t>
      </w:r>
      <w:r w:rsidRPr="00F07566">
        <w:t xml:space="preserve">Общее количество объектов контрольных и экспертно-аналитических мероприятий, завершенных в отчетном году - </w:t>
      </w:r>
      <w:r w:rsidRPr="00F07566">
        <w:rPr>
          <w:b/>
        </w:rPr>
        <w:t>34.</w:t>
      </w:r>
      <w:r w:rsidRPr="00F07566">
        <w:tab/>
      </w:r>
    </w:p>
    <w:p w:rsidR="000A4FAA" w:rsidRPr="00F07566" w:rsidRDefault="000A4FAA" w:rsidP="00F07566">
      <w:pPr>
        <w:jc w:val="center"/>
      </w:pPr>
      <w:r w:rsidRPr="00F07566">
        <w:rPr>
          <w:b/>
        </w:rPr>
        <w:lastRenderedPageBreak/>
        <w:t>3. Контрольные мероприятия</w:t>
      </w:r>
    </w:p>
    <w:p w:rsidR="000A4FAA" w:rsidRPr="00F07566" w:rsidRDefault="000A4FAA" w:rsidP="000A4FAA">
      <w:pPr>
        <w:jc w:val="both"/>
      </w:pPr>
      <w:r w:rsidRPr="00F07566">
        <w:tab/>
        <w:t xml:space="preserve">В соответствии с законодательством Контрольно-счетная палата МО «Княжпогостский» осуществляет свою деятельность на основе годового плана работы, который разрабатывается и утверждается председателем Палаты. План формируется исходя из необходимости обеспечения всестороннего системного контроля за исполнением бюджета муниципального округа «Княжпогостский» с учётом всех видов и направлений деятельности Палаты. </w:t>
      </w:r>
    </w:p>
    <w:p w:rsidR="000A4FAA" w:rsidRPr="00F07566" w:rsidRDefault="000A4FAA" w:rsidP="000A4FAA">
      <w:pPr>
        <w:ind w:firstLine="709"/>
        <w:jc w:val="both"/>
      </w:pPr>
      <w:r w:rsidRPr="00F07566">
        <w:t>В 2025 году КСП округа проведено 4 контрольных проверок 5 объектов:</w:t>
      </w:r>
    </w:p>
    <w:p w:rsidR="000A4FAA" w:rsidRPr="00F07566" w:rsidRDefault="000A4FAA" w:rsidP="00F07566">
      <w:pPr>
        <w:pStyle w:val="a3"/>
        <w:ind w:firstLine="708"/>
        <w:jc w:val="both"/>
        <w:rPr>
          <w:i/>
        </w:rPr>
      </w:pPr>
      <w:r w:rsidRPr="00F07566">
        <w:rPr>
          <w:i/>
          <w:color w:val="000000"/>
        </w:rPr>
        <w:t xml:space="preserve">1. </w:t>
      </w:r>
      <w:r w:rsidRPr="00F07566">
        <w:rPr>
          <w:i/>
        </w:rPr>
        <w:t>Проверка законности и эффективности использования бюджетных средств, выделенных из бюджета муниципального района «Княжпогостский» в 2022 году на содержание и обеспечение деятельности муниципального бюджетного учреждения «Центр хозяйственно-технического обеспечения».</w:t>
      </w:r>
    </w:p>
    <w:p w:rsidR="000A4FAA" w:rsidRPr="00F07566" w:rsidRDefault="000A4FAA" w:rsidP="000A4FAA">
      <w:pPr>
        <w:pStyle w:val="a3"/>
        <w:ind w:firstLine="708"/>
      </w:pPr>
      <w:r w:rsidRPr="00F07566">
        <w:t xml:space="preserve">Общий объем средств бюджета, охваченных контрольным мероприятием составил в сумме 34 025,163 тысяч рублей. </w:t>
      </w:r>
    </w:p>
    <w:p w:rsidR="000A4FAA" w:rsidRPr="00F07566" w:rsidRDefault="000A4FAA" w:rsidP="000A4FAA">
      <w:pPr>
        <w:ind w:firstLine="540"/>
        <w:jc w:val="both"/>
      </w:pPr>
      <w:r w:rsidRPr="00F07566">
        <w:t>Объект проверки: Муниципальное бюджетное учреждение «Центр хозяйственно-технического обеспечения».</w:t>
      </w:r>
    </w:p>
    <w:p w:rsidR="000A4FAA" w:rsidRPr="00F07566" w:rsidRDefault="000A4FAA" w:rsidP="000A4FAA">
      <w:pPr>
        <w:ind w:firstLine="540"/>
        <w:jc w:val="both"/>
        <w:rPr>
          <w:rFonts w:cs="Calibri"/>
        </w:rPr>
      </w:pPr>
      <w:r w:rsidRPr="00F07566">
        <w:t>Проверяемый период: 2022 год.</w:t>
      </w:r>
    </w:p>
    <w:p w:rsidR="000A4FAA" w:rsidRPr="00F07566" w:rsidRDefault="000A4FAA" w:rsidP="000A4FAA">
      <w:pPr>
        <w:pStyle w:val="21"/>
        <w:keepLines/>
        <w:widowControl w:val="0"/>
        <w:ind w:firstLine="708"/>
        <w:contextualSpacing/>
        <w:rPr>
          <w:rFonts w:ascii="Times New Roman" w:hAnsi="Times New Roman"/>
          <w:sz w:val="24"/>
        </w:rPr>
      </w:pPr>
      <w:r w:rsidRPr="00F07566">
        <w:rPr>
          <w:rFonts w:ascii="Times New Roman" w:hAnsi="Times New Roman"/>
          <w:sz w:val="24"/>
        </w:rPr>
        <w:t>- проверкой законности и эффективности использования бюджетных средств, выделенных из бюджета муниципального района «Княжпогостский» по Соглашению о предоставлении на финансовое обеспечение выполнения муниципального задания и субсидии на иные цели в 2022 году, были использованы на содержание и обеспечение деятельности муниципального бюджетного учреждения «Центр хозяйственно-технического обеспечения».</w:t>
      </w:r>
      <w:r w:rsidRPr="00F07566">
        <w:rPr>
          <w:rFonts w:ascii="Times New Roman" w:hAnsi="Times New Roman"/>
          <w:b/>
          <w:sz w:val="24"/>
        </w:rPr>
        <w:t xml:space="preserve"> </w:t>
      </w:r>
      <w:r w:rsidRPr="00F07566">
        <w:rPr>
          <w:rFonts w:ascii="Times New Roman" w:hAnsi="Times New Roman"/>
          <w:sz w:val="24"/>
        </w:rPr>
        <w:t>Подтверждающие документы оформлены надлежащим образом, подписаны ответственными лицами. Нецелевого и неэффективного использования бюджетных средств не выявлено.</w:t>
      </w:r>
    </w:p>
    <w:p w:rsidR="000A4FAA" w:rsidRPr="00F07566" w:rsidRDefault="000A4FAA" w:rsidP="000A4FAA">
      <w:pPr>
        <w:pStyle w:val="21"/>
        <w:keepLines/>
        <w:widowControl w:val="0"/>
        <w:ind w:firstLine="540"/>
        <w:contextualSpacing/>
        <w:rPr>
          <w:rFonts w:ascii="Times New Roman" w:hAnsi="Times New Roman"/>
          <w:i/>
          <w:sz w:val="24"/>
        </w:rPr>
      </w:pPr>
      <w:r w:rsidRPr="00F07566">
        <w:rPr>
          <w:rFonts w:ascii="Times New Roman" w:hAnsi="Times New Roman"/>
          <w:i/>
          <w:sz w:val="24"/>
        </w:rPr>
        <w:t>2. Проверка в части выполнения показателей по совершенствованию системы оплаты труда педагогических работников учреждений дополнительного образования муниципального округа «Княжпогостский».</w:t>
      </w:r>
    </w:p>
    <w:p w:rsidR="000A4FAA" w:rsidRPr="00F07566" w:rsidRDefault="000A4FAA" w:rsidP="000A4FAA">
      <w:pPr>
        <w:ind w:firstLine="540"/>
        <w:jc w:val="both"/>
      </w:pPr>
      <w:r w:rsidRPr="00F07566">
        <w:t xml:space="preserve">  Объект проверки: </w:t>
      </w:r>
    </w:p>
    <w:p w:rsidR="000A4FAA" w:rsidRPr="00F07566" w:rsidRDefault="000A4FAA" w:rsidP="000A4FAA">
      <w:pPr>
        <w:ind w:firstLine="540"/>
        <w:jc w:val="both"/>
        <w:rPr>
          <w:bCs/>
        </w:rPr>
      </w:pPr>
      <w:r w:rsidRPr="00F07566">
        <w:t xml:space="preserve">- </w:t>
      </w:r>
      <w:r w:rsidRPr="00F07566">
        <w:rPr>
          <w:bCs/>
        </w:rPr>
        <w:t>Муниципальное автономное учреждение дополнительного образования «Дом детского творчества» муниципального округа «Княжпогостский»;</w:t>
      </w:r>
    </w:p>
    <w:p w:rsidR="000A4FAA" w:rsidRPr="00F07566" w:rsidRDefault="000A4FAA" w:rsidP="000A4FAA">
      <w:pPr>
        <w:ind w:firstLine="540"/>
        <w:jc w:val="both"/>
      </w:pPr>
      <w:r w:rsidRPr="00F07566">
        <w:rPr>
          <w:bCs/>
        </w:rPr>
        <w:t>- Муниципальная автономная организация дополнительного образования «Детская школа искусств» г.Емва.</w:t>
      </w:r>
    </w:p>
    <w:p w:rsidR="000A4FAA" w:rsidRPr="00F07566" w:rsidRDefault="000A4FAA" w:rsidP="000A4FAA">
      <w:pPr>
        <w:pStyle w:val="a3"/>
        <w:ind w:firstLine="709"/>
        <w:rPr>
          <w:rFonts w:cs="Calibri"/>
          <w:i/>
        </w:rPr>
      </w:pPr>
      <w:r w:rsidRPr="00F07566">
        <w:t>Проверяемый период: 2024 год.</w:t>
      </w:r>
    </w:p>
    <w:p w:rsidR="000A4FAA" w:rsidRPr="00F07566" w:rsidRDefault="000A4FAA" w:rsidP="00F07566">
      <w:pPr>
        <w:pStyle w:val="a3"/>
        <w:numPr>
          <w:ilvl w:val="0"/>
          <w:numId w:val="2"/>
        </w:numPr>
        <w:jc w:val="both"/>
        <w:rPr>
          <w:i/>
        </w:rPr>
      </w:pPr>
      <w:r w:rsidRPr="00F07566">
        <w:rPr>
          <w:rFonts w:cs="Calibri"/>
          <w:i/>
        </w:rPr>
        <w:t xml:space="preserve"> </w:t>
      </w:r>
      <w:r w:rsidRPr="00F07566">
        <w:rPr>
          <w:i/>
        </w:rPr>
        <w:t>По МАО ДО «Детская школа искусств» г. Емва:</w:t>
      </w:r>
    </w:p>
    <w:p w:rsidR="000A4FAA" w:rsidRPr="00F07566" w:rsidRDefault="000A4FAA" w:rsidP="00F07566">
      <w:pPr>
        <w:tabs>
          <w:tab w:val="left" w:pos="567"/>
        </w:tabs>
        <w:ind w:firstLine="567"/>
        <w:jc w:val="both"/>
      </w:pPr>
      <w:r w:rsidRPr="00F07566">
        <w:t>Анализ сложившейся средней заработной платы педагогических работников дополнительного образования детей МАО ДО «ДШИ» г.Емва за 2024 год в сравнении со средней заработной платой в Республике Коми, показывает, что среднемесячная заработная плата у педагогических работников дополнительного образования детей МАО ДО «ДШИ» г. Емва составила 60 030,00 рублей или 68,49% к средней заработной плате в Республике Коми (87 647,83 рублей).</w:t>
      </w:r>
    </w:p>
    <w:p w:rsidR="000A4FAA" w:rsidRPr="00F07566" w:rsidRDefault="000A4FAA" w:rsidP="00F07566">
      <w:pPr>
        <w:pStyle w:val="23"/>
        <w:tabs>
          <w:tab w:val="left" w:pos="540"/>
        </w:tabs>
        <w:spacing w:after="0" w:line="240" w:lineRule="auto"/>
        <w:ind w:left="0" w:firstLine="540"/>
        <w:jc w:val="both"/>
      </w:pPr>
      <w:r w:rsidRPr="00F07566">
        <w:t xml:space="preserve">Согласно выписки из протокола заседания рабочей группы по совершенствованию социальной политики в Республики Коми от 4 сентября 2024г №2 прогнозная средняя заработная плата педагогов дополнительного образования детей (без внешних совместителей) муниципального округа «Княжпогостский» на 2024 год в сумме 49 887,00 рублей, в том числе педагогических работников муниципальных учреждений дополнительного образования в сфере культуры (детские школы искусств) в сумме 52 654,00 рублей. </w:t>
      </w:r>
    </w:p>
    <w:p w:rsidR="000A4FAA" w:rsidRPr="00F07566" w:rsidRDefault="000A4FAA" w:rsidP="00F07566">
      <w:pPr>
        <w:pStyle w:val="a3"/>
        <w:ind w:firstLine="708"/>
        <w:jc w:val="both"/>
      </w:pPr>
      <w:r w:rsidRPr="00F07566">
        <w:t>Целевой показатель средней заработной платы (52654 руб.) формально перевыполнен на 14,01% (фактически 60 030 руб.).</w:t>
      </w:r>
    </w:p>
    <w:p w:rsidR="000A4FAA" w:rsidRPr="00F07566" w:rsidRDefault="000A4FAA" w:rsidP="00F07566">
      <w:pPr>
        <w:pStyle w:val="a3"/>
        <w:ind w:firstLine="708"/>
        <w:jc w:val="both"/>
      </w:pPr>
      <w:r w:rsidRPr="00F07566">
        <w:lastRenderedPageBreak/>
        <w:t>Превышение достигнуто в значительной степени за счет систематического превышения нормы учебной нагрузки педагогических работников (фактическая нагрузка составляла от 30 до 40 часов при норме 18 часов в неделю).</w:t>
      </w:r>
    </w:p>
    <w:p w:rsidR="000A4FAA" w:rsidRPr="00F07566" w:rsidRDefault="000A4FAA" w:rsidP="00F07566">
      <w:pPr>
        <w:pStyle w:val="a3"/>
        <w:ind w:firstLine="708"/>
        <w:jc w:val="both"/>
      </w:pPr>
      <w:r w:rsidRPr="00F07566">
        <w:t>Данная практика создает кадровые и правовые риски, противоречит принципам эффективного бюджетного управления (ст. 34 БК РФ) и не является устойчивым механизмом.</w:t>
      </w:r>
    </w:p>
    <w:p w:rsidR="000A4FAA" w:rsidRPr="00F07566" w:rsidRDefault="000A4FAA" w:rsidP="00F07566">
      <w:pPr>
        <w:pStyle w:val="a3"/>
        <w:ind w:firstLine="708"/>
        <w:jc w:val="both"/>
      </w:pPr>
      <w:r w:rsidRPr="00F07566">
        <w:t>Выявлены нарушения в статистической отчетности (форма ЗП-образование): завышены данные по среднесписочной численности (+2,4 чел.) и фонду оплаты труда (+56,148 тыс. руб.).</w:t>
      </w:r>
    </w:p>
    <w:p w:rsidR="000A4FAA" w:rsidRPr="00F07566" w:rsidRDefault="000A4FAA" w:rsidP="00F07566">
      <w:pPr>
        <w:pStyle w:val="a3"/>
        <w:ind w:firstLine="709"/>
        <w:jc w:val="both"/>
      </w:pPr>
      <w:r w:rsidRPr="00F07566">
        <w:t>Данное отклонение от установленных стандартов может быть обусловлено различными факторами, включая организационные особенности учебного процесса, дефицит кадров или индивидуальные профессиональные предпочтения педагогов.</w:t>
      </w:r>
    </w:p>
    <w:p w:rsidR="000A4FAA" w:rsidRPr="00F07566" w:rsidRDefault="000A4FAA" w:rsidP="00F07566">
      <w:pPr>
        <w:pStyle w:val="a3"/>
        <w:numPr>
          <w:ilvl w:val="0"/>
          <w:numId w:val="2"/>
        </w:numPr>
        <w:jc w:val="both"/>
        <w:rPr>
          <w:i/>
        </w:rPr>
      </w:pPr>
      <w:r w:rsidRPr="00F07566">
        <w:rPr>
          <w:i/>
        </w:rPr>
        <w:t>По МАУДО «Дом детского творчества»:</w:t>
      </w:r>
    </w:p>
    <w:p w:rsidR="000A4FAA" w:rsidRPr="00F07566" w:rsidRDefault="000A4FAA" w:rsidP="00F07566">
      <w:pPr>
        <w:tabs>
          <w:tab w:val="left" w:pos="567"/>
        </w:tabs>
        <w:ind w:firstLine="567"/>
        <w:jc w:val="both"/>
      </w:pPr>
      <w:r w:rsidRPr="00F07566">
        <w:t xml:space="preserve">Анализ сложившейся средней заработной платы педагогических работников дополнительного образования детей </w:t>
      </w:r>
      <w:r w:rsidRPr="00F07566">
        <w:rPr>
          <w:bCs/>
        </w:rPr>
        <w:t>МАУДО «ДДТ»</w:t>
      </w:r>
      <w:r w:rsidRPr="00F07566">
        <w:t xml:space="preserve"> за 2024 год в сравнении со средней заработной платой в Республике Коми, показывает, что среднемесячная заработная плата у педагогических работников дополнительного образования детей </w:t>
      </w:r>
      <w:r w:rsidRPr="00F07566">
        <w:rPr>
          <w:bCs/>
        </w:rPr>
        <w:t xml:space="preserve">МАУДО «ДДТ» </w:t>
      </w:r>
      <w:r w:rsidRPr="00F07566">
        <w:t>составила 45 994,00 рублей или 52,48% к средней заработной плате в Республике Коми (87 647,83 рублей).</w:t>
      </w:r>
    </w:p>
    <w:p w:rsidR="000A4FAA" w:rsidRPr="00F07566" w:rsidRDefault="000A4FAA" w:rsidP="00F07566">
      <w:pPr>
        <w:pStyle w:val="23"/>
        <w:tabs>
          <w:tab w:val="left" w:pos="540"/>
        </w:tabs>
        <w:spacing w:after="0" w:line="240" w:lineRule="auto"/>
        <w:ind w:left="0" w:firstLine="540"/>
        <w:jc w:val="both"/>
      </w:pPr>
      <w:r w:rsidRPr="00F07566">
        <w:t xml:space="preserve">Согласно выписки из протокола заседания рабочей группы по совершенствованию социальной политики в Республики Коми от 4 сентября 2024г №2 прогнозная средняя заработная плата педагогов дополнительного образования детей (без внешних совместителей) муниципального округа «Княжпогостский» на 2024 год в сумме 49 887,00 рублей, в том числе педагогических работников муниципальных учреждений дополнительного образования в сфере образования (дом детского творчества) в сумме 47 551,00 рублей. </w:t>
      </w:r>
    </w:p>
    <w:p w:rsidR="000A4FAA" w:rsidRPr="00F07566" w:rsidRDefault="000A4FAA" w:rsidP="00F07566">
      <w:pPr>
        <w:pStyle w:val="a3"/>
        <w:ind w:firstLine="708"/>
        <w:jc w:val="both"/>
      </w:pPr>
      <w:r w:rsidRPr="00F07566">
        <w:t>Целевой показатель средней заработной платы (47 551 руб.) не выполнен. Отклонение составило -3,27% (фактически 45 994 руб.).</w:t>
      </w:r>
    </w:p>
    <w:p w:rsidR="000A4FAA" w:rsidRPr="00F07566" w:rsidRDefault="000A4FAA" w:rsidP="00F07566">
      <w:pPr>
        <w:pStyle w:val="a3"/>
        <w:ind w:firstLine="708"/>
        <w:jc w:val="both"/>
      </w:pPr>
      <w:r w:rsidRPr="00F07566">
        <w:t>Основные причины: недостаточность средств субсидий на муниципальное задание, неэффективная система стимулирующих выплат.</w:t>
      </w:r>
    </w:p>
    <w:p w:rsidR="000A4FAA" w:rsidRPr="00F07566" w:rsidRDefault="000A4FAA" w:rsidP="00F07566">
      <w:pPr>
        <w:pStyle w:val="a3"/>
        <w:ind w:firstLine="708"/>
        <w:jc w:val="both"/>
      </w:pPr>
      <w:r w:rsidRPr="00F07566">
        <w:t>Выявлены нарушения в статистической отчетности: завышение данных по фонду оплаты труда на 281,059 тыс. руб.</w:t>
      </w:r>
    </w:p>
    <w:p w:rsidR="000A4FAA" w:rsidRPr="00F07566" w:rsidRDefault="000A4FAA" w:rsidP="00F07566">
      <w:pPr>
        <w:pStyle w:val="a3"/>
        <w:ind w:firstLine="708"/>
        <w:jc w:val="both"/>
      </w:pPr>
      <w:r w:rsidRPr="00F07566">
        <w:t>Целевые показатели средней заработной платы в проверяемых учреждениях за 2024 год достигнуты неудовлетворительно: в одном случае – за счет нерациональной и рискованной практики переработок, в другом – не достигнуты вовсе.</w:t>
      </w:r>
    </w:p>
    <w:p w:rsidR="000A4FAA" w:rsidRPr="00F07566" w:rsidRDefault="000A4FAA" w:rsidP="000A4FAA">
      <w:pPr>
        <w:keepLines/>
        <w:widowControl w:val="0"/>
        <w:autoSpaceDE w:val="0"/>
        <w:autoSpaceDN w:val="0"/>
        <w:adjustRightInd w:val="0"/>
        <w:ind w:firstLine="708"/>
        <w:jc w:val="both"/>
      </w:pPr>
      <w:r w:rsidRPr="00F07566">
        <w:t>В обоих учреждениях выявлены нарушения порядка ведения статистического учета, приведшие к представлению в органы статистики недостоверных данных.</w:t>
      </w:r>
    </w:p>
    <w:p w:rsidR="000A4FAA" w:rsidRPr="00F07566" w:rsidRDefault="000A4FAA" w:rsidP="000A4FAA">
      <w:pPr>
        <w:jc w:val="both"/>
      </w:pPr>
      <w:r w:rsidRPr="00F07566">
        <w:t>Руководителям учреждений МАО ДО «ДШИ» и МАУДО «ДДТ» рекомендовано принять меры для устранения выявленных нарушений и представить уточненную статистическую отчетность. Обеспечить соблюдение норм трудового законодательства в части режима труда и отдыха педагогических работников. Разработать и внедрить эффективные меры для достижения целевых показателей заработной платы.</w:t>
      </w:r>
    </w:p>
    <w:p w:rsidR="000A4FAA" w:rsidRPr="00F07566" w:rsidRDefault="000A4FAA" w:rsidP="000A4FAA">
      <w:pPr>
        <w:pStyle w:val="a3"/>
        <w:ind w:firstLine="708"/>
      </w:pPr>
    </w:p>
    <w:p w:rsidR="000A4FAA" w:rsidRPr="00F07566" w:rsidRDefault="000A4FAA" w:rsidP="00F07566">
      <w:pPr>
        <w:pStyle w:val="a3"/>
        <w:ind w:firstLine="708"/>
        <w:jc w:val="both"/>
        <w:rPr>
          <w:rFonts w:cs="Calibri"/>
        </w:rPr>
      </w:pPr>
      <w:r w:rsidRPr="00F07566">
        <w:t>По обращению следственного управления следственного комитета Российской Федерации по Республике Коми контрольно-счетная палата муниципального округа «Княжпогостский» провела контрольные мероприятия:</w:t>
      </w:r>
    </w:p>
    <w:p w:rsidR="000A4FAA" w:rsidRPr="00F07566" w:rsidRDefault="000A4FAA" w:rsidP="00F07566">
      <w:pPr>
        <w:pStyle w:val="a3"/>
        <w:ind w:firstLine="708"/>
        <w:jc w:val="both"/>
        <w:rPr>
          <w:i/>
        </w:rPr>
      </w:pPr>
      <w:r w:rsidRPr="00F07566">
        <w:rPr>
          <w:i/>
        </w:rPr>
        <w:t>3. П</w:t>
      </w:r>
      <w:r w:rsidRPr="00F07566">
        <w:rPr>
          <w:i/>
          <w:color w:val="000000"/>
        </w:rPr>
        <w:t>роверка</w:t>
      </w:r>
      <w:r w:rsidRPr="00F07566">
        <w:rPr>
          <w:i/>
        </w:rPr>
        <w:t xml:space="preserve"> финансово-хозяйственной деятельности администрации ГП «Синдор» по вопросу правомерного расходования денежных средств в рамках договора от 22.04.2024 №108-24 на разработку проектной документации лесного участка.</w:t>
      </w:r>
    </w:p>
    <w:p w:rsidR="000A4FAA" w:rsidRPr="00F07566" w:rsidRDefault="000A4FAA" w:rsidP="000A4FAA">
      <w:pPr>
        <w:ind w:firstLine="567"/>
        <w:jc w:val="both"/>
      </w:pPr>
      <w:r w:rsidRPr="00F07566">
        <w:rPr>
          <w:color w:val="000000"/>
        </w:rPr>
        <w:t>- в</w:t>
      </w:r>
      <w:r w:rsidRPr="00F07566">
        <w:t xml:space="preserve"> ходе проверки установлено, что администрация городского поселения «Синдор», заключила договор от 22.04.2024 №108-24 на разработку проектной документации лесного </w:t>
      </w:r>
      <w:r w:rsidRPr="00F07566">
        <w:lastRenderedPageBreak/>
        <w:t>участка площадью 0,3750 га, расположенного на территории Железнодорожного лесничества в квартале №47 Синдорского участкового лесничества.</w:t>
      </w:r>
    </w:p>
    <w:p w:rsidR="000A4FAA" w:rsidRPr="00F07566" w:rsidRDefault="000A4FAA" w:rsidP="000A4FAA">
      <w:pPr>
        <w:ind w:firstLine="720"/>
        <w:jc w:val="both"/>
      </w:pPr>
      <w:r w:rsidRPr="00F07566">
        <w:t>Администрацией ГП «Синдор» был заключен договор от 22.04.2024 № 108-24 на выполнение работ по разработке и согласованию проектной документации лесного участка площадью 0,3750 га, расположенного на территории Железнодорожного лесничества и постановку данного участка на кадастровый учет.</w:t>
      </w:r>
    </w:p>
    <w:p w:rsidR="000A4FAA" w:rsidRPr="00F07566" w:rsidRDefault="000A4FAA" w:rsidP="000A4FAA">
      <w:pPr>
        <w:ind w:firstLine="720"/>
        <w:jc w:val="both"/>
      </w:pPr>
      <w:r w:rsidRPr="00F07566">
        <w:rPr>
          <w:color w:val="0F1115"/>
        </w:rPr>
        <w:t xml:space="preserve">Общая стоимость работ по договору составила 85 000 рублей, которые были полностью оплачены за счет бюджетных средств администрации городского поселения «Синдор». </w:t>
      </w:r>
      <w:r w:rsidRPr="00F07566">
        <w:t xml:space="preserve">Бюджетные средства были перечислены исполнителю в полном объеме.       </w:t>
      </w:r>
    </w:p>
    <w:p w:rsidR="000A4FAA" w:rsidRPr="00F07566" w:rsidRDefault="000A4FAA" w:rsidP="000A4FAA">
      <w:pPr>
        <w:ind w:firstLine="709"/>
        <w:jc w:val="both"/>
        <w:rPr>
          <w:color w:val="0F1115"/>
        </w:rPr>
      </w:pPr>
      <w:r w:rsidRPr="00F07566">
        <w:rPr>
          <w:color w:val="0F1115"/>
        </w:rPr>
        <w:t xml:space="preserve">Финансирование работ осуществлялось </w:t>
      </w:r>
      <w:r w:rsidRPr="00F07566">
        <w:t>по коду целевой статьи 2511Д000000 «Межевание земельных участков» и</w:t>
      </w:r>
      <w:r w:rsidRPr="00F07566">
        <w:rPr>
          <w:color w:val="0F1115"/>
        </w:rPr>
        <w:t xml:space="preserve"> были направлены на оплату работ по разработке проектной документации лесного участка. Код 2511Д000000 предназначен исключительно для работ по установлению, восстановлению и закреплению границ земельных участков, разработка проектной документации представляет собой комплекс работ, не относящихся к межеванию земельных участков. Фактический характер работ не соответствует заявленным целям финансирования.</w:t>
      </w:r>
    </w:p>
    <w:p w:rsidR="000A4FAA" w:rsidRPr="00F07566" w:rsidRDefault="000A4FAA" w:rsidP="000A4FAA">
      <w:pPr>
        <w:ind w:firstLine="720"/>
        <w:jc w:val="both"/>
      </w:pPr>
      <w:r w:rsidRPr="00F07566">
        <w:rPr>
          <w:color w:val="0F1115"/>
        </w:rPr>
        <w:t xml:space="preserve">Администрация городского поселения «Синдор» произвела расходование средств местного бюджета на работы с лесным участком, относящимся к землям лесного фонда. </w:t>
      </w:r>
      <w:r w:rsidRPr="00F07566">
        <w:t>Согласно статье 8 Лесного кодекса Российской Федерации, лесные участки в составе земель лесного фонда находятся в федеральной собственности. Это означает, что управление и распоряжение такими участками относится к компетенции федеральных органов власти. </w:t>
      </w:r>
    </w:p>
    <w:p w:rsidR="000A4FAA" w:rsidRPr="00F07566" w:rsidRDefault="000A4FAA" w:rsidP="000A4FAA">
      <w:pPr>
        <w:ind w:firstLine="720"/>
        <w:jc w:val="both"/>
      </w:pPr>
      <w:r w:rsidRPr="00F07566">
        <w:rPr>
          <w:bCs/>
          <w:color w:val="000000"/>
        </w:rPr>
        <w:t>Таким образом, по результатам контрольного мероприятия «П</w:t>
      </w:r>
      <w:r w:rsidRPr="00F07566">
        <w:rPr>
          <w:color w:val="000000"/>
        </w:rPr>
        <w:t>роверка</w:t>
      </w:r>
      <w:r w:rsidRPr="00F07566">
        <w:t xml:space="preserve"> финансово-хозяйственной деятельности администрации ГП «Синдор» по вопросу правомерного расходования денежных средств в рамках договора от 22.04.2024 №108-24 на разработку проектной документации лесного участка» установлены следующие нарушения:</w:t>
      </w:r>
    </w:p>
    <w:p w:rsidR="000A4FAA" w:rsidRPr="00F07566" w:rsidRDefault="000A4FAA" w:rsidP="000A4FAA">
      <w:pPr>
        <w:numPr>
          <w:ilvl w:val="0"/>
          <w:numId w:val="3"/>
        </w:numPr>
        <w:ind w:left="0" w:firstLine="567"/>
        <w:jc w:val="both"/>
      </w:pPr>
      <w:r w:rsidRPr="00F07566">
        <w:rPr>
          <w:color w:val="0F1115"/>
        </w:rPr>
        <w:t>Расходование бюджетных средств по договору №108-24 в сумме 85 000 рублей является нецелевым, поскольку средства,</w:t>
      </w:r>
      <w:r w:rsidRPr="00F07566">
        <w:t xml:space="preserve"> выделенные на межевание земельных участков, были использованы на разработку и согласование проектной документации и постановку данного участка на кадастровый учет, чем была нарушена статья 306.4 Бюджетного кодекса РФ.</w:t>
      </w:r>
    </w:p>
    <w:p w:rsidR="000A4FAA" w:rsidRPr="00F07566" w:rsidRDefault="000A4FAA" w:rsidP="000A4FAA">
      <w:pPr>
        <w:autoSpaceDE w:val="0"/>
        <w:autoSpaceDN w:val="0"/>
        <w:adjustRightInd w:val="0"/>
        <w:ind w:firstLine="709"/>
        <w:jc w:val="both"/>
      </w:pPr>
      <w:r w:rsidRPr="00F07566">
        <w:t>Согласно статьи 306.4 БК РФ</w:t>
      </w:r>
      <w:r w:rsidRPr="00F07566">
        <w:rPr>
          <w:b/>
        </w:rPr>
        <w:t xml:space="preserve"> </w:t>
      </w:r>
      <w:r w:rsidRPr="00F07566">
        <w:t>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средств.</w:t>
      </w:r>
    </w:p>
    <w:p w:rsidR="000A4FAA" w:rsidRPr="00F07566" w:rsidRDefault="000A4FAA" w:rsidP="000A4FAA">
      <w:pPr>
        <w:numPr>
          <w:ilvl w:val="0"/>
          <w:numId w:val="3"/>
        </w:numPr>
        <w:ind w:left="0" w:firstLine="567"/>
        <w:jc w:val="both"/>
      </w:pPr>
      <w:r w:rsidRPr="00F07566">
        <w:t>Управление и распоряжение земельными участками лесного фонда, находящимися в ведении федеральных органов власти (статьи 81–84 Лесного кодекса РФ). Действия администрации городского поселения «Синдор» по организации проектирования и кадастровых работ на таких землях являются неправомерными.</w:t>
      </w:r>
    </w:p>
    <w:p w:rsidR="000A4FAA" w:rsidRPr="00F07566" w:rsidRDefault="000A4FAA" w:rsidP="000A4FAA">
      <w:pPr>
        <w:ind w:firstLine="720"/>
        <w:jc w:val="both"/>
      </w:pPr>
    </w:p>
    <w:p w:rsidR="000A4FAA" w:rsidRPr="00F07566" w:rsidRDefault="000A4FAA" w:rsidP="00F07566">
      <w:pPr>
        <w:pStyle w:val="a3"/>
        <w:ind w:firstLine="567"/>
        <w:jc w:val="both"/>
        <w:rPr>
          <w:i/>
        </w:rPr>
      </w:pPr>
      <w:r w:rsidRPr="00F07566">
        <w:rPr>
          <w:i/>
        </w:rPr>
        <w:t>4. Проверка соблюдения требований законодательства Российской Федерации и иных нормативных правовых актов, регламентирующих контрактную систему в сфере закупок товаров, работ и услуг, в части приобретения жилых помещений в муниципальную собственность с целью последующего предоставления детям-сиротам, детям, оставшимся без попечения родителей, а также лицам из числа детей-сирот и детей, оставшихся без попечения родителей, в период с 2023 по 2025 годы.</w:t>
      </w:r>
    </w:p>
    <w:p w:rsidR="000A4FAA" w:rsidRPr="00F07566" w:rsidRDefault="000A4FAA" w:rsidP="00F07566">
      <w:pPr>
        <w:pStyle w:val="a3"/>
        <w:jc w:val="both"/>
      </w:pPr>
      <w:r w:rsidRPr="00F07566">
        <w:rPr>
          <w:color w:val="000000"/>
        </w:rPr>
        <w:t xml:space="preserve">- </w:t>
      </w:r>
      <w:r w:rsidRPr="00F07566">
        <w:t xml:space="preserve">на финансирование мероприятий в части приобретения жилых помещений в муниципальную собственность с целью последующего предоставления детям-сиротам, детям, оставшимся без попечения родителей, а также лицам из числа детей-сирот и детей, оставшихся без попечения родителей, в период с 2023 по 2025 годы бюджету </w:t>
      </w:r>
      <w:r w:rsidRPr="00F07566">
        <w:lastRenderedPageBreak/>
        <w:t>муниципального округа «Княжпогостский» из республиканского бюджета Республики Коми были предоставлены субвенции на обеспечение, указанной категории граждан, жилыми помещениями муниципального специализированного    жилищного фонда, предоставляемыми  по договорам найма  специализированных жилых помещений, в соответствии  с  лимитами бюджетных обязательств, доведенными Министерству как получателю средств бюджета субъекта Российской Федерации.</w:t>
      </w:r>
    </w:p>
    <w:p w:rsidR="000A4FAA" w:rsidRPr="00F07566" w:rsidRDefault="000A4FAA" w:rsidP="00F07566">
      <w:pPr>
        <w:pStyle w:val="a3"/>
        <w:jc w:val="both"/>
      </w:pPr>
      <w:r w:rsidRPr="00F07566">
        <w:tab/>
        <w:t>Предоставление Субвенции осуществлялось на основании соглашений о предоставлении субвенций, заключенных между Министерством образования, Министерством строительства и муниципальным округом «Княжпогостский».</w:t>
      </w:r>
    </w:p>
    <w:p w:rsidR="000A4FAA" w:rsidRPr="00F07566" w:rsidRDefault="000A4FAA" w:rsidP="00F07566">
      <w:pPr>
        <w:pStyle w:val="a3"/>
        <w:jc w:val="both"/>
      </w:pPr>
      <w:r w:rsidRPr="00F07566">
        <w:tab/>
        <w:t>Между администрацией муниципального округа «Княжпогостский» и Министерством образования и Министерством строительства заключены соответствующие соглашения о предоставлении в 2023-2025 годах субвенций из республиканского бюджета на общую сумму 11 637,938 тыс. рублей в том числе средства федерального бюджета в размере 4 965,244 тыс. рублей (42,7% от общего объема субвенций).</w:t>
      </w:r>
      <w:r w:rsidRPr="00F07566">
        <w:tab/>
      </w:r>
      <w:r w:rsidRPr="00F07566">
        <w:tab/>
      </w:r>
    </w:p>
    <w:p w:rsidR="000A4FAA" w:rsidRPr="00F07566" w:rsidRDefault="000A4FAA" w:rsidP="00F07566">
      <w:pPr>
        <w:pStyle w:val="a3"/>
        <w:jc w:val="both"/>
      </w:pPr>
      <w:r w:rsidRPr="00F07566">
        <w:tab/>
        <w:t>Фактическое перечисление Министерством образования средств субвенций в бюджет муниципального округа «Княжпогостский» составило в 2023 году 5 038,423 тыс. рублей, Министерством строительства: в 2024 году 3 450,490 тыс. рублей, в 2025 году (на 01.05.2025г.) 2 112,200 тыс. рублей.</w:t>
      </w:r>
    </w:p>
    <w:p w:rsidR="000A4FAA" w:rsidRPr="00F07566" w:rsidRDefault="000A4FAA" w:rsidP="00F07566">
      <w:pPr>
        <w:pStyle w:val="a3"/>
        <w:jc w:val="both"/>
      </w:pPr>
      <w:r w:rsidRPr="00F07566">
        <w:tab/>
        <w:t>Денежные средства направлены на приобретение готовых квартир путем купли-продажи на вторичном рынке жилья.</w:t>
      </w:r>
    </w:p>
    <w:p w:rsidR="000A4FAA" w:rsidRPr="00F07566" w:rsidRDefault="000A4FAA" w:rsidP="00F07566">
      <w:pPr>
        <w:pStyle w:val="a3"/>
        <w:ind w:firstLine="709"/>
        <w:jc w:val="both"/>
      </w:pPr>
      <w:r w:rsidRPr="00F07566">
        <w:t xml:space="preserve">По результатам проведения проверки установлено, что в период с 2023 по 2025 годы деятельность </w:t>
      </w:r>
      <w:r w:rsidRPr="00F07566">
        <w:rPr>
          <w:rFonts w:eastAsia="Calibri"/>
          <w:lang w:eastAsia="en-US"/>
        </w:rPr>
        <w:t xml:space="preserve">Управление муниципального хозяйства администрации муниципального округа «Княжпогостский» </w:t>
      </w:r>
      <w:r w:rsidRPr="00F07566">
        <w:t>по приобретению жилых помещений для детей-сирот и детей, оставшихся без попечения родителей нарушений требований законодательства Российской Федерации, регламентирующего контрактную систему в сфере закупок и обеспечение жильем указанной категории граждан, не выявлено.</w:t>
      </w:r>
    </w:p>
    <w:p w:rsidR="000A4FAA" w:rsidRPr="00F07566" w:rsidRDefault="000A4FAA" w:rsidP="000A4FAA">
      <w:pPr>
        <w:jc w:val="center"/>
        <w:rPr>
          <w:b/>
        </w:rPr>
      </w:pPr>
      <w:r w:rsidRPr="00F07566">
        <w:rPr>
          <w:b/>
        </w:rPr>
        <w:t>4. Экспертно-аналитическая деятельность</w:t>
      </w:r>
    </w:p>
    <w:p w:rsidR="000A4FAA" w:rsidRPr="00F07566" w:rsidRDefault="000A4FAA" w:rsidP="000A4FAA">
      <w:pPr>
        <w:pStyle w:val="Default"/>
        <w:jc w:val="both"/>
      </w:pPr>
      <w:r w:rsidRPr="00F07566">
        <w:tab/>
        <w:t xml:space="preserve">В соответствии с планом работы Контрольно-счетной палатой МО «Княжпогостский» в 2025 году проводилась экспертно-аналитическая деятельность посредством подготовки заключений, затрагивающая вопросы местного бюджета и бюджеты городских (сельских) поселений. </w:t>
      </w:r>
    </w:p>
    <w:p w:rsidR="000A4FAA" w:rsidRPr="00F07566" w:rsidRDefault="000A4FAA" w:rsidP="000A4FAA">
      <w:pPr>
        <w:pStyle w:val="Default"/>
        <w:jc w:val="both"/>
      </w:pPr>
      <w:r w:rsidRPr="00F07566">
        <w:tab/>
        <w:t xml:space="preserve">Контрольно-счетной палатой МО «Княжпогостский» проведено </w:t>
      </w:r>
      <w:r w:rsidRPr="00F07566">
        <w:rPr>
          <w:b/>
        </w:rPr>
        <w:t>30</w:t>
      </w:r>
      <w:r w:rsidRPr="00F07566">
        <w:t xml:space="preserve"> экспертно-аналитических мероприятий, в которые вошли: </w:t>
      </w:r>
    </w:p>
    <w:p w:rsidR="000A4FAA" w:rsidRPr="00F07566" w:rsidRDefault="000A4FAA" w:rsidP="000A4FAA">
      <w:pPr>
        <w:jc w:val="both"/>
        <w:rPr>
          <w:color w:val="000000"/>
        </w:rPr>
      </w:pPr>
      <w:r w:rsidRPr="00F07566">
        <w:rPr>
          <w:b/>
          <w:bCs/>
        </w:rPr>
        <w:tab/>
        <w:t xml:space="preserve">6 экспертиз </w:t>
      </w:r>
      <w:r w:rsidRPr="00F07566">
        <w:rPr>
          <w:color w:val="000000"/>
        </w:rPr>
        <w:t>на проект решения Совета муниципального округа «Княжпогостский» «О внесении изменений и дополнений в решение Совета муниципального округа «Княжпогостский» от 18.12.2024 №71 «О бюджете муниципального округа «Княжпогостский» на 2025 год и плановый период 2026 и 2027 годов»;</w:t>
      </w:r>
    </w:p>
    <w:p w:rsidR="000A4FAA" w:rsidRPr="00F07566" w:rsidRDefault="000A4FAA" w:rsidP="000A4FAA">
      <w:pPr>
        <w:pStyle w:val="Default"/>
        <w:jc w:val="both"/>
      </w:pPr>
      <w:r w:rsidRPr="00F07566">
        <w:rPr>
          <w:b/>
          <w:bCs/>
        </w:rPr>
        <w:tab/>
        <w:t xml:space="preserve">1 экспертиза </w:t>
      </w:r>
      <w:r w:rsidRPr="00F07566">
        <w:t>проекта решения о бюджете муниципального округа «Княжпогостский» на 2026 год и плановый период 2027 и 2028 годов;</w:t>
      </w:r>
    </w:p>
    <w:p w:rsidR="000A4FAA" w:rsidRPr="00F07566" w:rsidRDefault="000A4FAA" w:rsidP="000A4FAA">
      <w:pPr>
        <w:pStyle w:val="Default"/>
        <w:jc w:val="both"/>
      </w:pPr>
      <w:r w:rsidRPr="00F07566">
        <w:rPr>
          <w:b/>
          <w:bCs/>
        </w:rPr>
        <w:tab/>
        <w:t xml:space="preserve">4 мероприятия </w:t>
      </w:r>
      <w:r w:rsidRPr="00F07566">
        <w:t xml:space="preserve">по анализу исполнения бюджета муниципального округа «Княжпогостский» в 2025 году; </w:t>
      </w:r>
    </w:p>
    <w:p w:rsidR="000A4FAA" w:rsidRPr="00F07566" w:rsidRDefault="000A4FAA" w:rsidP="000A4FAA">
      <w:pPr>
        <w:pStyle w:val="Default"/>
        <w:jc w:val="both"/>
      </w:pPr>
      <w:r w:rsidRPr="00F07566">
        <w:tab/>
      </w:r>
      <w:r w:rsidRPr="00F07566">
        <w:rPr>
          <w:b/>
        </w:rPr>
        <w:t>10 мероприятий</w:t>
      </w:r>
      <w:r w:rsidRPr="00F07566">
        <w:t xml:space="preserve"> на экспертизы проектов решения об исполнения бюджета муниципального района «Княжпогостский» и городских (сельских) поселений муниципального района «Княжпогостский» за 2024 год;</w:t>
      </w:r>
    </w:p>
    <w:p w:rsidR="000A4FAA" w:rsidRPr="00F07566" w:rsidRDefault="000A4FAA" w:rsidP="000A4FAA">
      <w:pPr>
        <w:pStyle w:val="Default"/>
        <w:jc w:val="both"/>
      </w:pPr>
      <w:r w:rsidRPr="00F07566">
        <w:rPr>
          <w:b/>
          <w:bCs/>
        </w:rPr>
        <w:tab/>
        <w:t xml:space="preserve">9 мероприятий </w:t>
      </w:r>
      <w:r w:rsidRPr="00F07566">
        <w:t>по осуществлению внешней проверки годовой бюджетной отчетности 9</w:t>
      </w:r>
      <w:r w:rsidRPr="00F07566">
        <w:rPr>
          <w:b/>
        </w:rPr>
        <w:t xml:space="preserve"> </w:t>
      </w:r>
      <w:r w:rsidRPr="00F07566">
        <w:t xml:space="preserve">главных администраторов бюджетных средств муниципального района «Княжпогостский» за 2024 год. </w:t>
      </w:r>
    </w:p>
    <w:p w:rsidR="000A4FAA" w:rsidRPr="00F07566" w:rsidRDefault="000A4FAA" w:rsidP="000A4FAA">
      <w:pPr>
        <w:jc w:val="both"/>
      </w:pPr>
      <w:r w:rsidRPr="00F07566">
        <w:rPr>
          <w:b/>
          <w:bCs/>
        </w:rPr>
        <w:tab/>
      </w:r>
      <w:r w:rsidRPr="00F07566">
        <w:t xml:space="preserve">В процессе предварительного контроля проведено </w:t>
      </w:r>
      <w:r w:rsidRPr="00F07566">
        <w:rPr>
          <w:b/>
        </w:rPr>
        <w:t>6</w:t>
      </w:r>
      <w:r w:rsidRPr="00F07566">
        <w:t xml:space="preserve"> экспертиз проектов решений Совета округа «О внесении изменений и дополнений в решение Совета муниципального округа «Княжпогостский» от 18.12.2024 №71 «О бюджете муниципального округа «Княжпогостский» на 2025 год и плановый период 2026 и 2027 годов».  В целом, результаты </w:t>
      </w:r>
      <w:r w:rsidRPr="00F07566">
        <w:lastRenderedPageBreak/>
        <w:t xml:space="preserve">экспертизы свидетельствуют, что изменения, вносимые проектом решения, являются обоснованными и целесообразными. </w:t>
      </w:r>
    </w:p>
    <w:p w:rsidR="000A4FAA" w:rsidRPr="00F07566" w:rsidRDefault="000A4FAA" w:rsidP="000A4FAA">
      <w:pPr>
        <w:jc w:val="both"/>
      </w:pPr>
      <w:r w:rsidRPr="00F07566">
        <w:tab/>
        <w:t xml:space="preserve">Особое значение Контрольно-счетной палатой придаётся проведению контрольных мероприятий, полномочиями на проведение которых, в соответствии с Бюджетным кодексом РФ, наделены исключительно органы внешнего муниципального финансового контроля, в частности, контрольно-счётные органы муниципальных округов и районов. </w:t>
      </w:r>
    </w:p>
    <w:p w:rsidR="000A4FAA" w:rsidRPr="00F07566" w:rsidRDefault="000A4FAA" w:rsidP="000A4FAA">
      <w:pPr>
        <w:jc w:val="both"/>
      </w:pPr>
      <w:r w:rsidRPr="00F07566">
        <w:t xml:space="preserve">         Так, нормами Бюджетного кодекса РФ (статья 264.4) закреплена обязанность внешней проверки годового отчёта об исполнении бюджета, включающая в себя внешнюю проверку бюджетной отчётности главных администраторов бюджетных средств и подготовку заключения, что являлось одним из основных мероприятий последующего контроля исполнения бюджета, проведённых Контрольно-счётной палатой в отчётном году. </w:t>
      </w:r>
    </w:p>
    <w:p w:rsidR="000A4FAA" w:rsidRPr="00F07566" w:rsidRDefault="000A4FAA" w:rsidP="000A4FAA">
      <w:pPr>
        <w:jc w:val="both"/>
      </w:pPr>
      <w:r w:rsidRPr="00F07566">
        <w:t xml:space="preserve">            В рамках внешней проверки годовой бюджетной отчетности за 2024 год палатой была проанализирована отчётность следующих главных администраторов бюджетных средств: </w:t>
      </w:r>
    </w:p>
    <w:p w:rsidR="000A4FAA" w:rsidRPr="00F07566" w:rsidRDefault="000A4FAA" w:rsidP="000A4FAA">
      <w:pPr>
        <w:ind w:firstLine="708"/>
        <w:jc w:val="both"/>
      </w:pPr>
      <w:r w:rsidRPr="00F07566">
        <w:t>- Контрольно-счетная палата МО «Княжпогостский» (код 905);</w:t>
      </w:r>
    </w:p>
    <w:p w:rsidR="000A4FAA" w:rsidRPr="00F07566" w:rsidRDefault="000A4FAA" w:rsidP="000A4FAA">
      <w:pPr>
        <w:ind w:firstLine="708"/>
        <w:jc w:val="both"/>
      </w:pPr>
      <w:r w:rsidRPr="00F07566">
        <w:t>- Совет муниципального округа «Княжпогостский» (код 921);</w:t>
      </w:r>
    </w:p>
    <w:p w:rsidR="000A4FAA" w:rsidRPr="00F07566" w:rsidRDefault="000A4FAA" w:rsidP="000A4FAA">
      <w:pPr>
        <w:ind w:firstLine="708"/>
        <w:jc w:val="both"/>
      </w:pPr>
      <w:r w:rsidRPr="00F07566">
        <w:t>- Администрация муниципального округа «Княжпогостский» (код 923);</w:t>
      </w:r>
    </w:p>
    <w:p w:rsidR="000A4FAA" w:rsidRPr="00F07566" w:rsidRDefault="000A4FAA" w:rsidP="000A4FAA">
      <w:pPr>
        <w:ind w:firstLine="708"/>
        <w:jc w:val="both"/>
      </w:pPr>
      <w:r w:rsidRPr="00F07566">
        <w:t>- Управление культуры АМО «Княжпогостский» (код 956);</w:t>
      </w:r>
    </w:p>
    <w:p w:rsidR="000A4FAA" w:rsidRPr="00F07566" w:rsidRDefault="000A4FAA" w:rsidP="000A4FAA">
      <w:pPr>
        <w:ind w:firstLine="708"/>
        <w:jc w:val="both"/>
      </w:pPr>
      <w:r w:rsidRPr="00F07566">
        <w:t>- Управление муниципальным имуществом, землями и природными</w:t>
      </w:r>
    </w:p>
    <w:p w:rsidR="000A4FAA" w:rsidRPr="00F07566" w:rsidRDefault="000A4FAA" w:rsidP="000A4FAA">
      <w:pPr>
        <w:jc w:val="both"/>
      </w:pPr>
      <w:r w:rsidRPr="00F07566">
        <w:t xml:space="preserve">    ресурсами АМО «Княжпогостский» (код 963);</w:t>
      </w:r>
    </w:p>
    <w:p w:rsidR="000A4FAA" w:rsidRPr="00F07566" w:rsidRDefault="000A4FAA" w:rsidP="000A4FAA">
      <w:pPr>
        <w:jc w:val="both"/>
      </w:pPr>
      <w:r w:rsidRPr="00F07566">
        <w:t xml:space="preserve"> </w:t>
      </w:r>
      <w:r w:rsidRPr="00F07566">
        <w:tab/>
        <w:t>- Управление образования АМО «Княжпогостский» (код975);</w:t>
      </w:r>
    </w:p>
    <w:p w:rsidR="000A4FAA" w:rsidRPr="00F07566" w:rsidRDefault="000A4FAA" w:rsidP="000A4FAA">
      <w:pPr>
        <w:jc w:val="both"/>
      </w:pPr>
      <w:r w:rsidRPr="00F07566">
        <w:t xml:space="preserve"> </w:t>
      </w:r>
      <w:r w:rsidRPr="00F07566">
        <w:tab/>
        <w:t>- Финансовое управление АМО «Княжпогостский» (код 992);</w:t>
      </w:r>
    </w:p>
    <w:p w:rsidR="000A4FAA" w:rsidRPr="00F07566" w:rsidRDefault="000A4FAA" w:rsidP="000A4FAA">
      <w:pPr>
        <w:ind w:firstLine="708"/>
        <w:jc w:val="both"/>
      </w:pPr>
      <w:r w:rsidRPr="00F07566">
        <w:t>- МКУ «Городское хозяйство» (код 923).</w:t>
      </w:r>
    </w:p>
    <w:p w:rsidR="000A4FAA" w:rsidRPr="00F07566" w:rsidRDefault="000A4FAA" w:rsidP="000A4FAA">
      <w:pPr>
        <w:widowControl w:val="0"/>
        <w:autoSpaceDE w:val="0"/>
        <w:autoSpaceDN w:val="0"/>
        <w:adjustRightInd w:val="0"/>
        <w:ind w:firstLine="540"/>
        <w:jc w:val="both"/>
      </w:pPr>
      <w:r w:rsidRPr="00F07566">
        <w:rPr>
          <w:rFonts w:eastAsia="Calibri"/>
          <w:lang w:eastAsia="en-US"/>
        </w:rPr>
        <w:t>Отраслевой (функциональный) орган администрации муниципального округа «Княжпогостский»- У</w:t>
      </w:r>
      <w:r w:rsidRPr="00F07566">
        <w:t>правление обеспечения деятельности администрации муниципального округа «Княжпогостский».</w:t>
      </w:r>
    </w:p>
    <w:p w:rsidR="000A4FAA" w:rsidRPr="00F07566" w:rsidRDefault="000A4FAA" w:rsidP="000A4FAA">
      <w:pPr>
        <w:jc w:val="both"/>
      </w:pPr>
      <w:r w:rsidRPr="00F07566">
        <w:tab/>
        <w:t>В результате внешней проверки бюджетной отчетности главных администраторов бюджетных средств выявлено следующее:</w:t>
      </w:r>
    </w:p>
    <w:p w:rsidR="000A4FAA" w:rsidRPr="00F07566" w:rsidRDefault="000A4FAA" w:rsidP="000A4FAA">
      <w:pPr>
        <w:jc w:val="both"/>
      </w:pPr>
      <w:r w:rsidRPr="00F07566">
        <w:tab/>
        <w:t>Администрация МО «Княжпогостский», УМХ Администрации МО «Княжпогостский», Управление образования АМО «Княжпогостский», Финансовое управление Администрации МО «Княжпогостский», Управление культуры АМО «Княжпогостский», МКУ «Городское хозяйство» установлено отвлечение денежных средств в дебиторскую задолженность, что является неэффективным использованием бюджетных средств. У Управления культуры АМО «Княжпогостский», УМХ Администрации МО «Княжпогостский», Администрация МО «Княжпогостский» наблюдается положительная динамика по минимизации дебиторской задолженности на конец финансового года.</w:t>
      </w:r>
    </w:p>
    <w:p w:rsidR="000A4FAA" w:rsidRPr="00F07566" w:rsidRDefault="000A4FAA" w:rsidP="000A4FAA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</w:pPr>
      <w:r w:rsidRPr="00F07566">
        <w:tab/>
        <w:t xml:space="preserve">У Администрации МО «Княжпогостский», УМХ Администрации МО «Княжпогостский», Управление образования АМО «Княжпогостский», Финансовое управление Администрации МО «Княжпогостский», МКУ «Городское хозяйство» имеется кредиторская задолженность на конец года, что оценивается отрицательно. У Администрация МО «Княжпогостский» и МКУ «Городское хозяйство» наблюдается положительная динамика по минимизации кредиторской задолженности на конец финансового года. </w:t>
      </w:r>
    </w:p>
    <w:p w:rsidR="000A4FAA" w:rsidRPr="00F07566" w:rsidRDefault="000A4FAA" w:rsidP="000A4FAA">
      <w:pPr>
        <w:jc w:val="both"/>
      </w:pPr>
      <w:r w:rsidRPr="00F07566">
        <w:tab/>
        <w:t>В остальном годовая бюджетная отчётность, представленная главными администраторами бюджетных средств для проведения внешней проверки, соответствует требованиям Инструкции 191н; Решению Совета о бюджете от 18.12.2023 №357 «О бюджете муниципального округа «Княжпогостский» на 2024 год и плановый период 2025 и 2026 годов» (с изменениями и дополнениями) и сводной бюджетной росписи бюджета Р «Княжпогостский» за 2024 год.</w:t>
      </w:r>
    </w:p>
    <w:p w:rsidR="000A4FAA" w:rsidRPr="00F07566" w:rsidRDefault="000A4FAA" w:rsidP="000A4FAA">
      <w:pPr>
        <w:jc w:val="both"/>
      </w:pPr>
      <w:r w:rsidRPr="00F07566">
        <w:tab/>
        <w:t xml:space="preserve">Проведенная контрольно-счетной палатой внешняя проверка бюджетной отчетности главных администраторов бюджетных средств и отчета об исполнении бюджета </w:t>
      </w:r>
      <w:r w:rsidRPr="00F07566">
        <w:lastRenderedPageBreak/>
        <w:t>муниципального округа «Княжпогостский» за 2024 год позволяет сделать следующий вывод:</w:t>
      </w:r>
    </w:p>
    <w:p w:rsidR="000A4FAA" w:rsidRPr="00F07566" w:rsidRDefault="000A4FAA" w:rsidP="000A4FAA">
      <w:pPr>
        <w:jc w:val="both"/>
      </w:pPr>
      <w:r w:rsidRPr="00F07566">
        <w:tab/>
        <w:t>- отчет об исполнении бюджета МО «Княжпогостский» за 2024 год по мнению контрольно-счетной палаты достоверно отражает результаты исполнения бюджета МО «Княжпогостский» за период с 1 января по 31 декабря 2024 года.</w:t>
      </w:r>
    </w:p>
    <w:p w:rsidR="000A4FAA" w:rsidRPr="00F07566" w:rsidRDefault="000A4FAA" w:rsidP="000A4FAA">
      <w:pPr>
        <w:jc w:val="both"/>
      </w:pPr>
      <w:r w:rsidRPr="00F07566">
        <w:tab/>
        <w:t>Отчет об исполнении бюджета муниципального района «Княжпогостский» за 2024 год соответствует требованиям Бюджетного Кодекса РФ, Положению о бюджетном процессе в муниципальном округе «Княжпогостский» и рекомендован к рассмотрению и утверждению Советом муниципального округа «Княжпогостский».</w:t>
      </w:r>
    </w:p>
    <w:p w:rsidR="000A4FAA" w:rsidRPr="00F07566" w:rsidRDefault="000A4FAA" w:rsidP="000A4FAA">
      <w:pPr>
        <w:ind w:firstLine="709"/>
        <w:jc w:val="both"/>
      </w:pPr>
      <w:r w:rsidRPr="00F07566">
        <w:t xml:space="preserve">Также были проведены экспертизы проектов решения об исполнения бюджета муниципального района «Княжпогостский» и городских (сельских) поселений муниципального района «Княжпогостский» за 2024 год. </w:t>
      </w:r>
      <w:r w:rsidRPr="00F07566">
        <w:rPr>
          <w:rFonts w:eastAsia="Arial"/>
        </w:rPr>
        <w:t>Проекты решений об исполнении бюджета за 2024 год соответствует требованиям бюджетного законодательства.</w:t>
      </w:r>
    </w:p>
    <w:p w:rsidR="000A4FAA" w:rsidRPr="00F07566" w:rsidRDefault="000A4FAA" w:rsidP="000A4FAA">
      <w:pPr>
        <w:jc w:val="both"/>
      </w:pPr>
      <w:r w:rsidRPr="00F07566">
        <w:tab/>
        <w:t xml:space="preserve">В соответствии со ст. 264.2 Бюджетного кодекса Российской Федерации, Положением о бюджетном процессе в муниципальном округе «Княжпогостский», п.9 раздела 8 Положения о Контрольно-счётной палате МО «Княжпогостский» и разделом 2 Плана работы Контрольно-счётной палаты МО «Княжпогостский» на 2025 год, проведены экспертно-аналитические мероприятия «Анализ исполнения бюджета МО «Княжпогостский» за 2025 год, первый квартал, первое полугодие, 9 месяцев 2025 года». </w:t>
      </w:r>
    </w:p>
    <w:p w:rsidR="000A4FAA" w:rsidRPr="00F07566" w:rsidRDefault="000A4FAA" w:rsidP="000A4FAA">
      <w:pPr>
        <w:jc w:val="both"/>
      </w:pPr>
      <w:r w:rsidRPr="00F07566">
        <w:tab/>
        <w:t xml:space="preserve">По итогам проведённых мероприятий составлены заключения на отчёты об исполнении бюджета МО «Княжпогостский». Все заключения направлены Контрольно-счетной палатой в Совет депутатов МО «Княжпогостский» и Главе муниципального округа «Княжпогостский». </w:t>
      </w:r>
    </w:p>
    <w:p w:rsidR="000A4FAA" w:rsidRPr="00F07566" w:rsidRDefault="000A4FAA" w:rsidP="000A4FAA">
      <w:pPr>
        <w:jc w:val="both"/>
      </w:pPr>
      <w:r w:rsidRPr="00F07566">
        <w:tab/>
        <w:t>В рамках предварительного контроля бюджетного процесса наиболее значимым мероприятием является экспертиза проекта бюджета на очередной финансовый год и плановый период. Проект бюджета внесён на рассмотрение в Совет депутатов МО «Княжпогостский» с соблюдением сроков, установленных частью 1 статьи 41 Положения о бюджетном процессе.</w:t>
      </w:r>
    </w:p>
    <w:p w:rsidR="000A4FAA" w:rsidRPr="00F07566" w:rsidRDefault="000A4FAA" w:rsidP="00F07566">
      <w:pPr>
        <w:jc w:val="both"/>
      </w:pPr>
      <w:r w:rsidRPr="00F07566">
        <w:tab/>
      </w:r>
      <w:r w:rsidRPr="00F07566">
        <w:rPr>
          <w:b/>
        </w:rPr>
        <w:t>5. Итоги проведения контрольных и экспертно-аналитических мероприятий</w:t>
      </w:r>
    </w:p>
    <w:p w:rsidR="000A4FAA" w:rsidRPr="00F07566" w:rsidRDefault="000A4FAA" w:rsidP="000A4FAA">
      <w:pPr>
        <w:jc w:val="both"/>
      </w:pPr>
      <w:r w:rsidRPr="00F07566">
        <w:t xml:space="preserve"> </w:t>
      </w:r>
      <w:r w:rsidRPr="00F07566">
        <w:tab/>
        <w:t xml:space="preserve">В 2025 году контрольными мероприятиями было охвачено 5 объектов. В числе проверенных объектов: муниципальные бюджетные учреждения -4, администрации поселений МО «Княжпогостский» - 1, экспертно-аналитических мероприятий - 30. </w:t>
      </w:r>
    </w:p>
    <w:p w:rsidR="000A4FAA" w:rsidRPr="00F07566" w:rsidRDefault="000A4FAA" w:rsidP="000A4FAA">
      <w:pPr>
        <w:ind w:firstLine="709"/>
        <w:jc w:val="both"/>
      </w:pPr>
      <w:r w:rsidRPr="00F07566">
        <w:t xml:space="preserve">Результаты составлены и направлены в адрес муниципальных учреждений, главных распорядителей бюджетных средств, администраций и Совету МО «Княжпогостский», главам городских (сельских) поселений. </w:t>
      </w:r>
    </w:p>
    <w:p w:rsidR="000A4FAA" w:rsidRPr="00F07566" w:rsidRDefault="000A4FAA" w:rsidP="000A4FAA">
      <w:pPr>
        <w:jc w:val="both"/>
      </w:pPr>
      <w:r w:rsidRPr="00F07566">
        <w:tab/>
        <w:t>По результатам контрольных и экспертно-аналитических мероприятий КСП округа были даны соответствующие предложения по устранению выявленных недостатков. Выполнение таких предложений находится на постоянном контроле КСП округа.</w:t>
      </w:r>
      <w:r w:rsidRPr="00F07566">
        <w:tab/>
      </w:r>
    </w:p>
    <w:p w:rsidR="000A4FAA" w:rsidRPr="00F07566" w:rsidRDefault="000A4FAA" w:rsidP="00F07566">
      <w:pPr>
        <w:jc w:val="center"/>
      </w:pPr>
      <w:r w:rsidRPr="00F07566">
        <w:rPr>
          <w:b/>
        </w:rPr>
        <w:t>6. Взаимодействие с органами государственной власти, органами местного самоуправления, правоохранительными и другими контролирующими органами, Контрольно-счетной палатой Республики Коми.</w:t>
      </w:r>
    </w:p>
    <w:p w:rsidR="000A4FAA" w:rsidRPr="00F07566" w:rsidRDefault="000A4FAA" w:rsidP="000A4FAA">
      <w:pPr>
        <w:jc w:val="both"/>
      </w:pPr>
      <w:r w:rsidRPr="00F07566">
        <w:t xml:space="preserve">         </w:t>
      </w:r>
      <w:r w:rsidRPr="00F07566">
        <w:tab/>
        <w:t xml:space="preserve">В 2025 году Контрольно-счётной палатой МО «Княжпогостский» осуществлялось: </w:t>
      </w:r>
    </w:p>
    <w:p w:rsidR="000A4FAA" w:rsidRPr="00F07566" w:rsidRDefault="000A4FAA" w:rsidP="000A4FAA">
      <w:pPr>
        <w:jc w:val="both"/>
      </w:pPr>
      <w:r w:rsidRPr="00F07566">
        <w:t xml:space="preserve">    -  взаимодействие с Контрольно-счётной палатой Республики Коми. </w:t>
      </w:r>
    </w:p>
    <w:p w:rsidR="000A4FAA" w:rsidRPr="00F07566" w:rsidRDefault="000A4FAA" w:rsidP="000A4FAA">
      <w:pPr>
        <w:jc w:val="both"/>
      </w:pPr>
      <w:r w:rsidRPr="00F07566">
        <w:t xml:space="preserve">      </w:t>
      </w:r>
      <w:r w:rsidRPr="00F07566">
        <w:tab/>
        <w:t xml:space="preserve"> В адрес Контрольно-счётной палаты Республики Коми направлены информации, касающиеся деятельности Контрольно-счётной палаты МО «Княжпогостский». </w:t>
      </w:r>
    </w:p>
    <w:p w:rsidR="000A4FAA" w:rsidRPr="00F07566" w:rsidRDefault="000A4FAA" w:rsidP="000A4FAA">
      <w:pPr>
        <w:jc w:val="both"/>
      </w:pPr>
      <w:r w:rsidRPr="00F07566">
        <w:t xml:space="preserve">     - взаимодействие с органами представительной и исполнительной власти муниципального округа «Княжпогостский».</w:t>
      </w:r>
    </w:p>
    <w:p w:rsidR="000A4FAA" w:rsidRPr="00F07566" w:rsidRDefault="000A4FAA" w:rsidP="000A4FAA">
      <w:pPr>
        <w:jc w:val="both"/>
      </w:pPr>
      <w:r w:rsidRPr="00F07566">
        <w:t xml:space="preserve">     </w:t>
      </w:r>
      <w:r w:rsidRPr="00F07566">
        <w:tab/>
        <w:t>В отчетном периоде осуществлялось конструктивное взаимодействие с администрацией муниципального округа «Княжпогостский» и с Советом округа.</w:t>
      </w:r>
    </w:p>
    <w:p w:rsidR="000A4FAA" w:rsidRPr="00F07566" w:rsidRDefault="000A4FAA" w:rsidP="000A4FAA">
      <w:pPr>
        <w:jc w:val="both"/>
      </w:pPr>
      <w:r w:rsidRPr="00F07566">
        <w:t xml:space="preserve">       </w:t>
      </w:r>
      <w:r w:rsidRPr="00F07566">
        <w:tab/>
        <w:t>Эффективное решение задач органа внешнего финансового контроля во многом связано с обеспечением согласованного взаимодействия финансово-контрольных органов между собой, а также с государственными и муниципальными органами.</w:t>
      </w:r>
    </w:p>
    <w:p w:rsidR="000A4FAA" w:rsidRPr="00F07566" w:rsidRDefault="000A4FAA" w:rsidP="000A4FAA">
      <w:pPr>
        <w:jc w:val="both"/>
      </w:pPr>
      <w:r w:rsidRPr="00F07566">
        <w:lastRenderedPageBreak/>
        <w:t xml:space="preserve">        -  взаимодействие с правоохранительными и иными органами. </w:t>
      </w:r>
    </w:p>
    <w:p w:rsidR="000A4FAA" w:rsidRPr="00F07566" w:rsidRDefault="000A4FAA" w:rsidP="000A4FAA">
      <w:pPr>
        <w:jc w:val="both"/>
      </w:pPr>
      <w:r w:rsidRPr="00F07566">
        <w:tab/>
        <w:t xml:space="preserve">В рамках реализации положений части 1 статьи 18 Федерального закона 6-ФЗ, Палатой заключены и действуют Соглашения о сотрудничестве и взаимодействии    с государственными, надзорными, правоохранительными и контрольными органами, в числе которых Прокуратура Княжпогостского района, Управление Федерального казначейства по Республике Коми, Отдел   Министерства внутренних дел Российской Федерации по Княжпогостскому району.   </w:t>
      </w:r>
    </w:p>
    <w:p w:rsidR="000A4FAA" w:rsidRPr="00F07566" w:rsidRDefault="000A4FAA" w:rsidP="000A4FAA">
      <w:pPr>
        <w:jc w:val="both"/>
      </w:pPr>
      <w:r w:rsidRPr="00F07566">
        <w:tab/>
        <w:t xml:space="preserve">Контрольно-счетная палата МО «Княжпогостский» является членом Совета контрольно-счетных органов Республики Коми. Совет контрольно-счетных органов Республики Коми создан для координации деятельности органов внешнего финансового контроля Республики Коми. </w:t>
      </w:r>
    </w:p>
    <w:p w:rsidR="000A4FAA" w:rsidRPr="00F07566" w:rsidRDefault="000A4FAA" w:rsidP="000A4FAA">
      <w:pPr>
        <w:jc w:val="both"/>
      </w:pPr>
      <w:r w:rsidRPr="00F07566">
        <w:t xml:space="preserve">           На сайте Контрольно-счетной палаты Республики Коми для муниципальных контрольно-счетных органов предоставлена возможность ознакомления с методическими материалами по проведенным и проводимым контрольным мероприятиям, с другой информацией, которая полезна для осуществления деятельности органа внешнего финансового контроля округа.</w:t>
      </w:r>
    </w:p>
    <w:p w:rsidR="000A4FAA" w:rsidRPr="00F07566" w:rsidRDefault="000A4FAA" w:rsidP="00F07566">
      <w:pPr>
        <w:jc w:val="center"/>
      </w:pPr>
      <w:r w:rsidRPr="00F07566">
        <w:rPr>
          <w:b/>
        </w:rPr>
        <w:t>7.</w:t>
      </w:r>
      <w:r w:rsidRPr="00F07566">
        <w:rPr>
          <w:b/>
        </w:rPr>
        <w:tab/>
        <w:t>Методическое обеспечение</w:t>
      </w:r>
    </w:p>
    <w:p w:rsidR="000A4FAA" w:rsidRPr="00F07566" w:rsidRDefault="000A4FAA" w:rsidP="000A4FAA">
      <w:pPr>
        <w:jc w:val="both"/>
      </w:pPr>
      <w:r w:rsidRPr="00F07566">
        <w:tab/>
        <w:t>Правовое обеспечение деятельности КСП округа представляет собой совокупность мероприятий, направленных на обеспечение строгого и неукоснительного соблюдения Конституции Российской Федерации, нормативных правовых актов Российской Федерации, Республики Коми и иных муниципальных правовых актов при выполнении Контрольно-счетной палатой своих задач и функций.</w:t>
      </w:r>
    </w:p>
    <w:p w:rsidR="000A4FAA" w:rsidRPr="00F07566" w:rsidRDefault="000A4FAA" w:rsidP="000A4FAA">
      <w:pPr>
        <w:jc w:val="both"/>
      </w:pPr>
      <w:r w:rsidRPr="00F07566">
        <w:tab/>
        <w:t xml:space="preserve">Правовое обеспечение деятельности КСП округа является неотъемлемой частью контрольных и экспертно-аналитических мероприятий. В целях объективной и эффективной работы, КСП округа осуществляет деятельность в соответствии с разработанными и утвержденными локальными нормативными актами: Регламентом Контрольно-счетной палаты и Стандартами внешнего муниципального финансового контроля.  Применение стандартов позволяет обеспечить уменьшение трудоемкости проведения контрольных мероприятий, способствует снижению рисков контроля и соблюдению этических норм. </w:t>
      </w:r>
      <w:r w:rsidRPr="00F07566">
        <w:tab/>
      </w:r>
    </w:p>
    <w:p w:rsidR="000A4FAA" w:rsidRPr="00F07566" w:rsidRDefault="000A4FAA" w:rsidP="00F07566">
      <w:pPr>
        <w:jc w:val="center"/>
      </w:pPr>
      <w:r w:rsidRPr="00F07566">
        <w:rPr>
          <w:b/>
        </w:rPr>
        <w:t>8.</w:t>
      </w:r>
      <w:r w:rsidRPr="00F07566">
        <w:rPr>
          <w:b/>
        </w:rPr>
        <w:tab/>
        <w:t>Информационная деятельность</w:t>
      </w:r>
    </w:p>
    <w:p w:rsidR="000A4FAA" w:rsidRPr="00F07566" w:rsidRDefault="000A4FAA" w:rsidP="000A4FAA">
      <w:pPr>
        <w:jc w:val="both"/>
      </w:pPr>
      <w:r w:rsidRPr="00F07566">
        <w:tab/>
        <w:t xml:space="preserve">В целях реализации Федерального закона «Об обеспечении доступа к информации о деятельности государственных органов и органов местного самоуправления», Федерального закона от 07.02.2011 № 6-ФЗ, Положения о КСП МО «Княжпогостский», на сайте муниципального округа «Княжпогостский» создан раздел Контрольно-счётной палаты муниципального округа «Княжпогостский». </w:t>
      </w:r>
    </w:p>
    <w:p w:rsidR="000A4FAA" w:rsidRPr="00F07566" w:rsidRDefault="000A4FAA" w:rsidP="000A4FAA">
      <w:pPr>
        <w:jc w:val="both"/>
      </w:pPr>
      <w:r w:rsidRPr="00F07566">
        <w:tab/>
        <w:t>В соответствии с Положением о Контрольно-счётной палате, в целях обеспечения доступа к информации о своей деятельности Контрольно-счётная палата размещает на своей странице информацию о структуре Контрольно-счётной палаты, результаты работы в виде ежегодных отчётов о деятельности Контрольно-счётной палаты, отчётов о результатах контрольных мероприятий, заключений об экспертно-аналитических мероприятиях, также представлены заключения на проекты бюджетов.</w:t>
      </w:r>
    </w:p>
    <w:p w:rsidR="000A4FAA" w:rsidRPr="00F07566" w:rsidRDefault="000A4FAA" w:rsidP="00F07566">
      <w:pPr>
        <w:jc w:val="both"/>
        <w:rPr>
          <w:b/>
        </w:rPr>
      </w:pPr>
      <w:r w:rsidRPr="00F07566">
        <w:tab/>
        <w:t xml:space="preserve">Также размещаются стандарты внешнего муниципального финансового контроля и организации деятельности КСП, тематические методические рекомендации и иные акты, регламентирующие деятельность Контрольно-счётной палаты. </w:t>
      </w:r>
    </w:p>
    <w:p w:rsidR="000A4FAA" w:rsidRPr="00F07566" w:rsidRDefault="000A4FAA" w:rsidP="00F07566">
      <w:pPr>
        <w:jc w:val="center"/>
      </w:pPr>
      <w:r w:rsidRPr="00F07566">
        <w:rPr>
          <w:b/>
        </w:rPr>
        <w:t>9. Обеспечение деятельности</w:t>
      </w:r>
    </w:p>
    <w:p w:rsidR="000A4FAA" w:rsidRPr="00F07566" w:rsidRDefault="000A4FAA" w:rsidP="000A4FAA">
      <w:pPr>
        <w:jc w:val="both"/>
      </w:pPr>
      <w:r w:rsidRPr="00F07566">
        <w:tab/>
        <w:t xml:space="preserve">В соответствии с ведомственной структурой расходов бюджета МО «Княжпогостский», утвержденного решением Совета МО «Княжпогостский» от 18.12.2024 № 71 «О бюджете МО «Княжпогостский» на 2025 год и плановый период 2026 и 2027 годов» (с изменениями и дополнениями) бюджетные ассигнования на непрограммные направления деятельности Контрольно-счетной палаты на 2025 год утверждены в размере </w:t>
      </w:r>
      <w:r w:rsidRPr="00F07566">
        <w:lastRenderedPageBreak/>
        <w:t xml:space="preserve">1 781,445 тыс. рублей. Кассовое исполнение бюджетной сметы Контрольно-счетной палаты в отчетном 2025 году составило 1 773,339 тыс. рублей.  </w:t>
      </w:r>
    </w:p>
    <w:p w:rsidR="000A4FAA" w:rsidRPr="00F07566" w:rsidRDefault="000A4FAA" w:rsidP="00F07566">
      <w:pPr>
        <w:jc w:val="center"/>
      </w:pPr>
      <w:r w:rsidRPr="00F07566">
        <w:rPr>
          <w:b/>
        </w:rPr>
        <w:t>10. Основные выводы и задачи на перспективу</w:t>
      </w:r>
    </w:p>
    <w:p w:rsidR="000A4FAA" w:rsidRPr="00F07566" w:rsidRDefault="000A4FAA" w:rsidP="000A4FAA">
      <w:pPr>
        <w:jc w:val="both"/>
      </w:pPr>
      <w:r w:rsidRPr="00F07566">
        <w:t xml:space="preserve">     </w:t>
      </w:r>
      <w:r w:rsidRPr="00F07566">
        <w:tab/>
        <w:t>В отчетном году Контрольно-счетной палатой МО «Княжпогостский» обеспечена реализация целей и задач, возложенных на нее действующим законодательством Российской Федерации и муниципальными правовыми актами МО «Княжпогостский». Контрольная и экспертно-аналитическая деятельность направлена не только на выявление и устранение нарушений в финансово-бюджетной сфере, но и на их предупреждение, выявление системных проблем и подготовку предложений, увеличение доходов муниципального бюджета, эффективное использование имущества и бюджетных средств.</w:t>
      </w:r>
    </w:p>
    <w:p w:rsidR="000A4FAA" w:rsidRPr="00F07566" w:rsidRDefault="000A4FAA" w:rsidP="000A4FAA">
      <w:pPr>
        <w:jc w:val="both"/>
      </w:pPr>
      <w:r w:rsidRPr="00F07566">
        <w:tab/>
        <w:t>План работы Контрольно-счетной палаты на 2025 год сформирован в соответствии с полномочиями, закреплёнными законодательством.</w:t>
      </w:r>
    </w:p>
    <w:p w:rsidR="000A4FAA" w:rsidRPr="00F07566" w:rsidRDefault="000A4FAA" w:rsidP="000A4FAA">
      <w:pPr>
        <w:ind w:firstLine="708"/>
        <w:jc w:val="both"/>
      </w:pPr>
      <w:r w:rsidRPr="00F07566">
        <w:t xml:space="preserve">Приоритетными направлениями деятельности Контрольно-счетной палаты МО «Княжпогостский», является работа по: </w:t>
      </w:r>
    </w:p>
    <w:p w:rsidR="000A4FAA" w:rsidRPr="00F07566" w:rsidRDefault="000A4FAA" w:rsidP="000A4FAA">
      <w:pPr>
        <w:jc w:val="both"/>
      </w:pPr>
      <w:r w:rsidRPr="00F07566">
        <w:t>- профилактике и предупреждению нарушений действующего законодательства при расходовании бюджетных средств;</w:t>
      </w:r>
    </w:p>
    <w:p w:rsidR="000A4FAA" w:rsidRPr="00F07566" w:rsidRDefault="000A4FAA" w:rsidP="000A4FAA">
      <w:pPr>
        <w:jc w:val="both"/>
      </w:pPr>
      <w:r w:rsidRPr="00F07566">
        <w:t>- исключению нецелевого расходования бюджетных средств на стадиях планирования и их освоения.</w:t>
      </w:r>
    </w:p>
    <w:p w:rsidR="000A4FAA" w:rsidRPr="00F07566" w:rsidRDefault="000A4FAA" w:rsidP="000A4FAA">
      <w:pPr>
        <w:jc w:val="both"/>
      </w:pPr>
      <w:r w:rsidRPr="00F07566">
        <w:tab/>
        <w:t xml:space="preserve">Основными задачами по осуществлению полномочий на 2025 год являются: </w:t>
      </w:r>
    </w:p>
    <w:p w:rsidR="000A4FAA" w:rsidRPr="00F07566" w:rsidRDefault="000A4FAA" w:rsidP="000A4FAA">
      <w:pPr>
        <w:jc w:val="both"/>
      </w:pPr>
      <w:r w:rsidRPr="00F07566">
        <w:t xml:space="preserve">- повышение эффективности внешнего муниципального финансового контроля, качества контрольных и экспертно-аналитических мероприятий; </w:t>
      </w:r>
    </w:p>
    <w:p w:rsidR="000A4FAA" w:rsidRPr="00F07566" w:rsidRDefault="000A4FAA" w:rsidP="000A4FAA">
      <w:pPr>
        <w:jc w:val="both"/>
      </w:pPr>
      <w:r w:rsidRPr="00F07566">
        <w:t xml:space="preserve">- достижение максимального выполнения предписаний, представлений и предложений, выданных по результатам контрольных и экспертно-аналитических мероприятий;  </w:t>
      </w:r>
    </w:p>
    <w:p w:rsidR="000A4FAA" w:rsidRPr="00F07566" w:rsidRDefault="000A4FAA" w:rsidP="000A4FAA">
      <w:pPr>
        <w:jc w:val="both"/>
      </w:pPr>
      <w:r w:rsidRPr="00F07566">
        <w:t xml:space="preserve">- взаимодействие с органами внутреннего финансового контроля в целях обеспечения единства методологии внутреннего и внешнего контроля в МО «Княжпогостский»;     </w:t>
      </w:r>
    </w:p>
    <w:p w:rsidR="000A4FAA" w:rsidRPr="00F07566" w:rsidRDefault="000A4FAA" w:rsidP="000A4FAA">
      <w:pPr>
        <w:jc w:val="both"/>
      </w:pPr>
      <w:r w:rsidRPr="00F07566">
        <w:t xml:space="preserve"> - развитие сотрудничества и повышение согласованности деятельности Контрольно-счетной палаты МО «Княжпогостский» с работой других контрольных и надзорных органов;       </w:t>
      </w:r>
    </w:p>
    <w:p w:rsidR="000A4FAA" w:rsidRPr="00F07566" w:rsidRDefault="000A4FAA" w:rsidP="000A4FAA">
      <w:pPr>
        <w:jc w:val="both"/>
      </w:pPr>
      <w:r w:rsidRPr="00F07566">
        <w:t xml:space="preserve"> - своевременное информирование о деятельности Контрольно-счетной палаты МО «Княжпогостский» и результатах ее работы.</w:t>
      </w:r>
    </w:p>
    <w:p w:rsidR="000A4FAA" w:rsidRPr="00F07566" w:rsidRDefault="000A4FAA" w:rsidP="000A4FAA">
      <w:pPr>
        <w:jc w:val="both"/>
      </w:pPr>
    </w:p>
    <w:p w:rsidR="000A4FAA" w:rsidRPr="00F07566" w:rsidRDefault="000A4FAA" w:rsidP="000A4FAA">
      <w:pPr>
        <w:jc w:val="both"/>
      </w:pPr>
    </w:p>
    <w:p w:rsidR="000A4FAA" w:rsidRPr="00F07566" w:rsidRDefault="000A4FAA" w:rsidP="000A4FAA">
      <w:pPr>
        <w:jc w:val="both"/>
      </w:pPr>
    </w:p>
    <w:p w:rsidR="000A4FAA" w:rsidRPr="00F07566" w:rsidRDefault="000A4FAA" w:rsidP="000A4FAA">
      <w:pPr>
        <w:jc w:val="both"/>
      </w:pPr>
    </w:p>
    <w:p w:rsidR="000A4FAA" w:rsidRPr="00F07566" w:rsidRDefault="000A4FAA" w:rsidP="0040160C"/>
    <w:sectPr w:rsidR="000A4FAA" w:rsidRPr="00F07566" w:rsidSect="00FC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983"/>
    <w:multiLevelType w:val="hybridMultilevel"/>
    <w:tmpl w:val="0D5AB0D2"/>
    <w:lvl w:ilvl="0" w:tplc="F7089E5E">
      <w:start w:val="1"/>
      <w:numFmt w:val="decimal"/>
      <w:lvlText w:val="%1."/>
      <w:lvlJc w:val="left"/>
      <w:pPr>
        <w:ind w:left="927" w:hanging="360"/>
      </w:pPr>
      <w:rPr>
        <w:rFonts w:hint="default"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78025D"/>
    <w:multiLevelType w:val="hybridMultilevel"/>
    <w:tmpl w:val="B9384968"/>
    <w:lvl w:ilvl="0" w:tplc="0A08450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F3326C"/>
    <w:multiLevelType w:val="hybridMultilevel"/>
    <w:tmpl w:val="058C1AAC"/>
    <w:lvl w:ilvl="0" w:tplc="73D8B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0C"/>
    <w:rsid w:val="00000A82"/>
    <w:rsid w:val="00001E66"/>
    <w:rsid w:val="0000204B"/>
    <w:rsid w:val="000021DF"/>
    <w:rsid w:val="00002406"/>
    <w:rsid w:val="0000463B"/>
    <w:rsid w:val="00004B48"/>
    <w:rsid w:val="00005073"/>
    <w:rsid w:val="00005F1A"/>
    <w:rsid w:val="0000643E"/>
    <w:rsid w:val="00006696"/>
    <w:rsid w:val="00011A68"/>
    <w:rsid w:val="000129C0"/>
    <w:rsid w:val="00015DA3"/>
    <w:rsid w:val="00015F91"/>
    <w:rsid w:val="00016162"/>
    <w:rsid w:val="000165B5"/>
    <w:rsid w:val="00016837"/>
    <w:rsid w:val="00016D59"/>
    <w:rsid w:val="000179AE"/>
    <w:rsid w:val="000200AD"/>
    <w:rsid w:val="00020894"/>
    <w:rsid w:val="00022897"/>
    <w:rsid w:val="00022EEF"/>
    <w:rsid w:val="000232B6"/>
    <w:rsid w:val="00023494"/>
    <w:rsid w:val="00023549"/>
    <w:rsid w:val="00023BC8"/>
    <w:rsid w:val="0002466E"/>
    <w:rsid w:val="00024BAE"/>
    <w:rsid w:val="00025282"/>
    <w:rsid w:val="000268A9"/>
    <w:rsid w:val="00026C91"/>
    <w:rsid w:val="0003017B"/>
    <w:rsid w:val="00031C93"/>
    <w:rsid w:val="00032252"/>
    <w:rsid w:val="00032FB1"/>
    <w:rsid w:val="00033654"/>
    <w:rsid w:val="00033C2D"/>
    <w:rsid w:val="000342BE"/>
    <w:rsid w:val="000354C9"/>
    <w:rsid w:val="00035636"/>
    <w:rsid w:val="00035E59"/>
    <w:rsid w:val="00036D58"/>
    <w:rsid w:val="0003707A"/>
    <w:rsid w:val="00040401"/>
    <w:rsid w:val="0004122E"/>
    <w:rsid w:val="00041E47"/>
    <w:rsid w:val="000429AD"/>
    <w:rsid w:val="00043AF8"/>
    <w:rsid w:val="00044B90"/>
    <w:rsid w:val="00044FA6"/>
    <w:rsid w:val="000453F7"/>
    <w:rsid w:val="00045405"/>
    <w:rsid w:val="000457AB"/>
    <w:rsid w:val="000473EE"/>
    <w:rsid w:val="00050688"/>
    <w:rsid w:val="000510D6"/>
    <w:rsid w:val="0005131D"/>
    <w:rsid w:val="00051755"/>
    <w:rsid w:val="00051851"/>
    <w:rsid w:val="00051A2B"/>
    <w:rsid w:val="00051C50"/>
    <w:rsid w:val="00051F0C"/>
    <w:rsid w:val="00051F10"/>
    <w:rsid w:val="000521BF"/>
    <w:rsid w:val="00052353"/>
    <w:rsid w:val="0005294A"/>
    <w:rsid w:val="00052DDB"/>
    <w:rsid w:val="00052ECA"/>
    <w:rsid w:val="00053A1A"/>
    <w:rsid w:val="00053D53"/>
    <w:rsid w:val="0005478D"/>
    <w:rsid w:val="00054C76"/>
    <w:rsid w:val="000551BE"/>
    <w:rsid w:val="0005522A"/>
    <w:rsid w:val="0005629D"/>
    <w:rsid w:val="00056F52"/>
    <w:rsid w:val="000575A4"/>
    <w:rsid w:val="000579C9"/>
    <w:rsid w:val="00057C77"/>
    <w:rsid w:val="0006116F"/>
    <w:rsid w:val="000614D4"/>
    <w:rsid w:val="0006273D"/>
    <w:rsid w:val="000627E6"/>
    <w:rsid w:val="00062E85"/>
    <w:rsid w:val="0006362B"/>
    <w:rsid w:val="00063726"/>
    <w:rsid w:val="00063C84"/>
    <w:rsid w:val="00064496"/>
    <w:rsid w:val="00065839"/>
    <w:rsid w:val="000661C3"/>
    <w:rsid w:val="00066535"/>
    <w:rsid w:val="00066945"/>
    <w:rsid w:val="00067D24"/>
    <w:rsid w:val="00071154"/>
    <w:rsid w:val="000713C6"/>
    <w:rsid w:val="0007158E"/>
    <w:rsid w:val="00071A49"/>
    <w:rsid w:val="000725A3"/>
    <w:rsid w:val="00072BB7"/>
    <w:rsid w:val="00073B68"/>
    <w:rsid w:val="00073E1E"/>
    <w:rsid w:val="00075A15"/>
    <w:rsid w:val="00075AA2"/>
    <w:rsid w:val="00075B00"/>
    <w:rsid w:val="000761E2"/>
    <w:rsid w:val="00077156"/>
    <w:rsid w:val="0007743E"/>
    <w:rsid w:val="00077E03"/>
    <w:rsid w:val="00077E86"/>
    <w:rsid w:val="00080551"/>
    <w:rsid w:val="0008062E"/>
    <w:rsid w:val="000809D8"/>
    <w:rsid w:val="00080B01"/>
    <w:rsid w:val="00081282"/>
    <w:rsid w:val="0008157D"/>
    <w:rsid w:val="000816D5"/>
    <w:rsid w:val="00081C54"/>
    <w:rsid w:val="0008235B"/>
    <w:rsid w:val="00082FED"/>
    <w:rsid w:val="00083353"/>
    <w:rsid w:val="00083FEA"/>
    <w:rsid w:val="00084BBD"/>
    <w:rsid w:val="00085455"/>
    <w:rsid w:val="000856F0"/>
    <w:rsid w:val="00085FE5"/>
    <w:rsid w:val="000867CB"/>
    <w:rsid w:val="000867CC"/>
    <w:rsid w:val="00086B70"/>
    <w:rsid w:val="00086DAA"/>
    <w:rsid w:val="00087147"/>
    <w:rsid w:val="00087531"/>
    <w:rsid w:val="00087707"/>
    <w:rsid w:val="000902B2"/>
    <w:rsid w:val="000905F6"/>
    <w:rsid w:val="000909FE"/>
    <w:rsid w:val="00090EB7"/>
    <w:rsid w:val="0009102F"/>
    <w:rsid w:val="00091C4B"/>
    <w:rsid w:val="00091D63"/>
    <w:rsid w:val="0009206B"/>
    <w:rsid w:val="00092460"/>
    <w:rsid w:val="00092767"/>
    <w:rsid w:val="00092B4F"/>
    <w:rsid w:val="0009459E"/>
    <w:rsid w:val="00095242"/>
    <w:rsid w:val="000958B7"/>
    <w:rsid w:val="00095E10"/>
    <w:rsid w:val="000964E2"/>
    <w:rsid w:val="00096F4A"/>
    <w:rsid w:val="00097012"/>
    <w:rsid w:val="000970AC"/>
    <w:rsid w:val="00097814"/>
    <w:rsid w:val="00097A10"/>
    <w:rsid w:val="000A02B6"/>
    <w:rsid w:val="000A04F1"/>
    <w:rsid w:val="000A07F9"/>
    <w:rsid w:val="000A1438"/>
    <w:rsid w:val="000A1A9F"/>
    <w:rsid w:val="000A1DAD"/>
    <w:rsid w:val="000A29DF"/>
    <w:rsid w:val="000A2AE6"/>
    <w:rsid w:val="000A2EBC"/>
    <w:rsid w:val="000A31EC"/>
    <w:rsid w:val="000A3DCF"/>
    <w:rsid w:val="000A3F5E"/>
    <w:rsid w:val="000A3FAC"/>
    <w:rsid w:val="000A4070"/>
    <w:rsid w:val="000A457F"/>
    <w:rsid w:val="000A4FAA"/>
    <w:rsid w:val="000A5E57"/>
    <w:rsid w:val="000A5EF2"/>
    <w:rsid w:val="000A6048"/>
    <w:rsid w:val="000A65CC"/>
    <w:rsid w:val="000A6D8F"/>
    <w:rsid w:val="000A715D"/>
    <w:rsid w:val="000B00B4"/>
    <w:rsid w:val="000B0A4D"/>
    <w:rsid w:val="000B0E0B"/>
    <w:rsid w:val="000B1690"/>
    <w:rsid w:val="000B18E2"/>
    <w:rsid w:val="000B1DFA"/>
    <w:rsid w:val="000B2679"/>
    <w:rsid w:val="000B2FD6"/>
    <w:rsid w:val="000B3409"/>
    <w:rsid w:val="000B3829"/>
    <w:rsid w:val="000B3C0A"/>
    <w:rsid w:val="000B3F51"/>
    <w:rsid w:val="000B4057"/>
    <w:rsid w:val="000B4427"/>
    <w:rsid w:val="000B4E64"/>
    <w:rsid w:val="000B5346"/>
    <w:rsid w:val="000B5736"/>
    <w:rsid w:val="000B5E2F"/>
    <w:rsid w:val="000B70B9"/>
    <w:rsid w:val="000B78D8"/>
    <w:rsid w:val="000B7E6B"/>
    <w:rsid w:val="000C0A13"/>
    <w:rsid w:val="000C1864"/>
    <w:rsid w:val="000C2572"/>
    <w:rsid w:val="000C2BE6"/>
    <w:rsid w:val="000C45B0"/>
    <w:rsid w:val="000C4BDB"/>
    <w:rsid w:val="000C4E4F"/>
    <w:rsid w:val="000C54A4"/>
    <w:rsid w:val="000C5680"/>
    <w:rsid w:val="000C6B65"/>
    <w:rsid w:val="000C6C04"/>
    <w:rsid w:val="000C7BAC"/>
    <w:rsid w:val="000C7BEA"/>
    <w:rsid w:val="000D033A"/>
    <w:rsid w:val="000D11DF"/>
    <w:rsid w:val="000D38B7"/>
    <w:rsid w:val="000D3A61"/>
    <w:rsid w:val="000D4065"/>
    <w:rsid w:val="000D44D1"/>
    <w:rsid w:val="000D4793"/>
    <w:rsid w:val="000D4989"/>
    <w:rsid w:val="000D52A0"/>
    <w:rsid w:val="000D6190"/>
    <w:rsid w:val="000D687D"/>
    <w:rsid w:val="000D716E"/>
    <w:rsid w:val="000D7CED"/>
    <w:rsid w:val="000E026F"/>
    <w:rsid w:val="000E02FE"/>
    <w:rsid w:val="000E04D2"/>
    <w:rsid w:val="000E1765"/>
    <w:rsid w:val="000E1AC2"/>
    <w:rsid w:val="000E1F3B"/>
    <w:rsid w:val="000E1F4B"/>
    <w:rsid w:val="000E3465"/>
    <w:rsid w:val="000E3475"/>
    <w:rsid w:val="000E3796"/>
    <w:rsid w:val="000E3F88"/>
    <w:rsid w:val="000E4011"/>
    <w:rsid w:val="000E431D"/>
    <w:rsid w:val="000E4368"/>
    <w:rsid w:val="000E5149"/>
    <w:rsid w:val="000E52DF"/>
    <w:rsid w:val="000E6709"/>
    <w:rsid w:val="000E7617"/>
    <w:rsid w:val="000E783F"/>
    <w:rsid w:val="000E78A8"/>
    <w:rsid w:val="000F015D"/>
    <w:rsid w:val="000F0EF8"/>
    <w:rsid w:val="000F0F00"/>
    <w:rsid w:val="000F124B"/>
    <w:rsid w:val="000F2286"/>
    <w:rsid w:val="000F2459"/>
    <w:rsid w:val="000F2C1C"/>
    <w:rsid w:val="000F2C83"/>
    <w:rsid w:val="000F4215"/>
    <w:rsid w:val="000F49E7"/>
    <w:rsid w:val="000F4B34"/>
    <w:rsid w:val="000F5176"/>
    <w:rsid w:val="000F5BEC"/>
    <w:rsid w:val="000F5DC8"/>
    <w:rsid w:val="000F634A"/>
    <w:rsid w:val="000F6388"/>
    <w:rsid w:val="000F6408"/>
    <w:rsid w:val="000F7189"/>
    <w:rsid w:val="001003D2"/>
    <w:rsid w:val="0010136A"/>
    <w:rsid w:val="001025BD"/>
    <w:rsid w:val="00103726"/>
    <w:rsid w:val="00103E82"/>
    <w:rsid w:val="00104F69"/>
    <w:rsid w:val="001054AA"/>
    <w:rsid w:val="00105A9F"/>
    <w:rsid w:val="00106299"/>
    <w:rsid w:val="00106806"/>
    <w:rsid w:val="00106F86"/>
    <w:rsid w:val="00110536"/>
    <w:rsid w:val="00112FBC"/>
    <w:rsid w:val="0011374F"/>
    <w:rsid w:val="001137C8"/>
    <w:rsid w:val="00113B1E"/>
    <w:rsid w:val="00113E88"/>
    <w:rsid w:val="001149C2"/>
    <w:rsid w:val="00114DEE"/>
    <w:rsid w:val="00114EE7"/>
    <w:rsid w:val="00115321"/>
    <w:rsid w:val="00115906"/>
    <w:rsid w:val="001172AE"/>
    <w:rsid w:val="0012111D"/>
    <w:rsid w:val="0012158E"/>
    <w:rsid w:val="001215B0"/>
    <w:rsid w:val="00121C04"/>
    <w:rsid w:val="0012228B"/>
    <w:rsid w:val="00122631"/>
    <w:rsid w:val="001239B4"/>
    <w:rsid w:val="00123CE9"/>
    <w:rsid w:val="00124024"/>
    <w:rsid w:val="001240F8"/>
    <w:rsid w:val="00124FAC"/>
    <w:rsid w:val="0012597E"/>
    <w:rsid w:val="00125EF5"/>
    <w:rsid w:val="00126331"/>
    <w:rsid w:val="0012656B"/>
    <w:rsid w:val="00126A05"/>
    <w:rsid w:val="00126F69"/>
    <w:rsid w:val="0013008C"/>
    <w:rsid w:val="0013082D"/>
    <w:rsid w:val="00132247"/>
    <w:rsid w:val="001323B2"/>
    <w:rsid w:val="00133CDB"/>
    <w:rsid w:val="0013405B"/>
    <w:rsid w:val="00135C33"/>
    <w:rsid w:val="00135CB8"/>
    <w:rsid w:val="00136975"/>
    <w:rsid w:val="00136E9A"/>
    <w:rsid w:val="0013728A"/>
    <w:rsid w:val="001376C8"/>
    <w:rsid w:val="00137C83"/>
    <w:rsid w:val="00137D25"/>
    <w:rsid w:val="00137FE1"/>
    <w:rsid w:val="001404FC"/>
    <w:rsid w:val="00140989"/>
    <w:rsid w:val="00142ADF"/>
    <w:rsid w:val="00142B2E"/>
    <w:rsid w:val="001432CE"/>
    <w:rsid w:val="001433DA"/>
    <w:rsid w:val="001438DC"/>
    <w:rsid w:val="001439FA"/>
    <w:rsid w:val="0014438E"/>
    <w:rsid w:val="0014592A"/>
    <w:rsid w:val="00145BFB"/>
    <w:rsid w:val="00145D40"/>
    <w:rsid w:val="0014675D"/>
    <w:rsid w:val="00146A8A"/>
    <w:rsid w:val="00146C68"/>
    <w:rsid w:val="00146FA4"/>
    <w:rsid w:val="00147363"/>
    <w:rsid w:val="001476D5"/>
    <w:rsid w:val="00147DE0"/>
    <w:rsid w:val="00150EDB"/>
    <w:rsid w:val="00151502"/>
    <w:rsid w:val="001531A5"/>
    <w:rsid w:val="00153360"/>
    <w:rsid w:val="001533A1"/>
    <w:rsid w:val="0015351C"/>
    <w:rsid w:val="00153675"/>
    <w:rsid w:val="00154128"/>
    <w:rsid w:val="001541BE"/>
    <w:rsid w:val="001541BF"/>
    <w:rsid w:val="001548A1"/>
    <w:rsid w:val="00154BDD"/>
    <w:rsid w:val="0015549D"/>
    <w:rsid w:val="00155FFD"/>
    <w:rsid w:val="0015653C"/>
    <w:rsid w:val="00156DF7"/>
    <w:rsid w:val="0015715E"/>
    <w:rsid w:val="00157180"/>
    <w:rsid w:val="00157299"/>
    <w:rsid w:val="001572D4"/>
    <w:rsid w:val="001577A9"/>
    <w:rsid w:val="001603F9"/>
    <w:rsid w:val="0016066F"/>
    <w:rsid w:val="001608BE"/>
    <w:rsid w:val="00160C55"/>
    <w:rsid w:val="00162560"/>
    <w:rsid w:val="00162661"/>
    <w:rsid w:val="001627F3"/>
    <w:rsid w:val="001636F3"/>
    <w:rsid w:val="00163E23"/>
    <w:rsid w:val="00163F17"/>
    <w:rsid w:val="00166BAC"/>
    <w:rsid w:val="0016726C"/>
    <w:rsid w:val="00167636"/>
    <w:rsid w:val="0016798E"/>
    <w:rsid w:val="00167C0D"/>
    <w:rsid w:val="00167E38"/>
    <w:rsid w:val="001703DD"/>
    <w:rsid w:val="00170442"/>
    <w:rsid w:val="001704A5"/>
    <w:rsid w:val="001704BF"/>
    <w:rsid w:val="001705F3"/>
    <w:rsid w:val="00171D47"/>
    <w:rsid w:val="0017251D"/>
    <w:rsid w:val="001725A5"/>
    <w:rsid w:val="001727D0"/>
    <w:rsid w:val="0017327C"/>
    <w:rsid w:val="0017431B"/>
    <w:rsid w:val="00174433"/>
    <w:rsid w:val="001744B2"/>
    <w:rsid w:val="00174AFD"/>
    <w:rsid w:val="001757CE"/>
    <w:rsid w:val="00175FE9"/>
    <w:rsid w:val="00176459"/>
    <w:rsid w:val="0017674A"/>
    <w:rsid w:val="00176863"/>
    <w:rsid w:val="00177549"/>
    <w:rsid w:val="00180C70"/>
    <w:rsid w:val="0018273F"/>
    <w:rsid w:val="001848AB"/>
    <w:rsid w:val="00184BC6"/>
    <w:rsid w:val="00184BCE"/>
    <w:rsid w:val="00184DA1"/>
    <w:rsid w:val="001853F7"/>
    <w:rsid w:val="001860CC"/>
    <w:rsid w:val="00186D3E"/>
    <w:rsid w:val="00187886"/>
    <w:rsid w:val="00187CC8"/>
    <w:rsid w:val="001900A7"/>
    <w:rsid w:val="0019038E"/>
    <w:rsid w:val="001904B6"/>
    <w:rsid w:val="001907D3"/>
    <w:rsid w:val="001912BD"/>
    <w:rsid w:val="00191BDF"/>
    <w:rsid w:val="00192902"/>
    <w:rsid w:val="001939A0"/>
    <w:rsid w:val="00193A4A"/>
    <w:rsid w:val="0019404D"/>
    <w:rsid w:val="001946E4"/>
    <w:rsid w:val="0019498B"/>
    <w:rsid w:val="00194C98"/>
    <w:rsid w:val="00195942"/>
    <w:rsid w:val="001960EC"/>
    <w:rsid w:val="00196760"/>
    <w:rsid w:val="00196D6E"/>
    <w:rsid w:val="001971A4"/>
    <w:rsid w:val="001A076A"/>
    <w:rsid w:val="001A0F14"/>
    <w:rsid w:val="001A1A2A"/>
    <w:rsid w:val="001A1AEE"/>
    <w:rsid w:val="001A1D7B"/>
    <w:rsid w:val="001A279B"/>
    <w:rsid w:val="001A44E3"/>
    <w:rsid w:val="001A4763"/>
    <w:rsid w:val="001A4D88"/>
    <w:rsid w:val="001A633A"/>
    <w:rsid w:val="001A6546"/>
    <w:rsid w:val="001A6FD1"/>
    <w:rsid w:val="001A703E"/>
    <w:rsid w:val="001A778D"/>
    <w:rsid w:val="001B00B6"/>
    <w:rsid w:val="001B07F5"/>
    <w:rsid w:val="001B0D2C"/>
    <w:rsid w:val="001B11BF"/>
    <w:rsid w:val="001B161D"/>
    <w:rsid w:val="001B1AEA"/>
    <w:rsid w:val="001B1B5A"/>
    <w:rsid w:val="001B1CD7"/>
    <w:rsid w:val="001B1DD9"/>
    <w:rsid w:val="001B2195"/>
    <w:rsid w:val="001B236E"/>
    <w:rsid w:val="001B2C82"/>
    <w:rsid w:val="001B2EF2"/>
    <w:rsid w:val="001B2F10"/>
    <w:rsid w:val="001B40B1"/>
    <w:rsid w:val="001B4604"/>
    <w:rsid w:val="001B4948"/>
    <w:rsid w:val="001B49E9"/>
    <w:rsid w:val="001B52F2"/>
    <w:rsid w:val="001B57C5"/>
    <w:rsid w:val="001B58AF"/>
    <w:rsid w:val="001B60D1"/>
    <w:rsid w:val="001B62BC"/>
    <w:rsid w:val="001B639F"/>
    <w:rsid w:val="001B6DC4"/>
    <w:rsid w:val="001B727F"/>
    <w:rsid w:val="001B756B"/>
    <w:rsid w:val="001B78F9"/>
    <w:rsid w:val="001C0867"/>
    <w:rsid w:val="001C0E9C"/>
    <w:rsid w:val="001C107E"/>
    <w:rsid w:val="001C1B89"/>
    <w:rsid w:val="001C20D7"/>
    <w:rsid w:val="001C214F"/>
    <w:rsid w:val="001C2A7B"/>
    <w:rsid w:val="001C2D71"/>
    <w:rsid w:val="001C2FB2"/>
    <w:rsid w:val="001C3646"/>
    <w:rsid w:val="001C3D64"/>
    <w:rsid w:val="001C40D1"/>
    <w:rsid w:val="001C4586"/>
    <w:rsid w:val="001C4F31"/>
    <w:rsid w:val="001C5203"/>
    <w:rsid w:val="001C581F"/>
    <w:rsid w:val="001C5AD5"/>
    <w:rsid w:val="001C5F3A"/>
    <w:rsid w:val="001C6B7C"/>
    <w:rsid w:val="001C6BFC"/>
    <w:rsid w:val="001C6DF8"/>
    <w:rsid w:val="001C6E21"/>
    <w:rsid w:val="001C7135"/>
    <w:rsid w:val="001C785E"/>
    <w:rsid w:val="001C7B2B"/>
    <w:rsid w:val="001D0B81"/>
    <w:rsid w:val="001D0CD8"/>
    <w:rsid w:val="001D0D79"/>
    <w:rsid w:val="001D0E3F"/>
    <w:rsid w:val="001D14F5"/>
    <w:rsid w:val="001D1A8D"/>
    <w:rsid w:val="001D203D"/>
    <w:rsid w:val="001D24F0"/>
    <w:rsid w:val="001D34E1"/>
    <w:rsid w:val="001D3AA0"/>
    <w:rsid w:val="001D4295"/>
    <w:rsid w:val="001D4411"/>
    <w:rsid w:val="001D4A13"/>
    <w:rsid w:val="001D5DDC"/>
    <w:rsid w:val="001D73A9"/>
    <w:rsid w:val="001D73BB"/>
    <w:rsid w:val="001D7F64"/>
    <w:rsid w:val="001E03A0"/>
    <w:rsid w:val="001E0A35"/>
    <w:rsid w:val="001E1269"/>
    <w:rsid w:val="001E12AF"/>
    <w:rsid w:val="001E1B18"/>
    <w:rsid w:val="001E1D42"/>
    <w:rsid w:val="001E1DA8"/>
    <w:rsid w:val="001E21E0"/>
    <w:rsid w:val="001E2A07"/>
    <w:rsid w:val="001E2B5D"/>
    <w:rsid w:val="001E2C10"/>
    <w:rsid w:val="001E33E5"/>
    <w:rsid w:val="001E3F70"/>
    <w:rsid w:val="001E4035"/>
    <w:rsid w:val="001E4BB4"/>
    <w:rsid w:val="001E56DF"/>
    <w:rsid w:val="001E58A9"/>
    <w:rsid w:val="001E5A52"/>
    <w:rsid w:val="001E607C"/>
    <w:rsid w:val="001E625F"/>
    <w:rsid w:val="001E6466"/>
    <w:rsid w:val="001E7474"/>
    <w:rsid w:val="001E7BDD"/>
    <w:rsid w:val="001E7D12"/>
    <w:rsid w:val="001F0ABE"/>
    <w:rsid w:val="001F1051"/>
    <w:rsid w:val="001F1119"/>
    <w:rsid w:val="001F1288"/>
    <w:rsid w:val="001F2469"/>
    <w:rsid w:val="001F24AB"/>
    <w:rsid w:val="001F33CD"/>
    <w:rsid w:val="001F4418"/>
    <w:rsid w:val="001F49FE"/>
    <w:rsid w:val="001F4D45"/>
    <w:rsid w:val="001F5D57"/>
    <w:rsid w:val="001F5EA2"/>
    <w:rsid w:val="001F66B4"/>
    <w:rsid w:val="001F77B4"/>
    <w:rsid w:val="001F78D5"/>
    <w:rsid w:val="002008BB"/>
    <w:rsid w:val="0020092C"/>
    <w:rsid w:val="002009E2"/>
    <w:rsid w:val="002010A9"/>
    <w:rsid w:val="0020154F"/>
    <w:rsid w:val="00201C2F"/>
    <w:rsid w:val="00201EB1"/>
    <w:rsid w:val="002033AD"/>
    <w:rsid w:val="00203512"/>
    <w:rsid w:val="00203819"/>
    <w:rsid w:val="00204886"/>
    <w:rsid w:val="002049AA"/>
    <w:rsid w:val="00205189"/>
    <w:rsid w:val="00205199"/>
    <w:rsid w:val="00205AB4"/>
    <w:rsid w:val="00207CD8"/>
    <w:rsid w:val="00210410"/>
    <w:rsid w:val="00210910"/>
    <w:rsid w:val="0021112E"/>
    <w:rsid w:val="00212576"/>
    <w:rsid w:val="00212886"/>
    <w:rsid w:val="002128E3"/>
    <w:rsid w:val="00212C13"/>
    <w:rsid w:val="00213383"/>
    <w:rsid w:val="00213490"/>
    <w:rsid w:val="00213521"/>
    <w:rsid w:val="00213C2F"/>
    <w:rsid w:val="00213D2D"/>
    <w:rsid w:val="00214037"/>
    <w:rsid w:val="002141DF"/>
    <w:rsid w:val="002157C5"/>
    <w:rsid w:val="00215AA0"/>
    <w:rsid w:val="00215AB3"/>
    <w:rsid w:val="0021610A"/>
    <w:rsid w:val="00216188"/>
    <w:rsid w:val="00216424"/>
    <w:rsid w:val="00216DB2"/>
    <w:rsid w:val="002171CE"/>
    <w:rsid w:val="00217AA6"/>
    <w:rsid w:val="00217F86"/>
    <w:rsid w:val="0022034D"/>
    <w:rsid w:val="00220368"/>
    <w:rsid w:val="00220502"/>
    <w:rsid w:val="00220644"/>
    <w:rsid w:val="00220792"/>
    <w:rsid w:val="0022087A"/>
    <w:rsid w:val="002214A5"/>
    <w:rsid w:val="00221AC0"/>
    <w:rsid w:val="0022235B"/>
    <w:rsid w:val="00222409"/>
    <w:rsid w:val="002230ED"/>
    <w:rsid w:val="00224024"/>
    <w:rsid w:val="0022424B"/>
    <w:rsid w:val="00224339"/>
    <w:rsid w:val="0022451A"/>
    <w:rsid w:val="00224BB4"/>
    <w:rsid w:val="00225B6F"/>
    <w:rsid w:val="0022639A"/>
    <w:rsid w:val="0022658F"/>
    <w:rsid w:val="00227E4E"/>
    <w:rsid w:val="002304E2"/>
    <w:rsid w:val="0023093A"/>
    <w:rsid w:val="002309E4"/>
    <w:rsid w:val="00230D98"/>
    <w:rsid w:val="0023178A"/>
    <w:rsid w:val="00231878"/>
    <w:rsid w:val="002318FE"/>
    <w:rsid w:val="00231A17"/>
    <w:rsid w:val="00231D26"/>
    <w:rsid w:val="00231ED8"/>
    <w:rsid w:val="002325EA"/>
    <w:rsid w:val="00233844"/>
    <w:rsid w:val="00233CBB"/>
    <w:rsid w:val="00234947"/>
    <w:rsid w:val="00234BA9"/>
    <w:rsid w:val="00234EAB"/>
    <w:rsid w:val="00235283"/>
    <w:rsid w:val="002358D3"/>
    <w:rsid w:val="00235D57"/>
    <w:rsid w:val="00235E71"/>
    <w:rsid w:val="002363AF"/>
    <w:rsid w:val="002377B3"/>
    <w:rsid w:val="00237904"/>
    <w:rsid w:val="00240459"/>
    <w:rsid w:val="00240A57"/>
    <w:rsid w:val="00241627"/>
    <w:rsid w:val="002417D0"/>
    <w:rsid w:val="00241936"/>
    <w:rsid w:val="002425FE"/>
    <w:rsid w:val="00244167"/>
    <w:rsid w:val="0024464B"/>
    <w:rsid w:val="00244B02"/>
    <w:rsid w:val="00244B77"/>
    <w:rsid w:val="0024625E"/>
    <w:rsid w:val="002467D4"/>
    <w:rsid w:val="00246B51"/>
    <w:rsid w:val="00247EDD"/>
    <w:rsid w:val="00250C0A"/>
    <w:rsid w:val="002511C9"/>
    <w:rsid w:val="00251573"/>
    <w:rsid w:val="0025189B"/>
    <w:rsid w:val="002521D1"/>
    <w:rsid w:val="00252416"/>
    <w:rsid w:val="002524B6"/>
    <w:rsid w:val="00252B5E"/>
    <w:rsid w:val="00252D44"/>
    <w:rsid w:val="002531CF"/>
    <w:rsid w:val="0025351B"/>
    <w:rsid w:val="00253AB6"/>
    <w:rsid w:val="002545E2"/>
    <w:rsid w:val="00254617"/>
    <w:rsid w:val="00255127"/>
    <w:rsid w:val="0025544A"/>
    <w:rsid w:val="0025570C"/>
    <w:rsid w:val="0025571B"/>
    <w:rsid w:val="0025696D"/>
    <w:rsid w:val="00256B8C"/>
    <w:rsid w:val="00256D9E"/>
    <w:rsid w:val="002604E6"/>
    <w:rsid w:val="00260888"/>
    <w:rsid w:val="00260E84"/>
    <w:rsid w:val="002616FC"/>
    <w:rsid w:val="00261C6B"/>
    <w:rsid w:val="00261DB8"/>
    <w:rsid w:val="002623C4"/>
    <w:rsid w:val="00262685"/>
    <w:rsid w:val="00262CCF"/>
    <w:rsid w:val="00262E09"/>
    <w:rsid w:val="002631DC"/>
    <w:rsid w:val="00263948"/>
    <w:rsid w:val="00263A3B"/>
    <w:rsid w:val="00264527"/>
    <w:rsid w:val="002645C7"/>
    <w:rsid w:val="00264714"/>
    <w:rsid w:val="00264CCD"/>
    <w:rsid w:val="00264F4A"/>
    <w:rsid w:val="00264FD9"/>
    <w:rsid w:val="0026548B"/>
    <w:rsid w:val="00265CD0"/>
    <w:rsid w:val="00265EE4"/>
    <w:rsid w:val="0026613A"/>
    <w:rsid w:val="002665DD"/>
    <w:rsid w:val="00266B17"/>
    <w:rsid w:val="00266B24"/>
    <w:rsid w:val="00266E97"/>
    <w:rsid w:val="00267465"/>
    <w:rsid w:val="002702B9"/>
    <w:rsid w:val="0027050A"/>
    <w:rsid w:val="00270832"/>
    <w:rsid w:val="00271D30"/>
    <w:rsid w:val="00272B58"/>
    <w:rsid w:val="00272BE7"/>
    <w:rsid w:val="002731CF"/>
    <w:rsid w:val="0027323D"/>
    <w:rsid w:val="00273A75"/>
    <w:rsid w:val="0027430D"/>
    <w:rsid w:val="00274509"/>
    <w:rsid w:val="00274708"/>
    <w:rsid w:val="00275362"/>
    <w:rsid w:val="00275606"/>
    <w:rsid w:val="00275E8B"/>
    <w:rsid w:val="00275EE0"/>
    <w:rsid w:val="002761C3"/>
    <w:rsid w:val="002763CD"/>
    <w:rsid w:val="002763F8"/>
    <w:rsid w:val="00276524"/>
    <w:rsid w:val="00276A26"/>
    <w:rsid w:val="00276EC3"/>
    <w:rsid w:val="002773E1"/>
    <w:rsid w:val="002777BE"/>
    <w:rsid w:val="002803BC"/>
    <w:rsid w:val="00280C4A"/>
    <w:rsid w:val="00280D9C"/>
    <w:rsid w:val="00281698"/>
    <w:rsid w:val="0028186D"/>
    <w:rsid w:val="0028220C"/>
    <w:rsid w:val="00282B56"/>
    <w:rsid w:val="00282B8B"/>
    <w:rsid w:val="00282E70"/>
    <w:rsid w:val="0028389B"/>
    <w:rsid w:val="002838CF"/>
    <w:rsid w:val="00283F5C"/>
    <w:rsid w:val="002842F4"/>
    <w:rsid w:val="0028445B"/>
    <w:rsid w:val="002857FC"/>
    <w:rsid w:val="00285E54"/>
    <w:rsid w:val="002864F7"/>
    <w:rsid w:val="00286685"/>
    <w:rsid w:val="00287038"/>
    <w:rsid w:val="0028737A"/>
    <w:rsid w:val="002873F0"/>
    <w:rsid w:val="00287BB8"/>
    <w:rsid w:val="00287DD9"/>
    <w:rsid w:val="00287E69"/>
    <w:rsid w:val="002909BD"/>
    <w:rsid w:val="00291C89"/>
    <w:rsid w:val="00291F6A"/>
    <w:rsid w:val="00293EA6"/>
    <w:rsid w:val="00294F6A"/>
    <w:rsid w:val="00295891"/>
    <w:rsid w:val="002962AF"/>
    <w:rsid w:val="0029642D"/>
    <w:rsid w:val="00296B4D"/>
    <w:rsid w:val="0029739B"/>
    <w:rsid w:val="00297ABB"/>
    <w:rsid w:val="002A02A0"/>
    <w:rsid w:val="002A0814"/>
    <w:rsid w:val="002A0BA6"/>
    <w:rsid w:val="002A12A1"/>
    <w:rsid w:val="002A1BF3"/>
    <w:rsid w:val="002A2F1B"/>
    <w:rsid w:val="002A334D"/>
    <w:rsid w:val="002A3BDB"/>
    <w:rsid w:val="002A4BE6"/>
    <w:rsid w:val="002A4C26"/>
    <w:rsid w:val="002A53B1"/>
    <w:rsid w:val="002A541D"/>
    <w:rsid w:val="002A7477"/>
    <w:rsid w:val="002A7E6E"/>
    <w:rsid w:val="002B131A"/>
    <w:rsid w:val="002B134A"/>
    <w:rsid w:val="002B169A"/>
    <w:rsid w:val="002B18C8"/>
    <w:rsid w:val="002B1EC6"/>
    <w:rsid w:val="002B2BE9"/>
    <w:rsid w:val="002B3429"/>
    <w:rsid w:val="002B3731"/>
    <w:rsid w:val="002B379B"/>
    <w:rsid w:val="002B3F6C"/>
    <w:rsid w:val="002B44A8"/>
    <w:rsid w:val="002B4534"/>
    <w:rsid w:val="002B4CF3"/>
    <w:rsid w:val="002B5099"/>
    <w:rsid w:val="002B5759"/>
    <w:rsid w:val="002B5885"/>
    <w:rsid w:val="002B5F89"/>
    <w:rsid w:val="002B5F9E"/>
    <w:rsid w:val="002B6A09"/>
    <w:rsid w:val="002B7B24"/>
    <w:rsid w:val="002B7F52"/>
    <w:rsid w:val="002C03A6"/>
    <w:rsid w:val="002C0642"/>
    <w:rsid w:val="002C326F"/>
    <w:rsid w:val="002C3274"/>
    <w:rsid w:val="002C3522"/>
    <w:rsid w:val="002C3997"/>
    <w:rsid w:val="002C3B2E"/>
    <w:rsid w:val="002C48F3"/>
    <w:rsid w:val="002C4A1A"/>
    <w:rsid w:val="002C53B4"/>
    <w:rsid w:val="002C6733"/>
    <w:rsid w:val="002C687F"/>
    <w:rsid w:val="002C69C0"/>
    <w:rsid w:val="002C7A8D"/>
    <w:rsid w:val="002D1FE4"/>
    <w:rsid w:val="002D2579"/>
    <w:rsid w:val="002D27C4"/>
    <w:rsid w:val="002D2A81"/>
    <w:rsid w:val="002D2DDC"/>
    <w:rsid w:val="002D31E2"/>
    <w:rsid w:val="002D31E7"/>
    <w:rsid w:val="002D356F"/>
    <w:rsid w:val="002D3DEA"/>
    <w:rsid w:val="002D48E9"/>
    <w:rsid w:val="002D496A"/>
    <w:rsid w:val="002D4D87"/>
    <w:rsid w:val="002D4FE6"/>
    <w:rsid w:val="002D516F"/>
    <w:rsid w:val="002D6156"/>
    <w:rsid w:val="002D7395"/>
    <w:rsid w:val="002D7880"/>
    <w:rsid w:val="002D7970"/>
    <w:rsid w:val="002D7CA5"/>
    <w:rsid w:val="002E00DC"/>
    <w:rsid w:val="002E03FF"/>
    <w:rsid w:val="002E0981"/>
    <w:rsid w:val="002E1035"/>
    <w:rsid w:val="002E197C"/>
    <w:rsid w:val="002E2230"/>
    <w:rsid w:val="002E2423"/>
    <w:rsid w:val="002E2FA0"/>
    <w:rsid w:val="002E33AA"/>
    <w:rsid w:val="002E36F3"/>
    <w:rsid w:val="002E3A9D"/>
    <w:rsid w:val="002E3DFC"/>
    <w:rsid w:val="002E4131"/>
    <w:rsid w:val="002E4EAF"/>
    <w:rsid w:val="002E51E3"/>
    <w:rsid w:val="002E58BC"/>
    <w:rsid w:val="002E5D31"/>
    <w:rsid w:val="002E5FF1"/>
    <w:rsid w:val="002E6031"/>
    <w:rsid w:val="002E61E3"/>
    <w:rsid w:val="002E6B69"/>
    <w:rsid w:val="002E773E"/>
    <w:rsid w:val="002F0342"/>
    <w:rsid w:val="002F090E"/>
    <w:rsid w:val="002F1DAF"/>
    <w:rsid w:val="002F247E"/>
    <w:rsid w:val="002F2BD5"/>
    <w:rsid w:val="002F3698"/>
    <w:rsid w:val="002F3F97"/>
    <w:rsid w:val="002F52DE"/>
    <w:rsid w:val="002F5406"/>
    <w:rsid w:val="002F5716"/>
    <w:rsid w:val="002F5EA8"/>
    <w:rsid w:val="002F6A1F"/>
    <w:rsid w:val="002F6E34"/>
    <w:rsid w:val="002F6FB9"/>
    <w:rsid w:val="002F7425"/>
    <w:rsid w:val="002F76D0"/>
    <w:rsid w:val="002F7796"/>
    <w:rsid w:val="0030060A"/>
    <w:rsid w:val="0030082F"/>
    <w:rsid w:val="00301DFA"/>
    <w:rsid w:val="00301E6C"/>
    <w:rsid w:val="00301FE2"/>
    <w:rsid w:val="003023DD"/>
    <w:rsid w:val="00303091"/>
    <w:rsid w:val="00303276"/>
    <w:rsid w:val="003037F0"/>
    <w:rsid w:val="00303BC6"/>
    <w:rsid w:val="00304162"/>
    <w:rsid w:val="003045AA"/>
    <w:rsid w:val="00305086"/>
    <w:rsid w:val="003056ED"/>
    <w:rsid w:val="00305779"/>
    <w:rsid w:val="003057FE"/>
    <w:rsid w:val="00306355"/>
    <w:rsid w:val="00306E93"/>
    <w:rsid w:val="00307628"/>
    <w:rsid w:val="00307758"/>
    <w:rsid w:val="00307BAD"/>
    <w:rsid w:val="00307EA5"/>
    <w:rsid w:val="00310133"/>
    <w:rsid w:val="00310F8D"/>
    <w:rsid w:val="0031240D"/>
    <w:rsid w:val="0031247E"/>
    <w:rsid w:val="00312786"/>
    <w:rsid w:val="0031363A"/>
    <w:rsid w:val="00313E52"/>
    <w:rsid w:val="00314EA5"/>
    <w:rsid w:val="0031521E"/>
    <w:rsid w:val="003152DD"/>
    <w:rsid w:val="00315C55"/>
    <w:rsid w:val="003164FB"/>
    <w:rsid w:val="003168C8"/>
    <w:rsid w:val="00316CE5"/>
    <w:rsid w:val="00320B99"/>
    <w:rsid w:val="00321311"/>
    <w:rsid w:val="00322069"/>
    <w:rsid w:val="003225A3"/>
    <w:rsid w:val="003231BB"/>
    <w:rsid w:val="0032353C"/>
    <w:rsid w:val="003237B9"/>
    <w:rsid w:val="00323BDC"/>
    <w:rsid w:val="00324469"/>
    <w:rsid w:val="0032477A"/>
    <w:rsid w:val="00324845"/>
    <w:rsid w:val="003252A7"/>
    <w:rsid w:val="00326662"/>
    <w:rsid w:val="00326A12"/>
    <w:rsid w:val="003309CA"/>
    <w:rsid w:val="00330CD5"/>
    <w:rsid w:val="00330E12"/>
    <w:rsid w:val="003312C2"/>
    <w:rsid w:val="00331430"/>
    <w:rsid w:val="00331541"/>
    <w:rsid w:val="00331E86"/>
    <w:rsid w:val="0033212E"/>
    <w:rsid w:val="003327BE"/>
    <w:rsid w:val="00332A61"/>
    <w:rsid w:val="0033335C"/>
    <w:rsid w:val="003338DB"/>
    <w:rsid w:val="003339E9"/>
    <w:rsid w:val="0033477B"/>
    <w:rsid w:val="00335275"/>
    <w:rsid w:val="00335393"/>
    <w:rsid w:val="003354FD"/>
    <w:rsid w:val="003365FC"/>
    <w:rsid w:val="003369E7"/>
    <w:rsid w:val="003379F9"/>
    <w:rsid w:val="00337CDA"/>
    <w:rsid w:val="00337ED4"/>
    <w:rsid w:val="003400FF"/>
    <w:rsid w:val="00340EE8"/>
    <w:rsid w:val="003411CC"/>
    <w:rsid w:val="003417D0"/>
    <w:rsid w:val="00341D68"/>
    <w:rsid w:val="003434BE"/>
    <w:rsid w:val="0034364B"/>
    <w:rsid w:val="00344364"/>
    <w:rsid w:val="00344D71"/>
    <w:rsid w:val="00344E57"/>
    <w:rsid w:val="003456F8"/>
    <w:rsid w:val="00345888"/>
    <w:rsid w:val="003463EB"/>
    <w:rsid w:val="003464DA"/>
    <w:rsid w:val="0034671F"/>
    <w:rsid w:val="003467E8"/>
    <w:rsid w:val="003474D0"/>
    <w:rsid w:val="0035061C"/>
    <w:rsid w:val="0035065F"/>
    <w:rsid w:val="00351082"/>
    <w:rsid w:val="0035171D"/>
    <w:rsid w:val="00352C39"/>
    <w:rsid w:val="003536D9"/>
    <w:rsid w:val="00354777"/>
    <w:rsid w:val="00355442"/>
    <w:rsid w:val="00355FD9"/>
    <w:rsid w:val="003563C5"/>
    <w:rsid w:val="00357620"/>
    <w:rsid w:val="00357976"/>
    <w:rsid w:val="00357E71"/>
    <w:rsid w:val="0036000A"/>
    <w:rsid w:val="00360AC3"/>
    <w:rsid w:val="003623DE"/>
    <w:rsid w:val="003623F1"/>
    <w:rsid w:val="00362737"/>
    <w:rsid w:val="003637E0"/>
    <w:rsid w:val="00363913"/>
    <w:rsid w:val="00364B14"/>
    <w:rsid w:val="00365BDD"/>
    <w:rsid w:val="00365C2D"/>
    <w:rsid w:val="00365EAF"/>
    <w:rsid w:val="00366FF7"/>
    <w:rsid w:val="003676B5"/>
    <w:rsid w:val="00367D6A"/>
    <w:rsid w:val="00370387"/>
    <w:rsid w:val="00370D29"/>
    <w:rsid w:val="00372269"/>
    <w:rsid w:val="00372417"/>
    <w:rsid w:val="003729FE"/>
    <w:rsid w:val="003735CD"/>
    <w:rsid w:val="00373E38"/>
    <w:rsid w:val="003741F2"/>
    <w:rsid w:val="00374B77"/>
    <w:rsid w:val="00374BC1"/>
    <w:rsid w:val="00374E9C"/>
    <w:rsid w:val="00375AAA"/>
    <w:rsid w:val="003760EE"/>
    <w:rsid w:val="003764F1"/>
    <w:rsid w:val="00376717"/>
    <w:rsid w:val="00376B9D"/>
    <w:rsid w:val="00377589"/>
    <w:rsid w:val="00377F85"/>
    <w:rsid w:val="00380638"/>
    <w:rsid w:val="00380A2A"/>
    <w:rsid w:val="0038130A"/>
    <w:rsid w:val="0038146A"/>
    <w:rsid w:val="00381968"/>
    <w:rsid w:val="0038287A"/>
    <w:rsid w:val="0038288A"/>
    <w:rsid w:val="00382BE3"/>
    <w:rsid w:val="0038307B"/>
    <w:rsid w:val="003830CD"/>
    <w:rsid w:val="003851CF"/>
    <w:rsid w:val="00385233"/>
    <w:rsid w:val="00385BC2"/>
    <w:rsid w:val="00385DA4"/>
    <w:rsid w:val="00385E98"/>
    <w:rsid w:val="003860A9"/>
    <w:rsid w:val="003867ED"/>
    <w:rsid w:val="00386D44"/>
    <w:rsid w:val="00386EDF"/>
    <w:rsid w:val="003871CD"/>
    <w:rsid w:val="00387489"/>
    <w:rsid w:val="0038779B"/>
    <w:rsid w:val="00390236"/>
    <w:rsid w:val="0039114A"/>
    <w:rsid w:val="003915F8"/>
    <w:rsid w:val="0039253C"/>
    <w:rsid w:val="00393547"/>
    <w:rsid w:val="0039366D"/>
    <w:rsid w:val="003939D2"/>
    <w:rsid w:val="00393C82"/>
    <w:rsid w:val="00393C84"/>
    <w:rsid w:val="00394523"/>
    <w:rsid w:val="0039488B"/>
    <w:rsid w:val="00394D9F"/>
    <w:rsid w:val="00396DFC"/>
    <w:rsid w:val="00396F5A"/>
    <w:rsid w:val="00397BE5"/>
    <w:rsid w:val="003A0796"/>
    <w:rsid w:val="003A0813"/>
    <w:rsid w:val="003A0DE4"/>
    <w:rsid w:val="003A0E4D"/>
    <w:rsid w:val="003A0FBA"/>
    <w:rsid w:val="003A1A8B"/>
    <w:rsid w:val="003A1F78"/>
    <w:rsid w:val="003A20FE"/>
    <w:rsid w:val="003A23DD"/>
    <w:rsid w:val="003A2542"/>
    <w:rsid w:val="003A28DE"/>
    <w:rsid w:val="003A28EF"/>
    <w:rsid w:val="003A3E2C"/>
    <w:rsid w:val="003A4665"/>
    <w:rsid w:val="003A476B"/>
    <w:rsid w:val="003A4952"/>
    <w:rsid w:val="003A4C75"/>
    <w:rsid w:val="003A50D8"/>
    <w:rsid w:val="003A528A"/>
    <w:rsid w:val="003A5693"/>
    <w:rsid w:val="003A586B"/>
    <w:rsid w:val="003A5C05"/>
    <w:rsid w:val="003A5CE0"/>
    <w:rsid w:val="003A606D"/>
    <w:rsid w:val="003A6420"/>
    <w:rsid w:val="003A6CF0"/>
    <w:rsid w:val="003A705E"/>
    <w:rsid w:val="003A7197"/>
    <w:rsid w:val="003A71F1"/>
    <w:rsid w:val="003B02B2"/>
    <w:rsid w:val="003B0CB5"/>
    <w:rsid w:val="003B1622"/>
    <w:rsid w:val="003B1B37"/>
    <w:rsid w:val="003B20DC"/>
    <w:rsid w:val="003B2A99"/>
    <w:rsid w:val="003B2F34"/>
    <w:rsid w:val="003B37C4"/>
    <w:rsid w:val="003B4436"/>
    <w:rsid w:val="003B46CF"/>
    <w:rsid w:val="003B56C9"/>
    <w:rsid w:val="003B60E8"/>
    <w:rsid w:val="003B734B"/>
    <w:rsid w:val="003B7B41"/>
    <w:rsid w:val="003B7C59"/>
    <w:rsid w:val="003B7F9D"/>
    <w:rsid w:val="003C001E"/>
    <w:rsid w:val="003C01DC"/>
    <w:rsid w:val="003C0DC9"/>
    <w:rsid w:val="003C1F29"/>
    <w:rsid w:val="003C2358"/>
    <w:rsid w:val="003C2618"/>
    <w:rsid w:val="003C2775"/>
    <w:rsid w:val="003C2844"/>
    <w:rsid w:val="003C2A7D"/>
    <w:rsid w:val="003C2D98"/>
    <w:rsid w:val="003C3018"/>
    <w:rsid w:val="003C3431"/>
    <w:rsid w:val="003C499B"/>
    <w:rsid w:val="003C4B36"/>
    <w:rsid w:val="003C5A07"/>
    <w:rsid w:val="003C5F7E"/>
    <w:rsid w:val="003C6AE3"/>
    <w:rsid w:val="003C6C81"/>
    <w:rsid w:val="003C728C"/>
    <w:rsid w:val="003C73D6"/>
    <w:rsid w:val="003D03E6"/>
    <w:rsid w:val="003D0526"/>
    <w:rsid w:val="003D056B"/>
    <w:rsid w:val="003D069C"/>
    <w:rsid w:val="003D06D7"/>
    <w:rsid w:val="003D1C3B"/>
    <w:rsid w:val="003D1EAA"/>
    <w:rsid w:val="003D25C2"/>
    <w:rsid w:val="003D260F"/>
    <w:rsid w:val="003D2F13"/>
    <w:rsid w:val="003D3149"/>
    <w:rsid w:val="003D3770"/>
    <w:rsid w:val="003D3C59"/>
    <w:rsid w:val="003D4585"/>
    <w:rsid w:val="003D5190"/>
    <w:rsid w:val="003D527B"/>
    <w:rsid w:val="003D5893"/>
    <w:rsid w:val="003D5CCD"/>
    <w:rsid w:val="003D5CD1"/>
    <w:rsid w:val="003D6075"/>
    <w:rsid w:val="003D6F2D"/>
    <w:rsid w:val="003D715C"/>
    <w:rsid w:val="003D74DA"/>
    <w:rsid w:val="003D77E4"/>
    <w:rsid w:val="003D79A6"/>
    <w:rsid w:val="003D7F18"/>
    <w:rsid w:val="003E005A"/>
    <w:rsid w:val="003E0067"/>
    <w:rsid w:val="003E0447"/>
    <w:rsid w:val="003E0897"/>
    <w:rsid w:val="003E0E02"/>
    <w:rsid w:val="003E0E9B"/>
    <w:rsid w:val="003E15FC"/>
    <w:rsid w:val="003E22B9"/>
    <w:rsid w:val="003E26A4"/>
    <w:rsid w:val="003E2C88"/>
    <w:rsid w:val="003E324B"/>
    <w:rsid w:val="003E4090"/>
    <w:rsid w:val="003E453C"/>
    <w:rsid w:val="003E5886"/>
    <w:rsid w:val="003E6095"/>
    <w:rsid w:val="003E66C4"/>
    <w:rsid w:val="003E6A4F"/>
    <w:rsid w:val="003E6E27"/>
    <w:rsid w:val="003E70EF"/>
    <w:rsid w:val="003E72C3"/>
    <w:rsid w:val="003E7357"/>
    <w:rsid w:val="003E787B"/>
    <w:rsid w:val="003E78C6"/>
    <w:rsid w:val="003E7CD8"/>
    <w:rsid w:val="003E7FE3"/>
    <w:rsid w:val="003F08DA"/>
    <w:rsid w:val="003F0AB8"/>
    <w:rsid w:val="003F0EB5"/>
    <w:rsid w:val="003F1A31"/>
    <w:rsid w:val="003F1AE6"/>
    <w:rsid w:val="003F1B0A"/>
    <w:rsid w:val="003F2161"/>
    <w:rsid w:val="003F22FD"/>
    <w:rsid w:val="003F23AF"/>
    <w:rsid w:val="003F2617"/>
    <w:rsid w:val="003F455E"/>
    <w:rsid w:val="003F46DA"/>
    <w:rsid w:val="003F51BF"/>
    <w:rsid w:val="003F52EA"/>
    <w:rsid w:val="003F5CBD"/>
    <w:rsid w:val="003F605A"/>
    <w:rsid w:val="003F6714"/>
    <w:rsid w:val="003F6F9E"/>
    <w:rsid w:val="003F74B2"/>
    <w:rsid w:val="003F7948"/>
    <w:rsid w:val="003F7D69"/>
    <w:rsid w:val="0040070C"/>
    <w:rsid w:val="00400C84"/>
    <w:rsid w:val="00401290"/>
    <w:rsid w:val="0040160C"/>
    <w:rsid w:val="00401D5D"/>
    <w:rsid w:val="00402CBC"/>
    <w:rsid w:val="00403163"/>
    <w:rsid w:val="004043B2"/>
    <w:rsid w:val="00404982"/>
    <w:rsid w:val="004052C3"/>
    <w:rsid w:val="00405392"/>
    <w:rsid w:val="00405A70"/>
    <w:rsid w:val="00405D01"/>
    <w:rsid w:val="0040652D"/>
    <w:rsid w:val="0040653D"/>
    <w:rsid w:val="00406FED"/>
    <w:rsid w:val="00410A11"/>
    <w:rsid w:val="00410AE6"/>
    <w:rsid w:val="00410C10"/>
    <w:rsid w:val="004115FE"/>
    <w:rsid w:val="00411863"/>
    <w:rsid w:val="00411B99"/>
    <w:rsid w:val="00412C96"/>
    <w:rsid w:val="00413945"/>
    <w:rsid w:val="00413DC2"/>
    <w:rsid w:val="00414DAD"/>
    <w:rsid w:val="00414DC1"/>
    <w:rsid w:val="00414F53"/>
    <w:rsid w:val="0041506A"/>
    <w:rsid w:val="00416E20"/>
    <w:rsid w:val="00417136"/>
    <w:rsid w:val="0041729F"/>
    <w:rsid w:val="00417F59"/>
    <w:rsid w:val="004202C4"/>
    <w:rsid w:val="00421017"/>
    <w:rsid w:val="00421A78"/>
    <w:rsid w:val="00422087"/>
    <w:rsid w:val="00422172"/>
    <w:rsid w:val="004226C5"/>
    <w:rsid w:val="00422987"/>
    <w:rsid w:val="00422F25"/>
    <w:rsid w:val="0042394F"/>
    <w:rsid w:val="00425B58"/>
    <w:rsid w:val="00426300"/>
    <w:rsid w:val="004264A4"/>
    <w:rsid w:val="00426C5E"/>
    <w:rsid w:val="00426F1A"/>
    <w:rsid w:val="00427057"/>
    <w:rsid w:val="00427271"/>
    <w:rsid w:val="004276A7"/>
    <w:rsid w:val="0042787C"/>
    <w:rsid w:val="00427CE6"/>
    <w:rsid w:val="004300D1"/>
    <w:rsid w:val="0043066F"/>
    <w:rsid w:val="0043075F"/>
    <w:rsid w:val="004308D9"/>
    <w:rsid w:val="00430B42"/>
    <w:rsid w:val="00431DF4"/>
    <w:rsid w:val="0043353C"/>
    <w:rsid w:val="00434208"/>
    <w:rsid w:val="004344A8"/>
    <w:rsid w:val="00434C00"/>
    <w:rsid w:val="00434DD6"/>
    <w:rsid w:val="00435350"/>
    <w:rsid w:val="00435547"/>
    <w:rsid w:val="00436F21"/>
    <w:rsid w:val="00436F2F"/>
    <w:rsid w:val="00437786"/>
    <w:rsid w:val="004404AC"/>
    <w:rsid w:val="00440BE7"/>
    <w:rsid w:val="00441E10"/>
    <w:rsid w:val="00441FA9"/>
    <w:rsid w:val="00442085"/>
    <w:rsid w:val="004424F4"/>
    <w:rsid w:val="0044331E"/>
    <w:rsid w:val="0044389B"/>
    <w:rsid w:val="00443BE6"/>
    <w:rsid w:val="00447F0A"/>
    <w:rsid w:val="00450346"/>
    <w:rsid w:val="00450564"/>
    <w:rsid w:val="00450A95"/>
    <w:rsid w:val="00452DC1"/>
    <w:rsid w:val="004530B5"/>
    <w:rsid w:val="00453A71"/>
    <w:rsid w:val="004545B9"/>
    <w:rsid w:val="00454DDF"/>
    <w:rsid w:val="004551DA"/>
    <w:rsid w:val="0045528B"/>
    <w:rsid w:val="004559FB"/>
    <w:rsid w:val="00455BE4"/>
    <w:rsid w:val="004569A1"/>
    <w:rsid w:val="00456DF9"/>
    <w:rsid w:val="0046050A"/>
    <w:rsid w:val="00461DCF"/>
    <w:rsid w:val="004621B9"/>
    <w:rsid w:val="004625C6"/>
    <w:rsid w:val="00462ADD"/>
    <w:rsid w:val="00463C1B"/>
    <w:rsid w:val="00463DEA"/>
    <w:rsid w:val="0046435D"/>
    <w:rsid w:val="004649EC"/>
    <w:rsid w:val="00464B71"/>
    <w:rsid w:val="00464F8F"/>
    <w:rsid w:val="00464FDF"/>
    <w:rsid w:val="00465CB4"/>
    <w:rsid w:val="00465DA5"/>
    <w:rsid w:val="00466883"/>
    <w:rsid w:val="00466AD0"/>
    <w:rsid w:val="00466B45"/>
    <w:rsid w:val="00466E09"/>
    <w:rsid w:val="004679E7"/>
    <w:rsid w:val="00467AE9"/>
    <w:rsid w:val="00467F75"/>
    <w:rsid w:val="00467F80"/>
    <w:rsid w:val="00471A8E"/>
    <w:rsid w:val="00473488"/>
    <w:rsid w:val="004738FB"/>
    <w:rsid w:val="00473D8D"/>
    <w:rsid w:val="00473E8F"/>
    <w:rsid w:val="004747B9"/>
    <w:rsid w:val="00474810"/>
    <w:rsid w:val="004748C0"/>
    <w:rsid w:val="004758D4"/>
    <w:rsid w:val="00475DE1"/>
    <w:rsid w:val="0047689A"/>
    <w:rsid w:val="00477458"/>
    <w:rsid w:val="00477504"/>
    <w:rsid w:val="00477A3B"/>
    <w:rsid w:val="00477E51"/>
    <w:rsid w:val="004804D8"/>
    <w:rsid w:val="00480E41"/>
    <w:rsid w:val="00480F7B"/>
    <w:rsid w:val="00481046"/>
    <w:rsid w:val="004819DF"/>
    <w:rsid w:val="00481D61"/>
    <w:rsid w:val="004832BC"/>
    <w:rsid w:val="00483502"/>
    <w:rsid w:val="0048421B"/>
    <w:rsid w:val="0048437A"/>
    <w:rsid w:val="00485629"/>
    <w:rsid w:val="004858D1"/>
    <w:rsid w:val="004858E0"/>
    <w:rsid w:val="00485C14"/>
    <w:rsid w:val="00485E86"/>
    <w:rsid w:val="00486DB4"/>
    <w:rsid w:val="00487F55"/>
    <w:rsid w:val="00490339"/>
    <w:rsid w:val="00490630"/>
    <w:rsid w:val="004909CC"/>
    <w:rsid w:val="00490E89"/>
    <w:rsid w:val="00491BD1"/>
    <w:rsid w:val="00491C42"/>
    <w:rsid w:val="00491E48"/>
    <w:rsid w:val="004925A8"/>
    <w:rsid w:val="004933CA"/>
    <w:rsid w:val="00493D34"/>
    <w:rsid w:val="00494582"/>
    <w:rsid w:val="00494C36"/>
    <w:rsid w:val="00494E34"/>
    <w:rsid w:val="00496BD2"/>
    <w:rsid w:val="00497780"/>
    <w:rsid w:val="004A1979"/>
    <w:rsid w:val="004A24D4"/>
    <w:rsid w:val="004A2F55"/>
    <w:rsid w:val="004A3C21"/>
    <w:rsid w:val="004A3C55"/>
    <w:rsid w:val="004A40F5"/>
    <w:rsid w:val="004A4285"/>
    <w:rsid w:val="004A42E9"/>
    <w:rsid w:val="004A4873"/>
    <w:rsid w:val="004A4E6E"/>
    <w:rsid w:val="004A5A2A"/>
    <w:rsid w:val="004A5D4A"/>
    <w:rsid w:val="004A5F58"/>
    <w:rsid w:val="004A729F"/>
    <w:rsid w:val="004A7EB6"/>
    <w:rsid w:val="004B0652"/>
    <w:rsid w:val="004B092A"/>
    <w:rsid w:val="004B10DA"/>
    <w:rsid w:val="004B239A"/>
    <w:rsid w:val="004B34FE"/>
    <w:rsid w:val="004B36CE"/>
    <w:rsid w:val="004B3803"/>
    <w:rsid w:val="004B3841"/>
    <w:rsid w:val="004B3FB1"/>
    <w:rsid w:val="004B53A5"/>
    <w:rsid w:val="004B560C"/>
    <w:rsid w:val="004B5860"/>
    <w:rsid w:val="004B6C0A"/>
    <w:rsid w:val="004B6DB6"/>
    <w:rsid w:val="004B6E7A"/>
    <w:rsid w:val="004B7115"/>
    <w:rsid w:val="004C00C1"/>
    <w:rsid w:val="004C00D2"/>
    <w:rsid w:val="004C0657"/>
    <w:rsid w:val="004C0E37"/>
    <w:rsid w:val="004C11E0"/>
    <w:rsid w:val="004C2508"/>
    <w:rsid w:val="004C2AE3"/>
    <w:rsid w:val="004C331E"/>
    <w:rsid w:val="004C33BC"/>
    <w:rsid w:val="004C34A0"/>
    <w:rsid w:val="004C4581"/>
    <w:rsid w:val="004C494F"/>
    <w:rsid w:val="004C5F81"/>
    <w:rsid w:val="004C6122"/>
    <w:rsid w:val="004C61C2"/>
    <w:rsid w:val="004C61DF"/>
    <w:rsid w:val="004C67F2"/>
    <w:rsid w:val="004C7718"/>
    <w:rsid w:val="004C7A5B"/>
    <w:rsid w:val="004C7AC6"/>
    <w:rsid w:val="004C7B34"/>
    <w:rsid w:val="004D07CD"/>
    <w:rsid w:val="004D081C"/>
    <w:rsid w:val="004D0AB1"/>
    <w:rsid w:val="004D0CB0"/>
    <w:rsid w:val="004D25A0"/>
    <w:rsid w:val="004D407C"/>
    <w:rsid w:val="004D4D36"/>
    <w:rsid w:val="004D5958"/>
    <w:rsid w:val="004D5B2B"/>
    <w:rsid w:val="004D6725"/>
    <w:rsid w:val="004D6E59"/>
    <w:rsid w:val="004D71ED"/>
    <w:rsid w:val="004D7439"/>
    <w:rsid w:val="004D756C"/>
    <w:rsid w:val="004D7AD7"/>
    <w:rsid w:val="004D7C5B"/>
    <w:rsid w:val="004E0124"/>
    <w:rsid w:val="004E0289"/>
    <w:rsid w:val="004E066D"/>
    <w:rsid w:val="004E0B86"/>
    <w:rsid w:val="004E126A"/>
    <w:rsid w:val="004E1E03"/>
    <w:rsid w:val="004E2101"/>
    <w:rsid w:val="004E2531"/>
    <w:rsid w:val="004E29B6"/>
    <w:rsid w:val="004E304B"/>
    <w:rsid w:val="004E363F"/>
    <w:rsid w:val="004E377A"/>
    <w:rsid w:val="004E3D93"/>
    <w:rsid w:val="004E442D"/>
    <w:rsid w:val="004E4A89"/>
    <w:rsid w:val="004E4C2C"/>
    <w:rsid w:val="004E5057"/>
    <w:rsid w:val="004E682B"/>
    <w:rsid w:val="004E6B57"/>
    <w:rsid w:val="004E7464"/>
    <w:rsid w:val="004F0469"/>
    <w:rsid w:val="004F05CB"/>
    <w:rsid w:val="004F0936"/>
    <w:rsid w:val="004F10C1"/>
    <w:rsid w:val="004F244C"/>
    <w:rsid w:val="004F252F"/>
    <w:rsid w:val="004F3320"/>
    <w:rsid w:val="004F4744"/>
    <w:rsid w:val="004F4E65"/>
    <w:rsid w:val="004F615F"/>
    <w:rsid w:val="004F61D4"/>
    <w:rsid w:val="004F6867"/>
    <w:rsid w:val="004F6FC8"/>
    <w:rsid w:val="00500236"/>
    <w:rsid w:val="00500BE4"/>
    <w:rsid w:val="005017D9"/>
    <w:rsid w:val="0050219A"/>
    <w:rsid w:val="00502904"/>
    <w:rsid w:val="00503AF6"/>
    <w:rsid w:val="00503D1B"/>
    <w:rsid w:val="00504659"/>
    <w:rsid w:val="00505479"/>
    <w:rsid w:val="00505594"/>
    <w:rsid w:val="00505A8A"/>
    <w:rsid w:val="00505B8B"/>
    <w:rsid w:val="00505B95"/>
    <w:rsid w:val="00506383"/>
    <w:rsid w:val="005066C1"/>
    <w:rsid w:val="00506CC2"/>
    <w:rsid w:val="00506F33"/>
    <w:rsid w:val="005072A8"/>
    <w:rsid w:val="005076FE"/>
    <w:rsid w:val="00507A3A"/>
    <w:rsid w:val="00511917"/>
    <w:rsid w:val="00512959"/>
    <w:rsid w:val="00513974"/>
    <w:rsid w:val="005142D3"/>
    <w:rsid w:val="0051471F"/>
    <w:rsid w:val="0051472E"/>
    <w:rsid w:val="005149A8"/>
    <w:rsid w:val="00514DC6"/>
    <w:rsid w:val="00514E5F"/>
    <w:rsid w:val="0051515D"/>
    <w:rsid w:val="0051568D"/>
    <w:rsid w:val="0051580D"/>
    <w:rsid w:val="005159DB"/>
    <w:rsid w:val="00515F8F"/>
    <w:rsid w:val="005165A4"/>
    <w:rsid w:val="00516D3F"/>
    <w:rsid w:val="00517715"/>
    <w:rsid w:val="005209BE"/>
    <w:rsid w:val="00520FA9"/>
    <w:rsid w:val="005210C7"/>
    <w:rsid w:val="00521EFE"/>
    <w:rsid w:val="00523D49"/>
    <w:rsid w:val="005241B0"/>
    <w:rsid w:val="00525824"/>
    <w:rsid w:val="00526D18"/>
    <w:rsid w:val="00531BD4"/>
    <w:rsid w:val="00531C1D"/>
    <w:rsid w:val="00531CBD"/>
    <w:rsid w:val="005330C7"/>
    <w:rsid w:val="00533406"/>
    <w:rsid w:val="00534C27"/>
    <w:rsid w:val="0053536E"/>
    <w:rsid w:val="00535D29"/>
    <w:rsid w:val="00536D13"/>
    <w:rsid w:val="00536D8D"/>
    <w:rsid w:val="00540131"/>
    <w:rsid w:val="0054029D"/>
    <w:rsid w:val="00540AAE"/>
    <w:rsid w:val="00540B93"/>
    <w:rsid w:val="00541076"/>
    <w:rsid w:val="00541286"/>
    <w:rsid w:val="00541565"/>
    <w:rsid w:val="00541731"/>
    <w:rsid w:val="00542217"/>
    <w:rsid w:val="005429A4"/>
    <w:rsid w:val="00542E9E"/>
    <w:rsid w:val="005445B2"/>
    <w:rsid w:val="005446A3"/>
    <w:rsid w:val="0054489A"/>
    <w:rsid w:val="00545125"/>
    <w:rsid w:val="00546068"/>
    <w:rsid w:val="00546231"/>
    <w:rsid w:val="00546B0B"/>
    <w:rsid w:val="00546BBB"/>
    <w:rsid w:val="00546E3D"/>
    <w:rsid w:val="00547548"/>
    <w:rsid w:val="005479D5"/>
    <w:rsid w:val="00550231"/>
    <w:rsid w:val="0055033E"/>
    <w:rsid w:val="005507B5"/>
    <w:rsid w:val="00550CF6"/>
    <w:rsid w:val="00551173"/>
    <w:rsid w:val="005512B5"/>
    <w:rsid w:val="00552536"/>
    <w:rsid w:val="00553754"/>
    <w:rsid w:val="005547A3"/>
    <w:rsid w:val="005547FA"/>
    <w:rsid w:val="0055593C"/>
    <w:rsid w:val="00555BE2"/>
    <w:rsid w:val="00555C90"/>
    <w:rsid w:val="00556D1D"/>
    <w:rsid w:val="00557501"/>
    <w:rsid w:val="00557F8C"/>
    <w:rsid w:val="005612C2"/>
    <w:rsid w:val="00562057"/>
    <w:rsid w:val="005620C8"/>
    <w:rsid w:val="0056261D"/>
    <w:rsid w:val="00562B0A"/>
    <w:rsid w:val="00562D8C"/>
    <w:rsid w:val="00564110"/>
    <w:rsid w:val="00565075"/>
    <w:rsid w:val="0056645C"/>
    <w:rsid w:val="0056652B"/>
    <w:rsid w:val="00566630"/>
    <w:rsid w:val="00566FD7"/>
    <w:rsid w:val="00567E03"/>
    <w:rsid w:val="0057019C"/>
    <w:rsid w:val="0057020A"/>
    <w:rsid w:val="00570801"/>
    <w:rsid w:val="005724AA"/>
    <w:rsid w:val="00572B99"/>
    <w:rsid w:val="005730C3"/>
    <w:rsid w:val="00573484"/>
    <w:rsid w:val="005736D3"/>
    <w:rsid w:val="00573D9C"/>
    <w:rsid w:val="005741DB"/>
    <w:rsid w:val="00574F08"/>
    <w:rsid w:val="005752FA"/>
    <w:rsid w:val="00576403"/>
    <w:rsid w:val="00576B20"/>
    <w:rsid w:val="00576E42"/>
    <w:rsid w:val="005770A3"/>
    <w:rsid w:val="00577846"/>
    <w:rsid w:val="00580EBE"/>
    <w:rsid w:val="00581CE0"/>
    <w:rsid w:val="005823F9"/>
    <w:rsid w:val="00582C4B"/>
    <w:rsid w:val="00583347"/>
    <w:rsid w:val="00583893"/>
    <w:rsid w:val="00583E4D"/>
    <w:rsid w:val="00584510"/>
    <w:rsid w:val="005845C0"/>
    <w:rsid w:val="00584712"/>
    <w:rsid w:val="00584FDC"/>
    <w:rsid w:val="0058554B"/>
    <w:rsid w:val="005855C6"/>
    <w:rsid w:val="00585949"/>
    <w:rsid w:val="00585965"/>
    <w:rsid w:val="00585BCB"/>
    <w:rsid w:val="005865CB"/>
    <w:rsid w:val="00586937"/>
    <w:rsid w:val="00586D78"/>
    <w:rsid w:val="00586DB8"/>
    <w:rsid w:val="00586E4E"/>
    <w:rsid w:val="00587823"/>
    <w:rsid w:val="0058792D"/>
    <w:rsid w:val="00587C61"/>
    <w:rsid w:val="0059051E"/>
    <w:rsid w:val="00590A27"/>
    <w:rsid w:val="00590BAD"/>
    <w:rsid w:val="00593525"/>
    <w:rsid w:val="00594BA8"/>
    <w:rsid w:val="005956CC"/>
    <w:rsid w:val="00595A3E"/>
    <w:rsid w:val="00596302"/>
    <w:rsid w:val="005963F1"/>
    <w:rsid w:val="00596428"/>
    <w:rsid w:val="00596523"/>
    <w:rsid w:val="00596F90"/>
    <w:rsid w:val="005A1613"/>
    <w:rsid w:val="005A1EF5"/>
    <w:rsid w:val="005A1F0D"/>
    <w:rsid w:val="005A1F46"/>
    <w:rsid w:val="005A24DC"/>
    <w:rsid w:val="005A253E"/>
    <w:rsid w:val="005A25B6"/>
    <w:rsid w:val="005A28C8"/>
    <w:rsid w:val="005A3E6B"/>
    <w:rsid w:val="005A5133"/>
    <w:rsid w:val="005A54E9"/>
    <w:rsid w:val="005A56AB"/>
    <w:rsid w:val="005A58AC"/>
    <w:rsid w:val="005A5AAF"/>
    <w:rsid w:val="005A66C6"/>
    <w:rsid w:val="005A6C8F"/>
    <w:rsid w:val="005A7448"/>
    <w:rsid w:val="005A7CCA"/>
    <w:rsid w:val="005A7E1D"/>
    <w:rsid w:val="005A7F85"/>
    <w:rsid w:val="005B0308"/>
    <w:rsid w:val="005B209A"/>
    <w:rsid w:val="005B2FA0"/>
    <w:rsid w:val="005B34D5"/>
    <w:rsid w:val="005B3674"/>
    <w:rsid w:val="005B3E0C"/>
    <w:rsid w:val="005B4491"/>
    <w:rsid w:val="005B4EEC"/>
    <w:rsid w:val="005B4F75"/>
    <w:rsid w:val="005B5383"/>
    <w:rsid w:val="005B5ED4"/>
    <w:rsid w:val="005B6FFA"/>
    <w:rsid w:val="005B746C"/>
    <w:rsid w:val="005B770F"/>
    <w:rsid w:val="005C02C6"/>
    <w:rsid w:val="005C06FB"/>
    <w:rsid w:val="005C09FE"/>
    <w:rsid w:val="005C1639"/>
    <w:rsid w:val="005C1CFE"/>
    <w:rsid w:val="005C21D9"/>
    <w:rsid w:val="005C2222"/>
    <w:rsid w:val="005C23F3"/>
    <w:rsid w:val="005C2A4A"/>
    <w:rsid w:val="005C2B54"/>
    <w:rsid w:val="005C2D6E"/>
    <w:rsid w:val="005C2F12"/>
    <w:rsid w:val="005C3D56"/>
    <w:rsid w:val="005C4567"/>
    <w:rsid w:val="005C4D1D"/>
    <w:rsid w:val="005C4F69"/>
    <w:rsid w:val="005C56BB"/>
    <w:rsid w:val="005C5B96"/>
    <w:rsid w:val="005C6574"/>
    <w:rsid w:val="005C6E8A"/>
    <w:rsid w:val="005C705D"/>
    <w:rsid w:val="005C74A5"/>
    <w:rsid w:val="005C7B36"/>
    <w:rsid w:val="005D01DC"/>
    <w:rsid w:val="005D16F2"/>
    <w:rsid w:val="005D185B"/>
    <w:rsid w:val="005D31FA"/>
    <w:rsid w:val="005D382D"/>
    <w:rsid w:val="005D40F5"/>
    <w:rsid w:val="005D4BD9"/>
    <w:rsid w:val="005D545F"/>
    <w:rsid w:val="005D612A"/>
    <w:rsid w:val="005D7059"/>
    <w:rsid w:val="005D75F7"/>
    <w:rsid w:val="005D7881"/>
    <w:rsid w:val="005D7A9C"/>
    <w:rsid w:val="005D7AA5"/>
    <w:rsid w:val="005E0B6B"/>
    <w:rsid w:val="005E10E6"/>
    <w:rsid w:val="005E14B8"/>
    <w:rsid w:val="005E14D1"/>
    <w:rsid w:val="005E1509"/>
    <w:rsid w:val="005E160F"/>
    <w:rsid w:val="005E1CDF"/>
    <w:rsid w:val="005E25F9"/>
    <w:rsid w:val="005E27FA"/>
    <w:rsid w:val="005E2CD3"/>
    <w:rsid w:val="005E2E5A"/>
    <w:rsid w:val="005E3714"/>
    <w:rsid w:val="005E44F4"/>
    <w:rsid w:val="005E525B"/>
    <w:rsid w:val="005E5987"/>
    <w:rsid w:val="005E5A50"/>
    <w:rsid w:val="005E626C"/>
    <w:rsid w:val="005E6BC0"/>
    <w:rsid w:val="005E7952"/>
    <w:rsid w:val="005F04F5"/>
    <w:rsid w:val="005F0B24"/>
    <w:rsid w:val="005F0FC3"/>
    <w:rsid w:val="005F131B"/>
    <w:rsid w:val="005F13BA"/>
    <w:rsid w:val="005F183B"/>
    <w:rsid w:val="005F209F"/>
    <w:rsid w:val="005F27D4"/>
    <w:rsid w:val="005F284F"/>
    <w:rsid w:val="005F2D20"/>
    <w:rsid w:val="005F2FF8"/>
    <w:rsid w:val="005F300F"/>
    <w:rsid w:val="005F423A"/>
    <w:rsid w:val="005F540C"/>
    <w:rsid w:val="005F56BD"/>
    <w:rsid w:val="005F6B35"/>
    <w:rsid w:val="005F6FA7"/>
    <w:rsid w:val="005F7A85"/>
    <w:rsid w:val="006009E3"/>
    <w:rsid w:val="00600C67"/>
    <w:rsid w:val="00600C73"/>
    <w:rsid w:val="00600F29"/>
    <w:rsid w:val="006011FF"/>
    <w:rsid w:val="00601515"/>
    <w:rsid w:val="00601715"/>
    <w:rsid w:val="006019F4"/>
    <w:rsid w:val="00601B29"/>
    <w:rsid w:val="00603CD8"/>
    <w:rsid w:val="006044BF"/>
    <w:rsid w:val="00604BF4"/>
    <w:rsid w:val="00604D7E"/>
    <w:rsid w:val="006069D4"/>
    <w:rsid w:val="00606C77"/>
    <w:rsid w:val="00607ADE"/>
    <w:rsid w:val="00610A1A"/>
    <w:rsid w:val="006114F8"/>
    <w:rsid w:val="00611A4B"/>
    <w:rsid w:val="00611F1C"/>
    <w:rsid w:val="0061224C"/>
    <w:rsid w:val="0061230B"/>
    <w:rsid w:val="006123C4"/>
    <w:rsid w:val="0061266D"/>
    <w:rsid w:val="00612B37"/>
    <w:rsid w:val="00613687"/>
    <w:rsid w:val="00613734"/>
    <w:rsid w:val="00613DEA"/>
    <w:rsid w:val="00613FCA"/>
    <w:rsid w:val="00614FF3"/>
    <w:rsid w:val="00617035"/>
    <w:rsid w:val="006173E0"/>
    <w:rsid w:val="0061779D"/>
    <w:rsid w:val="00617AD8"/>
    <w:rsid w:val="006209EF"/>
    <w:rsid w:val="00620EA2"/>
    <w:rsid w:val="00620FCC"/>
    <w:rsid w:val="0062126C"/>
    <w:rsid w:val="006217C0"/>
    <w:rsid w:val="006222CF"/>
    <w:rsid w:val="00622482"/>
    <w:rsid w:val="0062338A"/>
    <w:rsid w:val="00623496"/>
    <w:rsid w:val="00623B62"/>
    <w:rsid w:val="00623BFD"/>
    <w:rsid w:val="006249DF"/>
    <w:rsid w:val="006250A5"/>
    <w:rsid w:val="006250D6"/>
    <w:rsid w:val="00625638"/>
    <w:rsid w:val="006260D2"/>
    <w:rsid w:val="0062682F"/>
    <w:rsid w:val="006269DF"/>
    <w:rsid w:val="00627AC8"/>
    <w:rsid w:val="006309BC"/>
    <w:rsid w:val="00632DEF"/>
    <w:rsid w:val="0063314B"/>
    <w:rsid w:val="00633A95"/>
    <w:rsid w:val="006346EA"/>
    <w:rsid w:val="00635207"/>
    <w:rsid w:val="0063561D"/>
    <w:rsid w:val="006368DC"/>
    <w:rsid w:val="006374A4"/>
    <w:rsid w:val="00637552"/>
    <w:rsid w:val="00637F12"/>
    <w:rsid w:val="006408AC"/>
    <w:rsid w:val="00640E09"/>
    <w:rsid w:val="00641171"/>
    <w:rsid w:val="0064118F"/>
    <w:rsid w:val="00641641"/>
    <w:rsid w:val="00641C92"/>
    <w:rsid w:val="00641F23"/>
    <w:rsid w:val="006424DE"/>
    <w:rsid w:val="006426A4"/>
    <w:rsid w:val="00643237"/>
    <w:rsid w:val="00643307"/>
    <w:rsid w:val="006446C3"/>
    <w:rsid w:val="00644924"/>
    <w:rsid w:val="00645224"/>
    <w:rsid w:val="0064525C"/>
    <w:rsid w:val="006467DF"/>
    <w:rsid w:val="00646B1C"/>
    <w:rsid w:val="00646E23"/>
    <w:rsid w:val="006476E9"/>
    <w:rsid w:val="00647D02"/>
    <w:rsid w:val="00647F2A"/>
    <w:rsid w:val="006506F2"/>
    <w:rsid w:val="00650AB7"/>
    <w:rsid w:val="00651A98"/>
    <w:rsid w:val="00651D9D"/>
    <w:rsid w:val="006524F7"/>
    <w:rsid w:val="0065312E"/>
    <w:rsid w:val="00653F91"/>
    <w:rsid w:val="0065401B"/>
    <w:rsid w:val="00654823"/>
    <w:rsid w:val="00654D93"/>
    <w:rsid w:val="00655D3F"/>
    <w:rsid w:val="0065664A"/>
    <w:rsid w:val="00656848"/>
    <w:rsid w:val="00657372"/>
    <w:rsid w:val="00657A04"/>
    <w:rsid w:val="00657AF4"/>
    <w:rsid w:val="006604D0"/>
    <w:rsid w:val="0066057A"/>
    <w:rsid w:val="00660B93"/>
    <w:rsid w:val="00660EB7"/>
    <w:rsid w:val="0066107D"/>
    <w:rsid w:val="006619ED"/>
    <w:rsid w:val="00661D28"/>
    <w:rsid w:val="00662229"/>
    <w:rsid w:val="0066283D"/>
    <w:rsid w:val="006650FF"/>
    <w:rsid w:val="0066518F"/>
    <w:rsid w:val="0066630A"/>
    <w:rsid w:val="00666368"/>
    <w:rsid w:val="006665EE"/>
    <w:rsid w:val="0066744B"/>
    <w:rsid w:val="00667C14"/>
    <w:rsid w:val="00667CE6"/>
    <w:rsid w:val="00670002"/>
    <w:rsid w:val="00670E44"/>
    <w:rsid w:val="00671EFE"/>
    <w:rsid w:val="006734F9"/>
    <w:rsid w:val="006738BC"/>
    <w:rsid w:val="00673EC8"/>
    <w:rsid w:val="00674534"/>
    <w:rsid w:val="00674557"/>
    <w:rsid w:val="00676533"/>
    <w:rsid w:val="0067654B"/>
    <w:rsid w:val="0067654E"/>
    <w:rsid w:val="006767E5"/>
    <w:rsid w:val="00676AFB"/>
    <w:rsid w:val="00676C48"/>
    <w:rsid w:val="00676E23"/>
    <w:rsid w:val="00677016"/>
    <w:rsid w:val="00677078"/>
    <w:rsid w:val="00677855"/>
    <w:rsid w:val="006804E7"/>
    <w:rsid w:val="00680E62"/>
    <w:rsid w:val="00681821"/>
    <w:rsid w:val="0068259C"/>
    <w:rsid w:val="00683E59"/>
    <w:rsid w:val="00683F9E"/>
    <w:rsid w:val="00684034"/>
    <w:rsid w:val="00684599"/>
    <w:rsid w:val="00684E63"/>
    <w:rsid w:val="006855AD"/>
    <w:rsid w:val="006855EE"/>
    <w:rsid w:val="00685B86"/>
    <w:rsid w:val="00685F48"/>
    <w:rsid w:val="0068654E"/>
    <w:rsid w:val="006865F4"/>
    <w:rsid w:val="00686CDF"/>
    <w:rsid w:val="00687086"/>
    <w:rsid w:val="006875B4"/>
    <w:rsid w:val="006913D5"/>
    <w:rsid w:val="00691498"/>
    <w:rsid w:val="00692732"/>
    <w:rsid w:val="006928CE"/>
    <w:rsid w:val="006931C7"/>
    <w:rsid w:val="00694674"/>
    <w:rsid w:val="00694788"/>
    <w:rsid w:val="00694C56"/>
    <w:rsid w:val="00695E46"/>
    <w:rsid w:val="006960B8"/>
    <w:rsid w:val="006960F1"/>
    <w:rsid w:val="00696302"/>
    <w:rsid w:val="0069637D"/>
    <w:rsid w:val="006966F4"/>
    <w:rsid w:val="00697538"/>
    <w:rsid w:val="006A0569"/>
    <w:rsid w:val="006A0F1F"/>
    <w:rsid w:val="006A1EA7"/>
    <w:rsid w:val="006A2192"/>
    <w:rsid w:val="006A21D3"/>
    <w:rsid w:val="006A23BC"/>
    <w:rsid w:val="006A28A2"/>
    <w:rsid w:val="006A30E6"/>
    <w:rsid w:val="006A36C7"/>
    <w:rsid w:val="006A3EA0"/>
    <w:rsid w:val="006A404B"/>
    <w:rsid w:val="006A524D"/>
    <w:rsid w:val="006A5319"/>
    <w:rsid w:val="006A577F"/>
    <w:rsid w:val="006A7D53"/>
    <w:rsid w:val="006B0BA2"/>
    <w:rsid w:val="006B0DD4"/>
    <w:rsid w:val="006B1AE7"/>
    <w:rsid w:val="006B2BA6"/>
    <w:rsid w:val="006B3664"/>
    <w:rsid w:val="006B4220"/>
    <w:rsid w:val="006B4907"/>
    <w:rsid w:val="006B4DDB"/>
    <w:rsid w:val="006B5037"/>
    <w:rsid w:val="006B5058"/>
    <w:rsid w:val="006B66F8"/>
    <w:rsid w:val="006C084E"/>
    <w:rsid w:val="006C1047"/>
    <w:rsid w:val="006C1A05"/>
    <w:rsid w:val="006C1B9C"/>
    <w:rsid w:val="006C1D38"/>
    <w:rsid w:val="006C1D85"/>
    <w:rsid w:val="006C2858"/>
    <w:rsid w:val="006C2A59"/>
    <w:rsid w:val="006C336C"/>
    <w:rsid w:val="006C3484"/>
    <w:rsid w:val="006C4784"/>
    <w:rsid w:val="006C5070"/>
    <w:rsid w:val="006C5B8A"/>
    <w:rsid w:val="006C5D58"/>
    <w:rsid w:val="006C65F6"/>
    <w:rsid w:val="006C6B19"/>
    <w:rsid w:val="006C738A"/>
    <w:rsid w:val="006C76CB"/>
    <w:rsid w:val="006C78CA"/>
    <w:rsid w:val="006D01F9"/>
    <w:rsid w:val="006D0F08"/>
    <w:rsid w:val="006D1B95"/>
    <w:rsid w:val="006D1CCD"/>
    <w:rsid w:val="006D22C6"/>
    <w:rsid w:val="006D23A7"/>
    <w:rsid w:val="006D356C"/>
    <w:rsid w:val="006D3939"/>
    <w:rsid w:val="006D481A"/>
    <w:rsid w:val="006D49F3"/>
    <w:rsid w:val="006D5C61"/>
    <w:rsid w:val="006D6428"/>
    <w:rsid w:val="006D7BF8"/>
    <w:rsid w:val="006E0003"/>
    <w:rsid w:val="006E0824"/>
    <w:rsid w:val="006E2653"/>
    <w:rsid w:val="006E2DC5"/>
    <w:rsid w:val="006E36AA"/>
    <w:rsid w:val="006E37B6"/>
    <w:rsid w:val="006E3D73"/>
    <w:rsid w:val="006E44D7"/>
    <w:rsid w:val="006E4A7E"/>
    <w:rsid w:val="006E51D6"/>
    <w:rsid w:val="006E5275"/>
    <w:rsid w:val="006E5494"/>
    <w:rsid w:val="006E5796"/>
    <w:rsid w:val="006E5BDB"/>
    <w:rsid w:val="006E6206"/>
    <w:rsid w:val="006E6549"/>
    <w:rsid w:val="006E6AD1"/>
    <w:rsid w:val="006E6EA2"/>
    <w:rsid w:val="006E7276"/>
    <w:rsid w:val="006E7F2D"/>
    <w:rsid w:val="006E7FBC"/>
    <w:rsid w:val="006F00E4"/>
    <w:rsid w:val="006F065C"/>
    <w:rsid w:val="006F09F8"/>
    <w:rsid w:val="006F0E2B"/>
    <w:rsid w:val="006F14AD"/>
    <w:rsid w:val="006F2448"/>
    <w:rsid w:val="006F2DF9"/>
    <w:rsid w:val="006F3534"/>
    <w:rsid w:val="006F5C0A"/>
    <w:rsid w:val="006F668C"/>
    <w:rsid w:val="006F6A93"/>
    <w:rsid w:val="006F71CA"/>
    <w:rsid w:val="0070104F"/>
    <w:rsid w:val="00701AE6"/>
    <w:rsid w:val="007025DA"/>
    <w:rsid w:val="007033CF"/>
    <w:rsid w:val="007039E6"/>
    <w:rsid w:val="00704F85"/>
    <w:rsid w:val="00705109"/>
    <w:rsid w:val="00705A9D"/>
    <w:rsid w:val="00705BC7"/>
    <w:rsid w:val="00705F03"/>
    <w:rsid w:val="007065A6"/>
    <w:rsid w:val="007065ED"/>
    <w:rsid w:val="00706A3E"/>
    <w:rsid w:val="00707D72"/>
    <w:rsid w:val="007101BB"/>
    <w:rsid w:val="007104BD"/>
    <w:rsid w:val="00710749"/>
    <w:rsid w:val="00711997"/>
    <w:rsid w:val="0071209E"/>
    <w:rsid w:val="00712579"/>
    <w:rsid w:val="0071281E"/>
    <w:rsid w:val="00713A74"/>
    <w:rsid w:val="00714236"/>
    <w:rsid w:val="00715479"/>
    <w:rsid w:val="00715617"/>
    <w:rsid w:val="007156D2"/>
    <w:rsid w:val="007157ED"/>
    <w:rsid w:val="00715CF9"/>
    <w:rsid w:val="00715FB2"/>
    <w:rsid w:val="0071648A"/>
    <w:rsid w:val="00717286"/>
    <w:rsid w:val="00717386"/>
    <w:rsid w:val="00717F32"/>
    <w:rsid w:val="00720E09"/>
    <w:rsid w:val="0072115D"/>
    <w:rsid w:val="007229A9"/>
    <w:rsid w:val="00722BF2"/>
    <w:rsid w:val="0072360B"/>
    <w:rsid w:val="00723719"/>
    <w:rsid w:val="0072421F"/>
    <w:rsid w:val="00724484"/>
    <w:rsid w:val="007244E8"/>
    <w:rsid w:val="00724589"/>
    <w:rsid w:val="007245F1"/>
    <w:rsid w:val="00724A7D"/>
    <w:rsid w:val="00726DC5"/>
    <w:rsid w:val="007270CF"/>
    <w:rsid w:val="00730D06"/>
    <w:rsid w:val="007314C5"/>
    <w:rsid w:val="007316BF"/>
    <w:rsid w:val="0073173D"/>
    <w:rsid w:val="0073201C"/>
    <w:rsid w:val="007321AC"/>
    <w:rsid w:val="00732223"/>
    <w:rsid w:val="0073318B"/>
    <w:rsid w:val="0073332B"/>
    <w:rsid w:val="00733B38"/>
    <w:rsid w:val="00733BF1"/>
    <w:rsid w:val="007342CA"/>
    <w:rsid w:val="007345B3"/>
    <w:rsid w:val="00735216"/>
    <w:rsid w:val="0073541A"/>
    <w:rsid w:val="007356D1"/>
    <w:rsid w:val="007361A2"/>
    <w:rsid w:val="0073724C"/>
    <w:rsid w:val="0073730D"/>
    <w:rsid w:val="00737D40"/>
    <w:rsid w:val="00740063"/>
    <w:rsid w:val="007402C7"/>
    <w:rsid w:val="007404B2"/>
    <w:rsid w:val="007406D7"/>
    <w:rsid w:val="0074092B"/>
    <w:rsid w:val="007409A7"/>
    <w:rsid w:val="00740B20"/>
    <w:rsid w:val="00741396"/>
    <w:rsid w:val="00741564"/>
    <w:rsid w:val="0074313C"/>
    <w:rsid w:val="0074314F"/>
    <w:rsid w:val="00743202"/>
    <w:rsid w:val="007436A7"/>
    <w:rsid w:val="007439BB"/>
    <w:rsid w:val="007446BD"/>
    <w:rsid w:val="00744F64"/>
    <w:rsid w:val="00744F98"/>
    <w:rsid w:val="00744FD4"/>
    <w:rsid w:val="00746829"/>
    <w:rsid w:val="00746A2A"/>
    <w:rsid w:val="00746C76"/>
    <w:rsid w:val="007475FE"/>
    <w:rsid w:val="00747DC5"/>
    <w:rsid w:val="00747E18"/>
    <w:rsid w:val="00747F6D"/>
    <w:rsid w:val="007501DC"/>
    <w:rsid w:val="00751672"/>
    <w:rsid w:val="0075212C"/>
    <w:rsid w:val="00753136"/>
    <w:rsid w:val="0075363C"/>
    <w:rsid w:val="0075440D"/>
    <w:rsid w:val="00754624"/>
    <w:rsid w:val="007546D5"/>
    <w:rsid w:val="007546EF"/>
    <w:rsid w:val="00754B77"/>
    <w:rsid w:val="007550F0"/>
    <w:rsid w:val="0075609C"/>
    <w:rsid w:val="007562BB"/>
    <w:rsid w:val="00756515"/>
    <w:rsid w:val="007568E1"/>
    <w:rsid w:val="00756914"/>
    <w:rsid w:val="00756B6D"/>
    <w:rsid w:val="00756DE7"/>
    <w:rsid w:val="00756EC7"/>
    <w:rsid w:val="00757711"/>
    <w:rsid w:val="00760167"/>
    <w:rsid w:val="00760BDD"/>
    <w:rsid w:val="00760FD5"/>
    <w:rsid w:val="0076122D"/>
    <w:rsid w:val="00761CF5"/>
    <w:rsid w:val="0076392A"/>
    <w:rsid w:val="00763ACC"/>
    <w:rsid w:val="007643C5"/>
    <w:rsid w:val="00764409"/>
    <w:rsid w:val="0076441F"/>
    <w:rsid w:val="007644C9"/>
    <w:rsid w:val="00764A68"/>
    <w:rsid w:val="00765173"/>
    <w:rsid w:val="00765240"/>
    <w:rsid w:val="0076580A"/>
    <w:rsid w:val="007661F1"/>
    <w:rsid w:val="00766451"/>
    <w:rsid w:val="00766CC6"/>
    <w:rsid w:val="0076703E"/>
    <w:rsid w:val="00767244"/>
    <w:rsid w:val="00767E60"/>
    <w:rsid w:val="00767F1D"/>
    <w:rsid w:val="00770A06"/>
    <w:rsid w:val="00770BF9"/>
    <w:rsid w:val="00771067"/>
    <w:rsid w:val="007719D7"/>
    <w:rsid w:val="00771E11"/>
    <w:rsid w:val="00772FA0"/>
    <w:rsid w:val="007730B8"/>
    <w:rsid w:val="007730C6"/>
    <w:rsid w:val="007735A4"/>
    <w:rsid w:val="00773ADA"/>
    <w:rsid w:val="0077482B"/>
    <w:rsid w:val="00774A9E"/>
    <w:rsid w:val="00774CB6"/>
    <w:rsid w:val="0077500D"/>
    <w:rsid w:val="00775378"/>
    <w:rsid w:val="00775C77"/>
    <w:rsid w:val="00776273"/>
    <w:rsid w:val="00776457"/>
    <w:rsid w:val="00776724"/>
    <w:rsid w:val="007774C4"/>
    <w:rsid w:val="007776F6"/>
    <w:rsid w:val="007776F8"/>
    <w:rsid w:val="00777992"/>
    <w:rsid w:val="00777B6E"/>
    <w:rsid w:val="007800F9"/>
    <w:rsid w:val="007802C1"/>
    <w:rsid w:val="00780303"/>
    <w:rsid w:val="00780DAE"/>
    <w:rsid w:val="00781E55"/>
    <w:rsid w:val="00781F55"/>
    <w:rsid w:val="007824BB"/>
    <w:rsid w:val="00782A79"/>
    <w:rsid w:val="0078327A"/>
    <w:rsid w:val="00783ED2"/>
    <w:rsid w:val="0078434C"/>
    <w:rsid w:val="0078547B"/>
    <w:rsid w:val="00785A38"/>
    <w:rsid w:val="007867F7"/>
    <w:rsid w:val="007875F3"/>
    <w:rsid w:val="00787BC5"/>
    <w:rsid w:val="00790311"/>
    <w:rsid w:val="00790A82"/>
    <w:rsid w:val="00791584"/>
    <w:rsid w:val="007917AF"/>
    <w:rsid w:val="00791A14"/>
    <w:rsid w:val="007924E4"/>
    <w:rsid w:val="007940B7"/>
    <w:rsid w:val="00795229"/>
    <w:rsid w:val="007958A3"/>
    <w:rsid w:val="0079637B"/>
    <w:rsid w:val="00796749"/>
    <w:rsid w:val="00796C80"/>
    <w:rsid w:val="007A00A3"/>
    <w:rsid w:val="007A0EE2"/>
    <w:rsid w:val="007A10A6"/>
    <w:rsid w:val="007A1B90"/>
    <w:rsid w:val="007A1C3B"/>
    <w:rsid w:val="007A3F7F"/>
    <w:rsid w:val="007A629E"/>
    <w:rsid w:val="007A64A5"/>
    <w:rsid w:val="007A675C"/>
    <w:rsid w:val="007A6B6F"/>
    <w:rsid w:val="007A73E0"/>
    <w:rsid w:val="007A7409"/>
    <w:rsid w:val="007A7ACF"/>
    <w:rsid w:val="007B0BE1"/>
    <w:rsid w:val="007B1234"/>
    <w:rsid w:val="007B143C"/>
    <w:rsid w:val="007B174E"/>
    <w:rsid w:val="007B241C"/>
    <w:rsid w:val="007B2693"/>
    <w:rsid w:val="007B347B"/>
    <w:rsid w:val="007B4B1C"/>
    <w:rsid w:val="007B4C1E"/>
    <w:rsid w:val="007B5165"/>
    <w:rsid w:val="007B54A0"/>
    <w:rsid w:val="007B56A7"/>
    <w:rsid w:val="007B59A4"/>
    <w:rsid w:val="007B5A07"/>
    <w:rsid w:val="007B680A"/>
    <w:rsid w:val="007B6B0F"/>
    <w:rsid w:val="007B767A"/>
    <w:rsid w:val="007B79BD"/>
    <w:rsid w:val="007C0BCA"/>
    <w:rsid w:val="007C15FC"/>
    <w:rsid w:val="007C1ACD"/>
    <w:rsid w:val="007C1B98"/>
    <w:rsid w:val="007C288E"/>
    <w:rsid w:val="007C301D"/>
    <w:rsid w:val="007C3ADF"/>
    <w:rsid w:val="007C40DF"/>
    <w:rsid w:val="007C4617"/>
    <w:rsid w:val="007C4BB7"/>
    <w:rsid w:val="007C563C"/>
    <w:rsid w:val="007C5721"/>
    <w:rsid w:val="007C5797"/>
    <w:rsid w:val="007C640B"/>
    <w:rsid w:val="007C6661"/>
    <w:rsid w:val="007C6A42"/>
    <w:rsid w:val="007C6A8A"/>
    <w:rsid w:val="007C7D14"/>
    <w:rsid w:val="007C7E4A"/>
    <w:rsid w:val="007D07B9"/>
    <w:rsid w:val="007D17C2"/>
    <w:rsid w:val="007D180C"/>
    <w:rsid w:val="007D1B5D"/>
    <w:rsid w:val="007D207F"/>
    <w:rsid w:val="007D5ED4"/>
    <w:rsid w:val="007D697F"/>
    <w:rsid w:val="007D6BED"/>
    <w:rsid w:val="007D7125"/>
    <w:rsid w:val="007D744E"/>
    <w:rsid w:val="007E04A1"/>
    <w:rsid w:val="007E0953"/>
    <w:rsid w:val="007E0E8B"/>
    <w:rsid w:val="007E1A8E"/>
    <w:rsid w:val="007E1E12"/>
    <w:rsid w:val="007E2363"/>
    <w:rsid w:val="007E286A"/>
    <w:rsid w:val="007E3A6C"/>
    <w:rsid w:val="007E4392"/>
    <w:rsid w:val="007E43EB"/>
    <w:rsid w:val="007E4B3B"/>
    <w:rsid w:val="007E5C11"/>
    <w:rsid w:val="007E785F"/>
    <w:rsid w:val="007E7F3F"/>
    <w:rsid w:val="007F024C"/>
    <w:rsid w:val="007F0A11"/>
    <w:rsid w:val="007F0EC1"/>
    <w:rsid w:val="007F10B5"/>
    <w:rsid w:val="007F123B"/>
    <w:rsid w:val="007F18B6"/>
    <w:rsid w:val="007F1A87"/>
    <w:rsid w:val="007F226C"/>
    <w:rsid w:val="007F2F97"/>
    <w:rsid w:val="007F307C"/>
    <w:rsid w:val="007F3D5A"/>
    <w:rsid w:val="007F5949"/>
    <w:rsid w:val="007F5B0F"/>
    <w:rsid w:val="007F6251"/>
    <w:rsid w:val="007F6AA8"/>
    <w:rsid w:val="007F6E74"/>
    <w:rsid w:val="0080182A"/>
    <w:rsid w:val="008024AA"/>
    <w:rsid w:val="00802B59"/>
    <w:rsid w:val="0080339B"/>
    <w:rsid w:val="00805B68"/>
    <w:rsid w:val="00805BF7"/>
    <w:rsid w:val="00805C92"/>
    <w:rsid w:val="00805D35"/>
    <w:rsid w:val="00806662"/>
    <w:rsid w:val="0080753A"/>
    <w:rsid w:val="00807726"/>
    <w:rsid w:val="0081024C"/>
    <w:rsid w:val="008107D7"/>
    <w:rsid w:val="00810C5E"/>
    <w:rsid w:val="0081163C"/>
    <w:rsid w:val="008117D9"/>
    <w:rsid w:val="00811B34"/>
    <w:rsid w:val="00811BBD"/>
    <w:rsid w:val="008120E6"/>
    <w:rsid w:val="00812252"/>
    <w:rsid w:val="0081296B"/>
    <w:rsid w:val="00812D87"/>
    <w:rsid w:val="00812FCA"/>
    <w:rsid w:val="00813808"/>
    <w:rsid w:val="008138F7"/>
    <w:rsid w:val="00813A7F"/>
    <w:rsid w:val="00814276"/>
    <w:rsid w:val="008144D6"/>
    <w:rsid w:val="00816863"/>
    <w:rsid w:val="00817F2C"/>
    <w:rsid w:val="00817FBA"/>
    <w:rsid w:val="00817FEA"/>
    <w:rsid w:val="00820362"/>
    <w:rsid w:val="00820D16"/>
    <w:rsid w:val="00821053"/>
    <w:rsid w:val="008211A4"/>
    <w:rsid w:val="008217DD"/>
    <w:rsid w:val="00821AF0"/>
    <w:rsid w:val="00821D14"/>
    <w:rsid w:val="00821E85"/>
    <w:rsid w:val="00822689"/>
    <w:rsid w:val="008227E1"/>
    <w:rsid w:val="00823597"/>
    <w:rsid w:val="00823863"/>
    <w:rsid w:val="008241CA"/>
    <w:rsid w:val="0082428B"/>
    <w:rsid w:val="008258AA"/>
    <w:rsid w:val="00825D5A"/>
    <w:rsid w:val="00826C00"/>
    <w:rsid w:val="00826E0B"/>
    <w:rsid w:val="00826FB1"/>
    <w:rsid w:val="008270CF"/>
    <w:rsid w:val="00827D0A"/>
    <w:rsid w:val="008305A3"/>
    <w:rsid w:val="00830DEC"/>
    <w:rsid w:val="0083115F"/>
    <w:rsid w:val="00831199"/>
    <w:rsid w:val="008318FB"/>
    <w:rsid w:val="00832598"/>
    <w:rsid w:val="008325DA"/>
    <w:rsid w:val="008326E3"/>
    <w:rsid w:val="00832BB2"/>
    <w:rsid w:val="00832D94"/>
    <w:rsid w:val="008337D7"/>
    <w:rsid w:val="00834881"/>
    <w:rsid w:val="00834BFB"/>
    <w:rsid w:val="00835382"/>
    <w:rsid w:val="00835CC1"/>
    <w:rsid w:val="00835D0D"/>
    <w:rsid w:val="00835E72"/>
    <w:rsid w:val="00836CA0"/>
    <w:rsid w:val="00837250"/>
    <w:rsid w:val="008372C3"/>
    <w:rsid w:val="008374F7"/>
    <w:rsid w:val="00837B0D"/>
    <w:rsid w:val="00837FEF"/>
    <w:rsid w:val="00840455"/>
    <w:rsid w:val="0084163B"/>
    <w:rsid w:val="00841B04"/>
    <w:rsid w:val="008424F3"/>
    <w:rsid w:val="00842CF2"/>
    <w:rsid w:val="00844136"/>
    <w:rsid w:val="00844A32"/>
    <w:rsid w:val="00845634"/>
    <w:rsid w:val="00845F9A"/>
    <w:rsid w:val="00846E4D"/>
    <w:rsid w:val="008478E9"/>
    <w:rsid w:val="00850669"/>
    <w:rsid w:val="00850D58"/>
    <w:rsid w:val="00850F48"/>
    <w:rsid w:val="00851124"/>
    <w:rsid w:val="008511E5"/>
    <w:rsid w:val="0085178C"/>
    <w:rsid w:val="00851A35"/>
    <w:rsid w:val="00851CC7"/>
    <w:rsid w:val="00852185"/>
    <w:rsid w:val="0085229B"/>
    <w:rsid w:val="00853961"/>
    <w:rsid w:val="00853B37"/>
    <w:rsid w:val="008540A2"/>
    <w:rsid w:val="00854559"/>
    <w:rsid w:val="008547F2"/>
    <w:rsid w:val="008549F1"/>
    <w:rsid w:val="00854B45"/>
    <w:rsid w:val="008568F8"/>
    <w:rsid w:val="008575FB"/>
    <w:rsid w:val="008606CB"/>
    <w:rsid w:val="008616C0"/>
    <w:rsid w:val="00862E2C"/>
    <w:rsid w:val="00863545"/>
    <w:rsid w:val="00863B21"/>
    <w:rsid w:val="00863E1B"/>
    <w:rsid w:val="00863F4A"/>
    <w:rsid w:val="008640C1"/>
    <w:rsid w:val="0086489D"/>
    <w:rsid w:val="00864A27"/>
    <w:rsid w:val="00864CDC"/>
    <w:rsid w:val="008653B4"/>
    <w:rsid w:val="0086550B"/>
    <w:rsid w:val="00865EAC"/>
    <w:rsid w:val="00865FFC"/>
    <w:rsid w:val="0086646B"/>
    <w:rsid w:val="008669FE"/>
    <w:rsid w:val="00866F9E"/>
    <w:rsid w:val="0086792A"/>
    <w:rsid w:val="00871006"/>
    <w:rsid w:val="0087268C"/>
    <w:rsid w:val="00872CCF"/>
    <w:rsid w:val="008731CD"/>
    <w:rsid w:val="00874304"/>
    <w:rsid w:val="008748C2"/>
    <w:rsid w:val="00874AE7"/>
    <w:rsid w:val="00874B84"/>
    <w:rsid w:val="00875E92"/>
    <w:rsid w:val="00875F39"/>
    <w:rsid w:val="00875F8A"/>
    <w:rsid w:val="00876C16"/>
    <w:rsid w:val="00877256"/>
    <w:rsid w:val="00877A1C"/>
    <w:rsid w:val="00877B28"/>
    <w:rsid w:val="00877F9F"/>
    <w:rsid w:val="008816BA"/>
    <w:rsid w:val="00881CFB"/>
    <w:rsid w:val="0088205B"/>
    <w:rsid w:val="008828B9"/>
    <w:rsid w:val="00882BC5"/>
    <w:rsid w:val="00882EDE"/>
    <w:rsid w:val="00886ECF"/>
    <w:rsid w:val="00890199"/>
    <w:rsid w:val="00890576"/>
    <w:rsid w:val="008906FA"/>
    <w:rsid w:val="00891110"/>
    <w:rsid w:val="00891A37"/>
    <w:rsid w:val="008922AB"/>
    <w:rsid w:val="00892DA1"/>
    <w:rsid w:val="00892DE1"/>
    <w:rsid w:val="00893057"/>
    <w:rsid w:val="008933A7"/>
    <w:rsid w:val="00893910"/>
    <w:rsid w:val="008944A0"/>
    <w:rsid w:val="00894DD0"/>
    <w:rsid w:val="00894E05"/>
    <w:rsid w:val="00894F4C"/>
    <w:rsid w:val="0089506D"/>
    <w:rsid w:val="00895ED9"/>
    <w:rsid w:val="0089608A"/>
    <w:rsid w:val="00896A2A"/>
    <w:rsid w:val="00897357"/>
    <w:rsid w:val="00897493"/>
    <w:rsid w:val="008974BC"/>
    <w:rsid w:val="008978E6"/>
    <w:rsid w:val="00897934"/>
    <w:rsid w:val="00897C37"/>
    <w:rsid w:val="008A05CF"/>
    <w:rsid w:val="008A0A5A"/>
    <w:rsid w:val="008A0E18"/>
    <w:rsid w:val="008A22FB"/>
    <w:rsid w:val="008A46E0"/>
    <w:rsid w:val="008A4A72"/>
    <w:rsid w:val="008A4B6E"/>
    <w:rsid w:val="008A5864"/>
    <w:rsid w:val="008A5B2A"/>
    <w:rsid w:val="008A5C20"/>
    <w:rsid w:val="008A5F68"/>
    <w:rsid w:val="008A632B"/>
    <w:rsid w:val="008A7475"/>
    <w:rsid w:val="008A76E1"/>
    <w:rsid w:val="008A7D80"/>
    <w:rsid w:val="008B010C"/>
    <w:rsid w:val="008B0317"/>
    <w:rsid w:val="008B03CC"/>
    <w:rsid w:val="008B08E7"/>
    <w:rsid w:val="008B133C"/>
    <w:rsid w:val="008B15A6"/>
    <w:rsid w:val="008B1F3F"/>
    <w:rsid w:val="008B1FEC"/>
    <w:rsid w:val="008B20AA"/>
    <w:rsid w:val="008B210C"/>
    <w:rsid w:val="008B2961"/>
    <w:rsid w:val="008B313B"/>
    <w:rsid w:val="008B3388"/>
    <w:rsid w:val="008B33AA"/>
    <w:rsid w:val="008B3B6E"/>
    <w:rsid w:val="008B42FA"/>
    <w:rsid w:val="008B513D"/>
    <w:rsid w:val="008B5908"/>
    <w:rsid w:val="008B5A3B"/>
    <w:rsid w:val="008B6032"/>
    <w:rsid w:val="008B7202"/>
    <w:rsid w:val="008C0866"/>
    <w:rsid w:val="008C0B92"/>
    <w:rsid w:val="008C173D"/>
    <w:rsid w:val="008C1983"/>
    <w:rsid w:val="008C19B1"/>
    <w:rsid w:val="008C1F65"/>
    <w:rsid w:val="008C2062"/>
    <w:rsid w:val="008C27FA"/>
    <w:rsid w:val="008C2C9A"/>
    <w:rsid w:val="008C2EFA"/>
    <w:rsid w:val="008C32BB"/>
    <w:rsid w:val="008C3672"/>
    <w:rsid w:val="008C506A"/>
    <w:rsid w:val="008C526B"/>
    <w:rsid w:val="008C5431"/>
    <w:rsid w:val="008C5732"/>
    <w:rsid w:val="008C5870"/>
    <w:rsid w:val="008C5A44"/>
    <w:rsid w:val="008C5B64"/>
    <w:rsid w:val="008C5BCB"/>
    <w:rsid w:val="008C5CC4"/>
    <w:rsid w:val="008C5E7D"/>
    <w:rsid w:val="008C5EF3"/>
    <w:rsid w:val="008C5F6A"/>
    <w:rsid w:val="008C617F"/>
    <w:rsid w:val="008C6A79"/>
    <w:rsid w:val="008C6DDE"/>
    <w:rsid w:val="008C70EC"/>
    <w:rsid w:val="008C7183"/>
    <w:rsid w:val="008D12FD"/>
    <w:rsid w:val="008D1B53"/>
    <w:rsid w:val="008D1C59"/>
    <w:rsid w:val="008D1DCE"/>
    <w:rsid w:val="008D237B"/>
    <w:rsid w:val="008D27BC"/>
    <w:rsid w:val="008D2EB2"/>
    <w:rsid w:val="008D3188"/>
    <w:rsid w:val="008D360C"/>
    <w:rsid w:val="008D3BEA"/>
    <w:rsid w:val="008D3E31"/>
    <w:rsid w:val="008D3F61"/>
    <w:rsid w:val="008D40FC"/>
    <w:rsid w:val="008D42DF"/>
    <w:rsid w:val="008D439E"/>
    <w:rsid w:val="008D47F6"/>
    <w:rsid w:val="008D48FD"/>
    <w:rsid w:val="008D51EE"/>
    <w:rsid w:val="008D58EF"/>
    <w:rsid w:val="008D5915"/>
    <w:rsid w:val="008D59DA"/>
    <w:rsid w:val="008E0F4D"/>
    <w:rsid w:val="008E11D2"/>
    <w:rsid w:val="008E15E1"/>
    <w:rsid w:val="008E167E"/>
    <w:rsid w:val="008E267E"/>
    <w:rsid w:val="008E2EC8"/>
    <w:rsid w:val="008E3A8E"/>
    <w:rsid w:val="008E3B52"/>
    <w:rsid w:val="008E41A9"/>
    <w:rsid w:val="008E42A0"/>
    <w:rsid w:val="008E42A7"/>
    <w:rsid w:val="008E4C9E"/>
    <w:rsid w:val="008E5093"/>
    <w:rsid w:val="008E5277"/>
    <w:rsid w:val="008E530E"/>
    <w:rsid w:val="008E535A"/>
    <w:rsid w:val="008E589D"/>
    <w:rsid w:val="008E60B0"/>
    <w:rsid w:val="008E64EF"/>
    <w:rsid w:val="008E7D5A"/>
    <w:rsid w:val="008F0691"/>
    <w:rsid w:val="008F06D1"/>
    <w:rsid w:val="008F16A1"/>
    <w:rsid w:val="008F30BE"/>
    <w:rsid w:val="008F49E3"/>
    <w:rsid w:val="008F53E8"/>
    <w:rsid w:val="008F566C"/>
    <w:rsid w:val="008F59B7"/>
    <w:rsid w:val="008F6540"/>
    <w:rsid w:val="008F6541"/>
    <w:rsid w:val="008F6FB3"/>
    <w:rsid w:val="008F72CF"/>
    <w:rsid w:val="008F76BE"/>
    <w:rsid w:val="008F79EB"/>
    <w:rsid w:val="008F7CA2"/>
    <w:rsid w:val="009005F5"/>
    <w:rsid w:val="00900765"/>
    <w:rsid w:val="00900B57"/>
    <w:rsid w:val="00901658"/>
    <w:rsid w:val="00901A4E"/>
    <w:rsid w:val="00901BD4"/>
    <w:rsid w:val="0090370E"/>
    <w:rsid w:val="009040AD"/>
    <w:rsid w:val="00905201"/>
    <w:rsid w:val="00905466"/>
    <w:rsid w:val="009062BF"/>
    <w:rsid w:val="00907236"/>
    <w:rsid w:val="009101DA"/>
    <w:rsid w:val="009102DE"/>
    <w:rsid w:val="00910CF5"/>
    <w:rsid w:val="00911C49"/>
    <w:rsid w:val="0091212F"/>
    <w:rsid w:val="00913189"/>
    <w:rsid w:val="00913A78"/>
    <w:rsid w:val="00913F3E"/>
    <w:rsid w:val="0091403E"/>
    <w:rsid w:val="0091459D"/>
    <w:rsid w:val="0091528D"/>
    <w:rsid w:val="00915546"/>
    <w:rsid w:val="00916E60"/>
    <w:rsid w:val="00917C50"/>
    <w:rsid w:val="00917FBB"/>
    <w:rsid w:val="00921B4B"/>
    <w:rsid w:val="00922CC3"/>
    <w:rsid w:val="00923437"/>
    <w:rsid w:val="0092352A"/>
    <w:rsid w:val="00923CAB"/>
    <w:rsid w:val="00924FC1"/>
    <w:rsid w:val="00925E6F"/>
    <w:rsid w:val="00925F62"/>
    <w:rsid w:val="00926B54"/>
    <w:rsid w:val="00926C25"/>
    <w:rsid w:val="00927C24"/>
    <w:rsid w:val="00927D4B"/>
    <w:rsid w:val="009301A2"/>
    <w:rsid w:val="009304D8"/>
    <w:rsid w:val="009305AE"/>
    <w:rsid w:val="00930990"/>
    <w:rsid w:val="00931330"/>
    <w:rsid w:val="00931BD4"/>
    <w:rsid w:val="00931E00"/>
    <w:rsid w:val="00932156"/>
    <w:rsid w:val="009339C0"/>
    <w:rsid w:val="00933F5B"/>
    <w:rsid w:val="00934DDC"/>
    <w:rsid w:val="00934FBE"/>
    <w:rsid w:val="0093506A"/>
    <w:rsid w:val="00935CB8"/>
    <w:rsid w:val="00935CEE"/>
    <w:rsid w:val="00935ECF"/>
    <w:rsid w:val="00936B76"/>
    <w:rsid w:val="00940410"/>
    <w:rsid w:val="0094073B"/>
    <w:rsid w:val="009408BC"/>
    <w:rsid w:val="00940CB0"/>
    <w:rsid w:val="00941A78"/>
    <w:rsid w:val="00942014"/>
    <w:rsid w:val="00942735"/>
    <w:rsid w:val="009428F5"/>
    <w:rsid w:val="00942937"/>
    <w:rsid w:val="0094297C"/>
    <w:rsid w:val="0094356B"/>
    <w:rsid w:val="0094369C"/>
    <w:rsid w:val="00943B43"/>
    <w:rsid w:val="0094400A"/>
    <w:rsid w:val="009440DD"/>
    <w:rsid w:val="009448C8"/>
    <w:rsid w:val="0094493C"/>
    <w:rsid w:val="009453E5"/>
    <w:rsid w:val="009456B7"/>
    <w:rsid w:val="00946490"/>
    <w:rsid w:val="00947113"/>
    <w:rsid w:val="00947899"/>
    <w:rsid w:val="009501F7"/>
    <w:rsid w:val="009507D0"/>
    <w:rsid w:val="00950950"/>
    <w:rsid w:val="00951D4F"/>
    <w:rsid w:val="00952BFF"/>
    <w:rsid w:val="00952E83"/>
    <w:rsid w:val="00954116"/>
    <w:rsid w:val="00954122"/>
    <w:rsid w:val="00954527"/>
    <w:rsid w:val="009550F0"/>
    <w:rsid w:val="00955703"/>
    <w:rsid w:val="00955AB0"/>
    <w:rsid w:val="00955E7F"/>
    <w:rsid w:val="009561BC"/>
    <w:rsid w:val="0095626C"/>
    <w:rsid w:val="00956709"/>
    <w:rsid w:val="009567B9"/>
    <w:rsid w:val="00956C0D"/>
    <w:rsid w:val="00957964"/>
    <w:rsid w:val="009603D3"/>
    <w:rsid w:val="0096059F"/>
    <w:rsid w:val="00960928"/>
    <w:rsid w:val="00960D1E"/>
    <w:rsid w:val="009617EF"/>
    <w:rsid w:val="00963A70"/>
    <w:rsid w:val="009640E5"/>
    <w:rsid w:val="00964358"/>
    <w:rsid w:val="00964705"/>
    <w:rsid w:val="0096491B"/>
    <w:rsid w:val="00964A3C"/>
    <w:rsid w:val="00965A66"/>
    <w:rsid w:val="009674FC"/>
    <w:rsid w:val="009675EF"/>
    <w:rsid w:val="00967D4D"/>
    <w:rsid w:val="00967D53"/>
    <w:rsid w:val="00970DFC"/>
    <w:rsid w:val="00971279"/>
    <w:rsid w:val="0097186D"/>
    <w:rsid w:val="00971A49"/>
    <w:rsid w:val="009721D0"/>
    <w:rsid w:val="009733BB"/>
    <w:rsid w:val="00973C4C"/>
    <w:rsid w:val="00973C71"/>
    <w:rsid w:val="009742E9"/>
    <w:rsid w:val="009747AB"/>
    <w:rsid w:val="00975C8A"/>
    <w:rsid w:val="00976D1C"/>
    <w:rsid w:val="009770C5"/>
    <w:rsid w:val="009771EB"/>
    <w:rsid w:val="009775AE"/>
    <w:rsid w:val="00977689"/>
    <w:rsid w:val="00980924"/>
    <w:rsid w:val="009814A3"/>
    <w:rsid w:val="0098155E"/>
    <w:rsid w:val="00981C14"/>
    <w:rsid w:val="0098227C"/>
    <w:rsid w:val="009823D6"/>
    <w:rsid w:val="00982491"/>
    <w:rsid w:val="00982733"/>
    <w:rsid w:val="00982D4C"/>
    <w:rsid w:val="00983701"/>
    <w:rsid w:val="00984879"/>
    <w:rsid w:val="00984B52"/>
    <w:rsid w:val="00984C2D"/>
    <w:rsid w:val="009854E5"/>
    <w:rsid w:val="00985798"/>
    <w:rsid w:val="00985AF4"/>
    <w:rsid w:val="00986B57"/>
    <w:rsid w:val="00990B52"/>
    <w:rsid w:val="00990B8F"/>
    <w:rsid w:val="00990C8A"/>
    <w:rsid w:val="00991B99"/>
    <w:rsid w:val="00993387"/>
    <w:rsid w:val="0099376D"/>
    <w:rsid w:val="0099382B"/>
    <w:rsid w:val="00993C92"/>
    <w:rsid w:val="00993CEC"/>
    <w:rsid w:val="0099411C"/>
    <w:rsid w:val="009946D3"/>
    <w:rsid w:val="00995947"/>
    <w:rsid w:val="00995AC6"/>
    <w:rsid w:val="0099634E"/>
    <w:rsid w:val="00996F47"/>
    <w:rsid w:val="00997F48"/>
    <w:rsid w:val="009A06C7"/>
    <w:rsid w:val="009A0BAB"/>
    <w:rsid w:val="009A1453"/>
    <w:rsid w:val="009A14E4"/>
    <w:rsid w:val="009A2068"/>
    <w:rsid w:val="009A2145"/>
    <w:rsid w:val="009A2A1A"/>
    <w:rsid w:val="009A3340"/>
    <w:rsid w:val="009A3550"/>
    <w:rsid w:val="009A3FD5"/>
    <w:rsid w:val="009A4A1C"/>
    <w:rsid w:val="009A4B0D"/>
    <w:rsid w:val="009A5B81"/>
    <w:rsid w:val="009A5CDF"/>
    <w:rsid w:val="009A5F41"/>
    <w:rsid w:val="009A74AF"/>
    <w:rsid w:val="009A7BBD"/>
    <w:rsid w:val="009B08CB"/>
    <w:rsid w:val="009B1270"/>
    <w:rsid w:val="009B1B5F"/>
    <w:rsid w:val="009B1D7E"/>
    <w:rsid w:val="009B265A"/>
    <w:rsid w:val="009B373A"/>
    <w:rsid w:val="009B40EB"/>
    <w:rsid w:val="009B423E"/>
    <w:rsid w:val="009B487C"/>
    <w:rsid w:val="009B62D6"/>
    <w:rsid w:val="009B6C0A"/>
    <w:rsid w:val="009B7505"/>
    <w:rsid w:val="009B7685"/>
    <w:rsid w:val="009B79ED"/>
    <w:rsid w:val="009B7B17"/>
    <w:rsid w:val="009B7B92"/>
    <w:rsid w:val="009B7D71"/>
    <w:rsid w:val="009B7D98"/>
    <w:rsid w:val="009C0692"/>
    <w:rsid w:val="009C1604"/>
    <w:rsid w:val="009C24DB"/>
    <w:rsid w:val="009C24E1"/>
    <w:rsid w:val="009C27AC"/>
    <w:rsid w:val="009C33EF"/>
    <w:rsid w:val="009C3BEE"/>
    <w:rsid w:val="009C3FDE"/>
    <w:rsid w:val="009C40F8"/>
    <w:rsid w:val="009C4D29"/>
    <w:rsid w:val="009C5277"/>
    <w:rsid w:val="009C56DE"/>
    <w:rsid w:val="009C59C3"/>
    <w:rsid w:val="009C604B"/>
    <w:rsid w:val="009C6053"/>
    <w:rsid w:val="009C6710"/>
    <w:rsid w:val="009C6DC3"/>
    <w:rsid w:val="009C7407"/>
    <w:rsid w:val="009C76EA"/>
    <w:rsid w:val="009C7850"/>
    <w:rsid w:val="009D048F"/>
    <w:rsid w:val="009D11F2"/>
    <w:rsid w:val="009D21B7"/>
    <w:rsid w:val="009D273A"/>
    <w:rsid w:val="009D2C7B"/>
    <w:rsid w:val="009D2ECE"/>
    <w:rsid w:val="009D345D"/>
    <w:rsid w:val="009D348A"/>
    <w:rsid w:val="009D3771"/>
    <w:rsid w:val="009D4737"/>
    <w:rsid w:val="009D4919"/>
    <w:rsid w:val="009D4A88"/>
    <w:rsid w:val="009D4D90"/>
    <w:rsid w:val="009D5778"/>
    <w:rsid w:val="009D5FB1"/>
    <w:rsid w:val="009D6560"/>
    <w:rsid w:val="009D6A13"/>
    <w:rsid w:val="009D6FE7"/>
    <w:rsid w:val="009D78B9"/>
    <w:rsid w:val="009E0911"/>
    <w:rsid w:val="009E0C9B"/>
    <w:rsid w:val="009E1389"/>
    <w:rsid w:val="009E19C9"/>
    <w:rsid w:val="009E1E6A"/>
    <w:rsid w:val="009E21DB"/>
    <w:rsid w:val="009E2816"/>
    <w:rsid w:val="009E2F74"/>
    <w:rsid w:val="009E344B"/>
    <w:rsid w:val="009E3F47"/>
    <w:rsid w:val="009E475A"/>
    <w:rsid w:val="009E4A46"/>
    <w:rsid w:val="009E51F1"/>
    <w:rsid w:val="009E561C"/>
    <w:rsid w:val="009E594D"/>
    <w:rsid w:val="009E69E7"/>
    <w:rsid w:val="009E6E6F"/>
    <w:rsid w:val="009E6F5F"/>
    <w:rsid w:val="009E7285"/>
    <w:rsid w:val="009E7DD9"/>
    <w:rsid w:val="009F0134"/>
    <w:rsid w:val="009F09F3"/>
    <w:rsid w:val="009F0B65"/>
    <w:rsid w:val="009F1034"/>
    <w:rsid w:val="009F2764"/>
    <w:rsid w:val="009F27EF"/>
    <w:rsid w:val="009F2A99"/>
    <w:rsid w:val="009F2CEF"/>
    <w:rsid w:val="009F2DF6"/>
    <w:rsid w:val="009F2EDB"/>
    <w:rsid w:val="009F3970"/>
    <w:rsid w:val="009F4218"/>
    <w:rsid w:val="009F52BB"/>
    <w:rsid w:val="009F5BC5"/>
    <w:rsid w:val="009F650A"/>
    <w:rsid w:val="009F6C17"/>
    <w:rsid w:val="009F72ED"/>
    <w:rsid w:val="009F758E"/>
    <w:rsid w:val="009F7A30"/>
    <w:rsid w:val="009F7C6F"/>
    <w:rsid w:val="00A01228"/>
    <w:rsid w:val="00A01689"/>
    <w:rsid w:val="00A01DDF"/>
    <w:rsid w:val="00A024FA"/>
    <w:rsid w:val="00A026D9"/>
    <w:rsid w:val="00A028FE"/>
    <w:rsid w:val="00A02958"/>
    <w:rsid w:val="00A038AA"/>
    <w:rsid w:val="00A03987"/>
    <w:rsid w:val="00A03FA3"/>
    <w:rsid w:val="00A046E4"/>
    <w:rsid w:val="00A04CB3"/>
    <w:rsid w:val="00A0571D"/>
    <w:rsid w:val="00A05D3F"/>
    <w:rsid w:val="00A0607F"/>
    <w:rsid w:val="00A065A4"/>
    <w:rsid w:val="00A06616"/>
    <w:rsid w:val="00A06686"/>
    <w:rsid w:val="00A10365"/>
    <w:rsid w:val="00A1045C"/>
    <w:rsid w:val="00A10C5A"/>
    <w:rsid w:val="00A10ECC"/>
    <w:rsid w:val="00A10EDA"/>
    <w:rsid w:val="00A115A2"/>
    <w:rsid w:val="00A1258E"/>
    <w:rsid w:val="00A1292A"/>
    <w:rsid w:val="00A1389F"/>
    <w:rsid w:val="00A13A17"/>
    <w:rsid w:val="00A1481D"/>
    <w:rsid w:val="00A14964"/>
    <w:rsid w:val="00A14A23"/>
    <w:rsid w:val="00A15124"/>
    <w:rsid w:val="00A15321"/>
    <w:rsid w:val="00A15BCC"/>
    <w:rsid w:val="00A15E95"/>
    <w:rsid w:val="00A16B12"/>
    <w:rsid w:val="00A1747E"/>
    <w:rsid w:val="00A1780A"/>
    <w:rsid w:val="00A17EC6"/>
    <w:rsid w:val="00A210E2"/>
    <w:rsid w:val="00A213C2"/>
    <w:rsid w:val="00A215E9"/>
    <w:rsid w:val="00A21F7A"/>
    <w:rsid w:val="00A2224E"/>
    <w:rsid w:val="00A2263A"/>
    <w:rsid w:val="00A22652"/>
    <w:rsid w:val="00A23DB0"/>
    <w:rsid w:val="00A23F85"/>
    <w:rsid w:val="00A2484E"/>
    <w:rsid w:val="00A24940"/>
    <w:rsid w:val="00A25048"/>
    <w:rsid w:val="00A25900"/>
    <w:rsid w:val="00A26E88"/>
    <w:rsid w:val="00A27082"/>
    <w:rsid w:val="00A27CF6"/>
    <w:rsid w:val="00A30043"/>
    <w:rsid w:val="00A30304"/>
    <w:rsid w:val="00A30B24"/>
    <w:rsid w:val="00A30EC0"/>
    <w:rsid w:val="00A3152F"/>
    <w:rsid w:val="00A31F4B"/>
    <w:rsid w:val="00A32014"/>
    <w:rsid w:val="00A32027"/>
    <w:rsid w:val="00A342DD"/>
    <w:rsid w:val="00A34F22"/>
    <w:rsid w:val="00A34F83"/>
    <w:rsid w:val="00A350D0"/>
    <w:rsid w:val="00A35362"/>
    <w:rsid w:val="00A359E4"/>
    <w:rsid w:val="00A365BE"/>
    <w:rsid w:val="00A366D3"/>
    <w:rsid w:val="00A36A91"/>
    <w:rsid w:val="00A36EBD"/>
    <w:rsid w:val="00A37059"/>
    <w:rsid w:val="00A3726E"/>
    <w:rsid w:val="00A37642"/>
    <w:rsid w:val="00A3790F"/>
    <w:rsid w:val="00A37F04"/>
    <w:rsid w:val="00A405E8"/>
    <w:rsid w:val="00A41599"/>
    <w:rsid w:val="00A41BA2"/>
    <w:rsid w:val="00A4236B"/>
    <w:rsid w:val="00A428BA"/>
    <w:rsid w:val="00A4358B"/>
    <w:rsid w:val="00A43B92"/>
    <w:rsid w:val="00A43E45"/>
    <w:rsid w:val="00A44CAE"/>
    <w:rsid w:val="00A44E11"/>
    <w:rsid w:val="00A454F1"/>
    <w:rsid w:val="00A4671B"/>
    <w:rsid w:val="00A4747A"/>
    <w:rsid w:val="00A47878"/>
    <w:rsid w:val="00A47B83"/>
    <w:rsid w:val="00A47BB2"/>
    <w:rsid w:val="00A47FDE"/>
    <w:rsid w:val="00A50FCF"/>
    <w:rsid w:val="00A51B12"/>
    <w:rsid w:val="00A51C06"/>
    <w:rsid w:val="00A52287"/>
    <w:rsid w:val="00A52645"/>
    <w:rsid w:val="00A52728"/>
    <w:rsid w:val="00A53415"/>
    <w:rsid w:val="00A53725"/>
    <w:rsid w:val="00A548DE"/>
    <w:rsid w:val="00A54CAA"/>
    <w:rsid w:val="00A55581"/>
    <w:rsid w:val="00A55805"/>
    <w:rsid w:val="00A55BE5"/>
    <w:rsid w:val="00A55F3A"/>
    <w:rsid w:val="00A56159"/>
    <w:rsid w:val="00A571E8"/>
    <w:rsid w:val="00A5740B"/>
    <w:rsid w:val="00A57566"/>
    <w:rsid w:val="00A60FAA"/>
    <w:rsid w:val="00A614CF"/>
    <w:rsid w:val="00A6152E"/>
    <w:rsid w:val="00A62DC7"/>
    <w:rsid w:val="00A63438"/>
    <w:rsid w:val="00A64594"/>
    <w:rsid w:val="00A66649"/>
    <w:rsid w:val="00A66745"/>
    <w:rsid w:val="00A66B34"/>
    <w:rsid w:val="00A70AA3"/>
    <w:rsid w:val="00A70AC8"/>
    <w:rsid w:val="00A710B1"/>
    <w:rsid w:val="00A715F3"/>
    <w:rsid w:val="00A71E7F"/>
    <w:rsid w:val="00A72996"/>
    <w:rsid w:val="00A734E4"/>
    <w:rsid w:val="00A73665"/>
    <w:rsid w:val="00A73A95"/>
    <w:rsid w:val="00A75EB3"/>
    <w:rsid w:val="00A76703"/>
    <w:rsid w:val="00A768E6"/>
    <w:rsid w:val="00A7709D"/>
    <w:rsid w:val="00A77733"/>
    <w:rsid w:val="00A800C4"/>
    <w:rsid w:val="00A80106"/>
    <w:rsid w:val="00A804AB"/>
    <w:rsid w:val="00A80C2F"/>
    <w:rsid w:val="00A80EFB"/>
    <w:rsid w:val="00A815F0"/>
    <w:rsid w:val="00A81899"/>
    <w:rsid w:val="00A81A04"/>
    <w:rsid w:val="00A82581"/>
    <w:rsid w:val="00A82DF8"/>
    <w:rsid w:val="00A83147"/>
    <w:rsid w:val="00A839C0"/>
    <w:rsid w:val="00A8431E"/>
    <w:rsid w:val="00A84702"/>
    <w:rsid w:val="00A84997"/>
    <w:rsid w:val="00A84D55"/>
    <w:rsid w:val="00A84EC2"/>
    <w:rsid w:val="00A8542F"/>
    <w:rsid w:val="00A863DD"/>
    <w:rsid w:val="00A865FD"/>
    <w:rsid w:val="00A87007"/>
    <w:rsid w:val="00A87594"/>
    <w:rsid w:val="00A876DD"/>
    <w:rsid w:val="00A901C2"/>
    <w:rsid w:val="00A90FC3"/>
    <w:rsid w:val="00A91586"/>
    <w:rsid w:val="00A917B0"/>
    <w:rsid w:val="00A91F52"/>
    <w:rsid w:val="00A92AAE"/>
    <w:rsid w:val="00A92DC7"/>
    <w:rsid w:val="00A92E5F"/>
    <w:rsid w:val="00A93103"/>
    <w:rsid w:val="00A93CD1"/>
    <w:rsid w:val="00A93D83"/>
    <w:rsid w:val="00A93FCF"/>
    <w:rsid w:val="00A94062"/>
    <w:rsid w:val="00A942DA"/>
    <w:rsid w:val="00A95006"/>
    <w:rsid w:val="00A95070"/>
    <w:rsid w:val="00A95591"/>
    <w:rsid w:val="00A96339"/>
    <w:rsid w:val="00A96773"/>
    <w:rsid w:val="00AA0321"/>
    <w:rsid w:val="00AA0674"/>
    <w:rsid w:val="00AA0BD4"/>
    <w:rsid w:val="00AA10FA"/>
    <w:rsid w:val="00AA1120"/>
    <w:rsid w:val="00AA18FC"/>
    <w:rsid w:val="00AA1920"/>
    <w:rsid w:val="00AA1939"/>
    <w:rsid w:val="00AA267A"/>
    <w:rsid w:val="00AA29F5"/>
    <w:rsid w:val="00AA2BC5"/>
    <w:rsid w:val="00AA2DA7"/>
    <w:rsid w:val="00AA31E0"/>
    <w:rsid w:val="00AA3E3F"/>
    <w:rsid w:val="00AA41E8"/>
    <w:rsid w:val="00AA42BD"/>
    <w:rsid w:val="00AA42D5"/>
    <w:rsid w:val="00AA4B9A"/>
    <w:rsid w:val="00AA4F1C"/>
    <w:rsid w:val="00AA565C"/>
    <w:rsid w:val="00AA5FB7"/>
    <w:rsid w:val="00AA6A1B"/>
    <w:rsid w:val="00AA6B98"/>
    <w:rsid w:val="00AA6D15"/>
    <w:rsid w:val="00AA6E65"/>
    <w:rsid w:val="00AA7161"/>
    <w:rsid w:val="00AA7C08"/>
    <w:rsid w:val="00AA7D31"/>
    <w:rsid w:val="00AA7DD7"/>
    <w:rsid w:val="00AA7FD0"/>
    <w:rsid w:val="00AB010D"/>
    <w:rsid w:val="00AB09B7"/>
    <w:rsid w:val="00AB1115"/>
    <w:rsid w:val="00AB12A3"/>
    <w:rsid w:val="00AB12D2"/>
    <w:rsid w:val="00AB196B"/>
    <w:rsid w:val="00AB3149"/>
    <w:rsid w:val="00AB3818"/>
    <w:rsid w:val="00AB43AD"/>
    <w:rsid w:val="00AB4EB8"/>
    <w:rsid w:val="00AB50D2"/>
    <w:rsid w:val="00AB602E"/>
    <w:rsid w:val="00AB603E"/>
    <w:rsid w:val="00AB67CE"/>
    <w:rsid w:val="00AB7204"/>
    <w:rsid w:val="00AB737F"/>
    <w:rsid w:val="00AB7B43"/>
    <w:rsid w:val="00AB7CE2"/>
    <w:rsid w:val="00AC000D"/>
    <w:rsid w:val="00AC251D"/>
    <w:rsid w:val="00AC2E27"/>
    <w:rsid w:val="00AC3137"/>
    <w:rsid w:val="00AC486A"/>
    <w:rsid w:val="00AC7892"/>
    <w:rsid w:val="00AC7D23"/>
    <w:rsid w:val="00AD05C5"/>
    <w:rsid w:val="00AD075A"/>
    <w:rsid w:val="00AD0B23"/>
    <w:rsid w:val="00AD0E5D"/>
    <w:rsid w:val="00AD1042"/>
    <w:rsid w:val="00AD180E"/>
    <w:rsid w:val="00AD1DC8"/>
    <w:rsid w:val="00AD21DB"/>
    <w:rsid w:val="00AD2568"/>
    <w:rsid w:val="00AD2716"/>
    <w:rsid w:val="00AD34D8"/>
    <w:rsid w:val="00AD350F"/>
    <w:rsid w:val="00AD39C1"/>
    <w:rsid w:val="00AD42E4"/>
    <w:rsid w:val="00AD4972"/>
    <w:rsid w:val="00AD4EBB"/>
    <w:rsid w:val="00AD57B3"/>
    <w:rsid w:val="00AD593B"/>
    <w:rsid w:val="00AD5A62"/>
    <w:rsid w:val="00AD5D3B"/>
    <w:rsid w:val="00AD61F3"/>
    <w:rsid w:val="00AD6463"/>
    <w:rsid w:val="00AD6604"/>
    <w:rsid w:val="00AD7A9C"/>
    <w:rsid w:val="00AD7F97"/>
    <w:rsid w:val="00AE0B02"/>
    <w:rsid w:val="00AE351C"/>
    <w:rsid w:val="00AE3828"/>
    <w:rsid w:val="00AE3E67"/>
    <w:rsid w:val="00AE4163"/>
    <w:rsid w:val="00AE4F38"/>
    <w:rsid w:val="00AE5175"/>
    <w:rsid w:val="00AE5663"/>
    <w:rsid w:val="00AE613A"/>
    <w:rsid w:val="00AE74F7"/>
    <w:rsid w:val="00AE7DD8"/>
    <w:rsid w:val="00AE7F32"/>
    <w:rsid w:val="00AF0228"/>
    <w:rsid w:val="00AF052C"/>
    <w:rsid w:val="00AF1632"/>
    <w:rsid w:val="00AF2CF4"/>
    <w:rsid w:val="00AF2D4B"/>
    <w:rsid w:val="00AF2FE8"/>
    <w:rsid w:val="00AF34F1"/>
    <w:rsid w:val="00AF3532"/>
    <w:rsid w:val="00AF35B2"/>
    <w:rsid w:val="00AF4356"/>
    <w:rsid w:val="00AF47FE"/>
    <w:rsid w:val="00AF5AE2"/>
    <w:rsid w:val="00AF5D97"/>
    <w:rsid w:val="00AF5DF9"/>
    <w:rsid w:val="00AF5E2E"/>
    <w:rsid w:val="00AF604F"/>
    <w:rsid w:val="00AF6B49"/>
    <w:rsid w:val="00AF7906"/>
    <w:rsid w:val="00AF7EEC"/>
    <w:rsid w:val="00B0007F"/>
    <w:rsid w:val="00B00298"/>
    <w:rsid w:val="00B003C1"/>
    <w:rsid w:val="00B02E46"/>
    <w:rsid w:val="00B0336F"/>
    <w:rsid w:val="00B03CEF"/>
    <w:rsid w:val="00B03EEC"/>
    <w:rsid w:val="00B04553"/>
    <w:rsid w:val="00B04D01"/>
    <w:rsid w:val="00B04FBB"/>
    <w:rsid w:val="00B0522B"/>
    <w:rsid w:val="00B05324"/>
    <w:rsid w:val="00B057B0"/>
    <w:rsid w:val="00B05AB1"/>
    <w:rsid w:val="00B06C2B"/>
    <w:rsid w:val="00B07351"/>
    <w:rsid w:val="00B074F0"/>
    <w:rsid w:val="00B07BF9"/>
    <w:rsid w:val="00B07DF0"/>
    <w:rsid w:val="00B1087D"/>
    <w:rsid w:val="00B115A9"/>
    <w:rsid w:val="00B11978"/>
    <w:rsid w:val="00B11D12"/>
    <w:rsid w:val="00B124DC"/>
    <w:rsid w:val="00B12570"/>
    <w:rsid w:val="00B128E7"/>
    <w:rsid w:val="00B12B1F"/>
    <w:rsid w:val="00B12B49"/>
    <w:rsid w:val="00B12CFD"/>
    <w:rsid w:val="00B13BB7"/>
    <w:rsid w:val="00B13C3D"/>
    <w:rsid w:val="00B14897"/>
    <w:rsid w:val="00B149A3"/>
    <w:rsid w:val="00B149ED"/>
    <w:rsid w:val="00B1537C"/>
    <w:rsid w:val="00B15953"/>
    <w:rsid w:val="00B16957"/>
    <w:rsid w:val="00B16D67"/>
    <w:rsid w:val="00B16D87"/>
    <w:rsid w:val="00B17063"/>
    <w:rsid w:val="00B17430"/>
    <w:rsid w:val="00B176DF"/>
    <w:rsid w:val="00B21DFA"/>
    <w:rsid w:val="00B21E0D"/>
    <w:rsid w:val="00B21ECF"/>
    <w:rsid w:val="00B22AC8"/>
    <w:rsid w:val="00B23046"/>
    <w:rsid w:val="00B232DF"/>
    <w:rsid w:val="00B234A3"/>
    <w:rsid w:val="00B245DD"/>
    <w:rsid w:val="00B24711"/>
    <w:rsid w:val="00B256AD"/>
    <w:rsid w:val="00B25B14"/>
    <w:rsid w:val="00B25CE4"/>
    <w:rsid w:val="00B26520"/>
    <w:rsid w:val="00B2771D"/>
    <w:rsid w:val="00B27861"/>
    <w:rsid w:val="00B30023"/>
    <w:rsid w:val="00B30633"/>
    <w:rsid w:val="00B30DDE"/>
    <w:rsid w:val="00B3206E"/>
    <w:rsid w:val="00B32793"/>
    <w:rsid w:val="00B32BD8"/>
    <w:rsid w:val="00B33A43"/>
    <w:rsid w:val="00B33B77"/>
    <w:rsid w:val="00B33EF9"/>
    <w:rsid w:val="00B34316"/>
    <w:rsid w:val="00B35013"/>
    <w:rsid w:val="00B35FC9"/>
    <w:rsid w:val="00B3637D"/>
    <w:rsid w:val="00B37B1F"/>
    <w:rsid w:val="00B400CF"/>
    <w:rsid w:val="00B4033C"/>
    <w:rsid w:val="00B40619"/>
    <w:rsid w:val="00B40DD5"/>
    <w:rsid w:val="00B4190A"/>
    <w:rsid w:val="00B42606"/>
    <w:rsid w:val="00B4278C"/>
    <w:rsid w:val="00B42B39"/>
    <w:rsid w:val="00B42BFD"/>
    <w:rsid w:val="00B43417"/>
    <w:rsid w:val="00B44722"/>
    <w:rsid w:val="00B448CC"/>
    <w:rsid w:val="00B44CFD"/>
    <w:rsid w:val="00B453BC"/>
    <w:rsid w:val="00B4561F"/>
    <w:rsid w:val="00B45692"/>
    <w:rsid w:val="00B462FD"/>
    <w:rsid w:val="00B46D24"/>
    <w:rsid w:val="00B47323"/>
    <w:rsid w:val="00B479F7"/>
    <w:rsid w:val="00B50B1B"/>
    <w:rsid w:val="00B518A3"/>
    <w:rsid w:val="00B51B7E"/>
    <w:rsid w:val="00B5276E"/>
    <w:rsid w:val="00B5281B"/>
    <w:rsid w:val="00B52FFD"/>
    <w:rsid w:val="00B53E43"/>
    <w:rsid w:val="00B54F96"/>
    <w:rsid w:val="00B54FB0"/>
    <w:rsid w:val="00B558A9"/>
    <w:rsid w:val="00B55A1E"/>
    <w:rsid w:val="00B55B1D"/>
    <w:rsid w:val="00B56372"/>
    <w:rsid w:val="00B563BB"/>
    <w:rsid w:val="00B56B8B"/>
    <w:rsid w:val="00B56BE7"/>
    <w:rsid w:val="00B56ED9"/>
    <w:rsid w:val="00B57F33"/>
    <w:rsid w:val="00B600B3"/>
    <w:rsid w:val="00B6017C"/>
    <w:rsid w:val="00B6067E"/>
    <w:rsid w:val="00B617EB"/>
    <w:rsid w:val="00B61A49"/>
    <w:rsid w:val="00B61AA7"/>
    <w:rsid w:val="00B61E4A"/>
    <w:rsid w:val="00B627BC"/>
    <w:rsid w:val="00B62C6F"/>
    <w:rsid w:val="00B631A0"/>
    <w:rsid w:val="00B63ABD"/>
    <w:rsid w:val="00B63FDD"/>
    <w:rsid w:val="00B6507F"/>
    <w:rsid w:val="00B65A23"/>
    <w:rsid w:val="00B65A71"/>
    <w:rsid w:val="00B66DC0"/>
    <w:rsid w:val="00B67220"/>
    <w:rsid w:val="00B67CF3"/>
    <w:rsid w:val="00B710EC"/>
    <w:rsid w:val="00B71260"/>
    <w:rsid w:val="00B71C7F"/>
    <w:rsid w:val="00B72A41"/>
    <w:rsid w:val="00B72EBF"/>
    <w:rsid w:val="00B72F54"/>
    <w:rsid w:val="00B73227"/>
    <w:rsid w:val="00B732C4"/>
    <w:rsid w:val="00B73B66"/>
    <w:rsid w:val="00B74CB1"/>
    <w:rsid w:val="00B7589B"/>
    <w:rsid w:val="00B75C60"/>
    <w:rsid w:val="00B75F66"/>
    <w:rsid w:val="00B7631F"/>
    <w:rsid w:val="00B7639E"/>
    <w:rsid w:val="00B764EF"/>
    <w:rsid w:val="00B76814"/>
    <w:rsid w:val="00B768DE"/>
    <w:rsid w:val="00B76B22"/>
    <w:rsid w:val="00B77C37"/>
    <w:rsid w:val="00B800AC"/>
    <w:rsid w:val="00B809C6"/>
    <w:rsid w:val="00B819FA"/>
    <w:rsid w:val="00B81EDE"/>
    <w:rsid w:val="00B81F30"/>
    <w:rsid w:val="00B832CC"/>
    <w:rsid w:val="00B83584"/>
    <w:rsid w:val="00B836CB"/>
    <w:rsid w:val="00B83C5F"/>
    <w:rsid w:val="00B83DAB"/>
    <w:rsid w:val="00B84221"/>
    <w:rsid w:val="00B8498A"/>
    <w:rsid w:val="00B84BAF"/>
    <w:rsid w:val="00B84D82"/>
    <w:rsid w:val="00B852A6"/>
    <w:rsid w:val="00B853BD"/>
    <w:rsid w:val="00B85CC8"/>
    <w:rsid w:val="00B85E57"/>
    <w:rsid w:val="00B860A0"/>
    <w:rsid w:val="00B86325"/>
    <w:rsid w:val="00B86DBE"/>
    <w:rsid w:val="00B9073A"/>
    <w:rsid w:val="00B90886"/>
    <w:rsid w:val="00B90F68"/>
    <w:rsid w:val="00B910A8"/>
    <w:rsid w:val="00B913C1"/>
    <w:rsid w:val="00B915CD"/>
    <w:rsid w:val="00B92976"/>
    <w:rsid w:val="00B92E07"/>
    <w:rsid w:val="00B93626"/>
    <w:rsid w:val="00B93917"/>
    <w:rsid w:val="00B94481"/>
    <w:rsid w:val="00B94EDE"/>
    <w:rsid w:val="00B9593D"/>
    <w:rsid w:val="00B95D0B"/>
    <w:rsid w:val="00B96250"/>
    <w:rsid w:val="00B9652A"/>
    <w:rsid w:val="00B9693F"/>
    <w:rsid w:val="00B96C75"/>
    <w:rsid w:val="00B97CE7"/>
    <w:rsid w:val="00BA0082"/>
    <w:rsid w:val="00BA0122"/>
    <w:rsid w:val="00BA01EC"/>
    <w:rsid w:val="00BA0334"/>
    <w:rsid w:val="00BA0C3B"/>
    <w:rsid w:val="00BA10D7"/>
    <w:rsid w:val="00BA12F7"/>
    <w:rsid w:val="00BA2585"/>
    <w:rsid w:val="00BA2D9F"/>
    <w:rsid w:val="00BA45BC"/>
    <w:rsid w:val="00BA4F5D"/>
    <w:rsid w:val="00BA5090"/>
    <w:rsid w:val="00BA5430"/>
    <w:rsid w:val="00BA55BC"/>
    <w:rsid w:val="00BA56A8"/>
    <w:rsid w:val="00BA63B7"/>
    <w:rsid w:val="00BA78F9"/>
    <w:rsid w:val="00BA7965"/>
    <w:rsid w:val="00BA7B4B"/>
    <w:rsid w:val="00BA7FCF"/>
    <w:rsid w:val="00BB1245"/>
    <w:rsid w:val="00BB1312"/>
    <w:rsid w:val="00BB1E7F"/>
    <w:rsid w:val="00BB228D"/>
    <w:rsid w:val="00BB248D"/>
    <w:rsid w:val="00BB24A0"/>
    <w:rsid w:val="00BB2762"/>
    <w:rsid w:val="00BB33A1"/>
    <w:rsid w:val="00BB35D3"/>
    <w:rsid w:val="00BB36B8"/>
    <w:rsid w:val="00BB3B24"/>
    <w:rsid w:val="00BB454D"/>
    <w:rsid w:val="00BB47D1"/>
    <w:rsid w:val="00BB66AF"/>
    <w:rsid w:val="00BB68F7"/>
    <w:rsid w:val="00BB6DE4"/>
    <w:rsid w:val="00BB7747"/>
    <w:rsid w:val="00BB7D14"/>
    <w:rsid w:val="00BC08FB"/>
    <w:rsid w:val="00BC11F6"/>
    <w:rsid w:val="00BC12B0"/>
    <w:rsid w:val="00BC1421"/>
    <w:rsid w:val="00BC16E6"/>
    <w:rsid w:val="00BC1777"/>
    <w:rsid w:val="00BC1CB7"/>
    <w:rsid w:val="00BC2541"/>
    <w:rsid w:val="00BC262F"/>
    <w:rsid w:val="00BC3441"/>
    <w:rsid w:val="00BC3930"/>
    <w:rsid w:val="00BC3C25"/>
    <w:rsid w:val="00BC3EA8"/>
    <w:rsid w:val="00BC3FB0"/>
    <w:rsid w:val="00BC42C0"/>
    <w:rsid w:val="00BC443F"/>
    <w:rsid w:val="00BC4797"/>
    <w:rsid w:val="00BC4DDD"/>
    <w:rsid w:val="00BC52B0"/>
    <w:rsid w:val="00BC7A46"/>
    <w:rsid w:val="00BC7E76"/>
    <w:rsid w:val="00BD00BC"/>
    <w:rsid w:val="00BD0574"/>
    <w:rsid w:val="00BD077A"/>
    <w:rsid w:val="00BD12EA"/>
    <w:rsid w:val="00BD1CFD"/>
    <w:rsid w:val="00BD2266"/>
    <w:rsid w:val="00BD2C70"/>
    <w:rsid w:val="00BD346F"/>
    <w:rsid w:val="00BD53DD"/>
    <w:rsid w:val="00BD5521"/>
    <w:rsid w:val="00BD60D2"/>
    <w:rsid w:val="00BD6D79"/>
    <w:rsid w:val="00BE07A7"/>
    <w:rsid w:val="00BE0945"/>
    <w:rsid w:val="00BE0A85"/>
    <w:rsid w:val="00BE1862"/>
    <w:rsid w:val="00BE1A72"/>
    <w:rsid w:val="00BE1C07"/>
    <w:rsid w:val="00BE1D1A"/>
    <w:rsid w:val="00BE23D1"/>
    <w:rsid w:val="00BE276D"/>
    <w:rsid w:val="00BE3EA5"/>
    <w:rsid w:val="00BE53CA"/>
    <w:rsid w:val="00BE5E1A"/>
    <w:rsid w:val="00BE6060"/>
    <w:rsid w:val="00BE6EE3"/>
    <w:rsid w:val="00BE73F1"/>
    <w:rsid w:val="00BE75CF"/>
    <w:rsid w:val="00BE7977"/>
    <w:rsid w:val="00BF0330"/>
    <w:rsid w:val="00BF1218"/>
    <w:rsid w:val="00BF13F5"/>
    <w:rsid w:val="00BF169F"/>
    <w:rsid w:val="00BF243D"/>
    <w:rsid w:val="00BF29E5"/>
    <w:rsid w:val="00BF2C98"/>
    <w:rsid w:val="00BF2D96"/>
    <w:rsid w:val="00BF346A"/>
    <w:rsid w:val="00BF42F7"/>
    <w:rsid w:val="00BF4613"/>
    <w:rsid w:val="00BF5B39"/>
    <w:rsid w:val="00BF620B"/>
    <w:rsid w:val="00BF6A95"/>
    <w:rsid w:val="00BF6E64"/>
    <w:rsid w:val="00BF6E7A"/>
    <w:rsid w:val="00BF76E0"/>
    <w:rsid w:val="00BF7836"/>
    <w:rsid w:val="00BF7B54"/>
    <w:rsid w:val="00C00BDE"/>
    <w:rsid w:val="00C00CCC"/>
    <w:rsid w:val="00C01094"/>
    <w:rsid w:val="00C014B3"/>
    <w:rsid w:val="00C03AE1"/>
    <w:rsid w:val="00C03CF7"/>
    <w:rsid w:val="00C0580D"/>
    <w:rsid w:val="00C05DFA"/>
    <w:rsid w:val="00C060F6"/>
    <w:rsid w:val="00C06502"/>
    <w:rsid w:val="00C0664F"/>
    <w:rsid w:val="00C06909"/>
    <w:rsid w:val="00C10312"/>
    <w:rsid w:val="00C10A7F"/>
    <w:rsid w:val="00C1102E"/>
    <w:rsid w:val="00C11934"/>
    <w:rsid w:val="00C1197A"/>
    <w:rsid w:val="00C11BFE"/>
    <w:rsid w:val="00C12126"/>
    <w:rsid w:val="00C14AC5"/>
    <w:rsid w:val="00C14B37"/>
    <w:rsid w:val="00C14B4D"/>
    <w:rsid w:val="00C14FFA"/>
    <w:rsid w:val="00C15F11"/>
    <w:rsid w:val="00C162A6"/>
    <w:rsid w:val="00C173C5"/>
    <w:rsid w:val="00C17C3B"/>
    <w:rsid w:val="00C20BFF"/>
    <w:rsid w:val="00C20D08"/>
    <w:rsid w:val="00C20F68"/>
    <w:rsid w:val="00C21203"/>
    <w:rsid w:val="00C2158F"/>
    <w:rsid w:val="00C21A79"/>
    <w:rsid w:val="00C23029"/>
    <w:rsid w:val="00C24075"/>
    <w:rsid w:val="00C24A3D"/>
    <w:rsid w:val="00C24FAF"/>
    <w:rsid w:val="00C260DF"/>
    <w:rsid w:val="00C267C5"/>
    <w:rsid w:val="00C277E1"/>
    <w:rsid w:val="00C27FA5"/>
    <w:rsid w:val="00C308AE"/>
    <w:rsid w:val="00C3114F"/>
    <w:rsid w:val="00C31189"/>
    <w:rsid w:val="00C31678"/>
    <w:rsid w:val="00C31889"/>
    <w:rsid w:val="00C31926"/>
    <w:rsid w:val="00C31CDD"/>
    <w:rsid w:val="00C3311A"/>
    <w:rsid w:val="00C331C8"/>
    <w:rsid w:val="00C34A12"/>
    <w:rsid w:val="00C35861"/>
    <w:rsid w:val="00C35C94"/>
    <w:rsid w:val="00C36F6C"/>
    <w:rsid w:val="00C36F89"/>
    <w:rsid w:val="00C4002B"/>
    <w:rsid w:val="00C401C2"/>
    <w:rsid w:val="00C415F1"/>
    <w:rsid w:val="00C42418"/>
    <w:rsid w:val="00C43937"/>
    <w:rsid w:val="00C44493"/>
    <w:rsid w:val="00C4531B"/>
    <w:rsid w:val="00C462C3"/>
    <w:rsid w:val="00C463C3"/>
    <w:rsid w:val="00C4695C"/>
    <w:rsid w:val="00C4702A"/>
    <w:rsid w:val="00C471FF"/>
    <w:rsid w:val="00C50B69"/>
    <w:rsid w:val="00C516F2"/>
    <w:rsid w:val="00C51734"/>
    <w:rsid w:val="00C51831"/>
    <w:rsid w:val="00C51B07"/>
    <w:rsid w:val="00C51BF2"/>
    <w:rsid w:val="00C51FEF"/>
    <w:rsid w:val="00C52246"/>
    <w:rsid w:val="00C523D4"/>
    <w:rsid w:val="00C537E8"/>
    <w:rsid w:val="00C538BE"/>
    <w:rsid w:val="00C5390D"/>
    <w:rsid w:val="00C53D32"/>
    <w:rsid w:val="00C5405B"/>
    <w:rsid w:val="00C54064"/>
    <w:rsid w:val="00C541ED"/>
    <w:rsid w:val="00C54637"/>
    <w:rsid w:val="00C54977"/>
    <w:rsid w:val="00C54BA0"/>
    <w:rsid w:val="00C5500C"/>
    <w:rsid w:val="00C55D00"/>
    <w:rsid w:val="00C56146"/>
    <w:rsid w:val="00C56A06"/>
    <w:rsid w:val="00C56BD8"/>
    <w:rsid w:val="00C56CCB"/>
    <w:rsid w:val="00C5788E"/>
    <w:rsid w:val="00C604A1"/>
    <w:rsid w:val="00C606CD"/>
    <w:rsid w:val="00C62CFC"/>
    <w:rsid w:val="00C62F09"/>
    <w:rsid w:val="00C631BB"/>
    <w:rsid w:val="00C64A35"/>
    <w:rsid w:val="00C64DA8"/>
    <w:rsid w:val="00C65897"/>
    <w:rsid w:val="00C6713A"/>
    <w:rsid w:val="00C67675"/>
    <w:rsid w:val="00C67BAB"/>
    <w:rsid w:val="00C70003"/>
    <w:rsid w:val="00C7041B"/>
    <w:rsid w:val="00C70463"/>
    <w:rsid w:val="00C704E3"/>
    <w:rsid w:val="00C71604"/>
    <w:rsid w:val="00C719A5"/>
    <w:rsid w:val="00C72FE0"/>
    <w:rsid w:val="00C73167"/>
    <w:rsid w:val="00C73C5D"/>
    <w:rsid w:val="00C74683"/>
    <w:rsid w:val="00C75119"/>
    <w:rsid w:val="00C75EC0"/>
    <w:rsid w:val="00C76002"/>
    <w:rsid w:val="00C76549"/>
    <w:rsid w:val="00C77121"/>
    <w:rsid w:val="00C77170"/>
    <w:rsid w:val="00C774B6"/>
    <w:rsid w:val="00C77FED"/>
    <w:rsid w:val="00C803A2"/>
    <w:rsid w:val="00C80CE0"/>
    <w:rsid w:val="00C81B29"/>
    <w:rsid w:val="00C82123"/>
    <w:rsid w:val="00C822F9"/>
    <w:rsid w:val="00C833D1"/>
    <w:rsid w:val="00C84753"/>
    <w:rsid w:val="00C84893"/>
    <w:rsid w:val="00C85344"/>
    <w:rsid w:val="00C854EA"/>
    <w:rsid w:val="00C85661"/>
    <w:rsid w:val="00C862A2"/>
    <w:rsid w:val="00C862BD"/>
    <w:rsid w:val="00C865C2"/>
    <w:rsid w:val="00C86622"/>
    <w:rsid w:val="00C86A41"/>
    <w:rsid w:val="00C86B6F"/>
    <w:rsid w:val="00C87115"/>
    <w:rsid w:val="00C87564"/>
    <w:rsid w:val="00C87B6C"/>
    <w:rsid w:val="00C90081"/>
    <w:rsid w:val="00C9014F"/>
    <w:rsid w:val="00C91D9D"/>
    <w:rsid w:val="00C92494"/>
    <w:rsid w:val="00C92ED8"/>
    <w:rsid w:val="00C9409A"/>
    <w:rsid w:val="00C95986"/>
    <w:rsid w:val="00C9604C"/>
    <w:rsid w:val="00C96195"/>
    <w:rsid w:val="00C962AE"/>
    <w:rsid w:val="00C96D28"/>
    <w:rsid w:val="00C97459"/>
    <w:rsid w:val="00CA00A7"/>
    <w:rsid w:val="00CA0197"/>
    <w:rsid w:val="00CA0B42"/>
    <w:rsid w:val="00CA0C0C"/>
    <w:rsid w:val="00CA0E8C"/>
    <w:rsid w:val="00CA117E"/>
    <w:rsid w:val="00CA12E5"/>
    <w:rsid w:val="00CA1448"/>
    <w:rsid w:val="00CA1EFE"/>
    <w:rsid w:val="00CA2ED1"/>
    <w:rsid w:val="00CA2F91"/>
    <w:rsid w:val="00CA33C0"/>
    <w:rsid w:val="00CA3835"/>
    <w:rsid w:val="00CA3D67"/>
    <w:rsid w:val="00CA3F35"/>
    <w:rsid w:val="00CA412E"/>
    <w:rsid w:val="00CA4145"/>
    <w:rsid w:val="00CA4881"/>
    <w:rsid w:val="00CA4B45"/>
    <w:rsid w:val="00CA4EC8"/>
    <w:rsid w:val="00CA4F44"/>
    <w:rsid w:val="00CA51BB"/>
    <w:rsid w:val="00CA57E5"/>
    <w:rsid w:val="00CA5A62"/>
    <w:rsid w:val="00CA6010"/>
    <w:rsid w:val="00CA6A3F"/>
    <w:rsid w:val="00CA6BCC"/>
    <w:rsid w:val="00CA6CD4"/>
    <w:rsid w:val="00CA6E2D"/>
    <w:rsid w:val="00CA7DC4"/>
    <w:rsid w:val="00CB0909"/>
    <w:rsid w:val="00CB1061"/>
    <w:rsid w:val="00CB124C"/>
    <w:rsid w:val="00CB12E7"/>
    <w:rsid w:val="00CB288E"/>
    <w:rsid w:val="00CB2BCB"/>
    <w:rsid w:val="00CB2E10"/>
    <w:rsid w:val="00CB3D4F"/>
    <w:rsid w:val="00CB4489"/>
    <w:rsid w:val="00CB4553"/>
    <w:rsid w:val="00CB483D"/>
    <w:rsid w:val="00CB499B"/>
    <w:rsid w:val="00CB50CA"/>
    <w:rsid w:val="00CB5351"/>
    <w:rsid w:val="00CB5357"/>
    <w:rsid w:val="00CB53CB"/>
    <w:rsid w:val="00CB5ED9"/>
    <w:rsid w:val="00CB733F"/>
    <w:rsid w:val="00CB793B"/>
    <w:rsid w:val="00CB7EA6"/>
    <w:rsid w:val="00CC0343"/>
    <w:rsid w:val="00CC0DC4"/>
    <w:rsid w:val="00CC0E69"/>
    <w:rsid w:val="00CC1132"/>
    <w:rsid w:val="00CC180E"/>
    <w:rsid w:val="00CC189C"/>
    <w:rsid w:val="00CC1B8C"/>
    <w:rsid w:val="00CC26C4"/>
    <w:rsid w:val="00CC27AF"/>
    <w:rsid w:val="00CC3878"/>
    <w:rsid w:val="00CC49BC"/>
    <w:rsid w:val="00CC4D37"/>
    <w:rsid w:val="00CC5091"/>
    <w:rsid w:val="00CC511B"/>
    <w:rsid w:val="00CC5E0D"/>
    <w:rsid w:val="00CC6570"/>
    <w:rsid w:val="00CC6728"/>
    <w:rsid w:val="00CC6BAB"/>
    <w:rsid w:val="00CC765F"/>
    <w:rsid w:val="00CC7DDF"/>
    <w:rsid w:val="00CD0125"/>
    <w:rsid w:val="00CD17F6"/>
    <w:rsid w:val="00CD19C9"/>
    <w:rsid w:val="00CD1B7F"/>
    <w:rsid w:val="00CD25C1"/>
    <w:rsid w:val="00CD34A3"/>
    <w:rsid w:val="00CD35C2"/>
    <w:rsid w:val="00CD47EE"/>
    <w:rsid w:val="00CD48A6"/>
    <w:rsid w:val="00CD4C64"/>
    <w:rsid w:val="00CD6024"/>
    <w:rsid w:val="00CD6053"/>
    <w:rsid w:val="00CD6BC3"/>
    <w:rsid w:val="00CD7717"/>
    <w:rsid w:val="00CD7ABA"/>
    <w:rsid w:val="00CD7DAD"/>
    <w:rsid w:val="00CE0C53"/>
    <w:rsid w:val="00CE1028"/>
    <w:rsid w:val="00CE2471"/>
    <w:rsid w:val="00CE30F0"/>
    <w:rsid w:val="00CE331F"/>
    <w:rsid w:val="00CE4B53"/>
    <w:rsid w:val="00CE5CA5"/>
    <w:rsid w:val="00CE615D"/>
    <w:rsid w:val="00CE65E0"/>
    <w:rsid w:val="00CE6D10"/>
    <w:rsid w:val="00CE6EC0"/>
    <w:rsid w:val="00CE7A8B"/>
    <w:rsid w:val="00CF002E"/>
    <w:rsid w:val="00CF070C"/>
    <w:rsid w:val="00CF0E28"/>
    <w:rsid w:val="00CF1167"/>
    <w:rsid w:val="00CF1225"/>
    <w:rsid w:val="00CF211B"/>
    <w:rsid w:val="00CF37B1"/>
    <w:rsid w:val="00CF390D"/>
    <w:rsid w:val="00CF3A11"/>
    <w:rsid w:val="00CF41F8"/>
    <w:rsid w:val="00CF4E2F"/>
    <w:rsid w:val="00CF4E34"/>
    <w:rsid w:val="00CF5A8C"/>
    <w:rsid w:val="00CF608E"/>
    <w:rsid w:val="00CF73D4"/>
    <w:rsid w:val="00CF7489"/>
    <w:rsid w:val="00CF7AC0"/>
    <w:rsid w:val="00CF7E9F"/>
    <w:rsid w:val="00D00890"/>
    <w:rsid w:val="00D02B93"/>
    <w:rsid w:val="00D02E6D"/>
    <w:rsid w:val="00D03227"/>
    <w:rsid w:val="00D04275"/>
    <w:rsid w:val="00D047A7"/>
    <w:rsid w:val="00D049CB"/>
    <w:rsid w:val="00D05004"/>
    <w:rsid w:val="00D055B6"/>
    <w:rsid w:val="00D055EB"/>
    <w:rsid w:val="00D05BC0"/>
    <w:rsid w:val="00D0791C"/>
    <w:rsid w:val="00D07B5A"/>
    <w:rsid w:val="00D1040D"/>
    <w:rsid w:val="00D106CC"/>
    <w:rsid w:val="00D1088F"/>
    <w:rsid w:val="00D1092D"/>
    <w:rsid w:val="00D10E39"/>
    <w:rsid w:val="00D10EE3"/>
    <w:rsid w:val="00D1252A"/>
    <w:rsid w:val="00D12F0F"/>
    <w:rsid w:val="00D13BB4"/>
    <w:rsid w:val="00D147DA"/>
    <w:rsid w:val="00D14EFE"/>
    <w:rsid w:val="00D152B4"/>
    <w:rsid w:val="00D1534F"/>
    <w:rsid w:val="00D15411"/>
    <w:rsid w:val="00D155C3"/>
    <w:rsid w:val="00D16CCA"/>
    <w:rsid w:val="00D201CF"/>
    <w:rsid w:val="00D206CC"/>
    <w:rsid w:val="00D2180C"/>
    <w:rsid w:val="00D224EE"/>
    <w:rsid w:val="00D2321A"/>
    <w:rsid w:val="00D23ABD"/>
    <w:rsid w:val="00D2418C"/>
    <w:rsid w:val="00D24ADD"/>
    <w:rsid w:val="00D24CBD"/>
    <w:rsid w:val="00D24D3C"/>
    <w:rsid w:val="00D24DF1"/>
    <w:rsid w:val="00D25111"/>
    <w:rsid w:val="00D26111"/>
    <w:rsid w:val="00D26706"/>
    <w:rsid w:val="00D269FD"/>
    <w:rsid w:val="00D276AB"/>
    <w:rsid w:val="00D277CE"/>
    <w:rsid w:val="00D27911"/>
    <w:rsid w:val="00D27F71"/>
    <w:rsid w:val="00D3045B"/>
    <w:rsid w:val="00D305C8"/>
    <w:rsid w:val="00D30A49"/>
    <w:rsid w:val="00D3133A"/>
    <w:rsid w:val="00D32149"/>
    <w:rsid w:val="00D32C11"/>
    <w:rsid w:val="00D332B3"/>
    <w:rsid w:val="00D33305"/>
    <w:rsid w:val="00D33461"/>
    <w:rsid w:val="00D3399B"/>
    <w:rsid w:val="00D339DE"/>
    <w:rsid w:val="00D33F09"/>
    <w:rsid w:val="00D3402D"/>
    <w:rsid w:val="00D348DA"/>
    <w:rsid w:val="00D34A67"/>
    <w:rsid w:val="00D3670E"/>
    <w:rsid w:val="00D3670F"/>
    <w:rsid w:val="00D36B5A"/>
    <w:rsid w:val="00D371FC"/>
    <w:rsid w:val="00D3787B"/>
    <w:rsid w:val="00D403E2"/>
    <w:rsid w:val="00D40466"/>
    <w:rsid w:val="00D40D29"/>
    <w:rsid w:val="00D41709"/>
    <w:rsid w:val="00D419DE"/>
    <w:rsid w:val="00D42755"/>
    <w:rsid w:val="00D4308A"/>
    <w:rsid w:val="00D4331D"/>
    <w:rsid w:val="00D43F86"/>
    <w:rsid w:val="00D44068"/>
    <w:rsid w:val="00D442C0"/>
    <w:rsid w:val="00D444B3"/>
    <w:rsid w:val="00D4488D"/>
    <w:rsid w:val="00D4489D"/>
    <w:rsid w:val="00D44E83"/>
    <w:rsid w:val="00D45001"/>
    <w:rsid w:val="00D45CBC"/>
    <w:rsid w:val="00D4641B"/>
    <w:rsid w:val="00D464BC"/>
    <w:rsid w:val="00D46E98"/>
    <w:rsid w:val="00D473CD"/>
    <w:rsid w:val="00D47817"/>
    <w:rsid w:val="00D4785C"/>
    <w:rsid w:val="00D47C30"/>
    <w:rsid w:val="00D50640"/>
    <w:rsid w:val="00D50D08"/>
    <w:rsid w:val="00D514E2"/>
    <w:rsid w:val="00D516F4"/>
    <w:rsid w:val="00D51E2B"/>
    <w:rsid w:val="00D524DA"/>
    <w:rsid w:val="00D52F94"/>
    <w:rsid w:val="00D53278"/>
    <w:rsid w:val="00D5355C"/>
    <w:rsid w:val="00D53BCC"/>
    <w:rsid w:val="00D54527"/>
    <w:rsid w:val="00D546A5"/>
    <w:rsid w:val="00D55B51"/>
    <w:rsid w:val="00D5638B"/>
    <w:rsid w:val="00D56496"/>
    <w:rsid w:val="00D56B00"/>
    <w:rsid w:val="00D56EAE"/>
    <w:rsid w:val="00D608CC"/>
    <w:rsid w:val="00D610D6"/>
    <w:rsid w:val="00D61B0F"/>
    <w:rsid w:val="00D62600"/>
    <w:rsid w:val="00D626FA"/>
    <w:rsid w:val="00D629BE"/>
    <w:rsid w:val="00D62AE2"/>
    <w:rsid w:val="00D62BEA"/>
    <w:rsid w:val="00D6343D"/>
    <w:rsid w:val="00D6367A"/>
    <w:rsid w:val="00D63841"/>
    <w:rsid w:val="00D63ABF"/>
    <w:rsid w:val="00D64493"/>
    <w:rsid w:val="00D64545"/>
    <w:rsid w:val="00D64A15"/>
    <w:rsid w:val="00D64D66"/>
    <w:rsid w:val="00D6512F"/>
    <w:rsid w:val="00D65291"/>
    <w:rsid w:val="00D6534A"/>
    <w:rsid w:val="00D667F9"/>
    <w:rsid w:val="00D6688B"/>
    <w:rsid w:val="00D67E90"/>
    <w:rsid w:val="00D709D9"/>
    <w:rsid w:val="00D710D1"/>
    <w:rsid w:val="00D71521"/>
    <w:rsid w:val="00D71E1A"/>
    <w:rsid w:val="00D72A93"/>
    <w:rsid w:val="00D72CBF"/>
    <w:rsid w:val="00D72D0E"/>
    <w:rsid w:val="00D72E0F"/>
    <w:rsid w:val="00D730CD"/>
    <w:rsid w:val="00D73D15"/>
    <w:rsid w:val="00D74350"/>
    <w:rsid w:val="00D74659"/>
    <w:rsid w:val="00D74C2A"/>
    <w:rsid w:val="00D74FE1"/>
    <w:rsid w:val="00D7575B"/>
    <w:rsid w:val="00D75FB7"/>
    <w:rsid w:val="00D76096"/>
    <w:rsid w:val="00D76E16"/>
    <w:rsid w:val="00D77029"/>
    <w:rsid w:val="00D80046"/>
    <w:rsid w:val="00D80100"/>
    <w:rsid w:val="00D812FE"/>
    <w:rsid w:val="00D8193F"/>
    <w:rsid w:val="00D81F2D"/>
    <w:rsid w:val="00D81F39"/>
    <w:rsid w:val="00D848D0"/>
    <w:rsid w:val="00D858E7"/>
    <w:rsid w:val="00D85F5C"/>
    <w:rsid w:val="00D861B5"/>
    <w:rsid w:val="00D865D7"/>
    <w:rsid w:val="00D87958"/>
    <w:rsid w:val="00D90EAC"/>
    <w:rsid w:val="00D9162F"/>
    <w:rsid w:val="00D918A7"/>
    <w:rsid w:val="00D92277"/>
    <w:rsid w:val="00D922FF"/>
    <w:rsid w:val="00D938AF"/>
    <w:rsid w:val="00D93CD1"/>
    <w:rsid w:val="00D9422C"/>
    <w:rsid w:val="00D94518"/>
    <w:rsid w:val="00D9471C"/>
    <w:rsid w:val="00D948DE"/>
    <w:rsid w:val="00D9511D"/>
    <w:rsid w:val="00D951F1"/>
    <w:rsid w:val="00D954C1"/>
    <w:rsid w:val="00D95ED6"/>
    <w:rsid w:val="00D960AB"/>
    <w:rsid w:val="00D963D5"/>
    <w:rsid w:val="00DA055E"/>
    <w:rsid w:val="00DA0AFE"/>
    <w:rsid w:val="00DA0B51"/>
    <w:rsid w:val="00DA1214"/>
    <w:rsid w:val="00DA1BD6"/>
    <w:rsid w:val="00DA1C8C"/>
    <w:rsid w:val="00DA32A6"/>
    <w:rsid w:val="00DA3562"/>
    <w:rsid w:val="00DA3B45"/>
    <w:rsid w:val="00DA4865"/>
    <w:rsid w:val="00DA5227"/>
    <w:rsid w:val="00DA5354"/>
    <w:rsid w:val="00DA55CC"/>
    <w:rsid w:val="00DA6B59"/>
    <w:rsid w:val="00DA7316"/>
    <w:rsid w:val="00DA76EE"/>
    <w:rsid w:val="00DA7F46"/>
    <w:rsid w:val="00DA7F7F"/>
    <w:rsid w:val="00DB0494"/>
    <w:rsid w:val="00DB0ACA"/>
    <w:rsid w:val="00DB1720"/>
    <w:rsid w:val="00DB1CD7"/>
    <w:rsid w:val="00DB1D03"/>
    <w:rsid w:val="00DB2FD8"/>
    <w:rsid w:val="00DB46F2"/>
    <w:rsid w:val="00DB549F"/>
    <w:rsid w:val="00DB5A71"/>
    <w:rsid w:val="00DB5A82"/>
    <w:rsid w:val="00DB5E24"/>
    <w:rsid w:val="00DB5FD0"/>
    <w:rsid w:val="00DB60FB"/>
    <w:rsid w:val="00DB6B74"/>
    <w:rsid w:val="00DB6DE3"/>
    <w:rsid w:val="00DB70DA"/>
    <w:rsid w:val="00DB7AD6"/>
    <w:rsid w:val="00DB7F72"/>
    <w:rsid w:val="00DC0331"/>
    <w:rsid w:val="00DC0FC6"/>
    <w:rsid w:val="00DC111C"/>
    <w:rsid w:val="00DC118E"/>
    <w:rsid w:val="00DC17CC"/>
    <w:rsid w:val="00DC18F4"/>
    <w:rsid w:val="00DC21EA"/>
    <w:rsid w:val="00DC264D"/>
    <w:rsid w:val="00DC3441"/>
    <w:rsid w:val="00DC351E"/>
    <w:rsid w:val="00DC36CA"/>
    <w:rsid w:val="00DC3DA2"/>
    <w:rsid w:val="00DC44BF"/>
    <w:rsid w:val="00DC54D5"/>
    <w:rsid w:val="00DC6E08"/>
    <w:rsid w:val="00DC714A"/>
    <w:rsid w:val="00DC78D8"/>
    <w:rsid w:val="00DC7EA7"/>
    <w:rsid w:val="00DC7EDE"/>
    <w:rsid w:val="00DD070D"/>
    <w:rsid w:val="00DD1871"/>
    <w:rsid w:val="00DD1DC3"/>
    <w:rsid w:val="00DD247E"/>
    <w:rsid w:val="00DD2648"/>
    <w:rsid w:val="00DD29BF"/>
    <w:rsid w:val="00DD2EFA"/>
    <w:rsid w:val="00DD364D"/>
    <w:rsid w:val="00DD3D82"/>
    <w:rsid w:val="00DD4459"/>
    <w:rsid w:val="00DD5103"/>
    <w:rsid w:val="00DD5463"/>
    <w:rsid w:val="00DD54C3"/>
    <w:rsid w:val="00DD56FB"/>
    <w:rsid w:val="00DD689D"/>
    <w:rsid w:val="00DD6D00"/>
    <w:rsid w:val="00DD6D37"/>
    <w:rsid w:val="00DD701B"/>
    <w:rsid w:val="00DD7435"/>
    <w:rsid w:val="00DD77A5"/>
    <w:rsid w:val="00DD7FBF"/>
    <w:rsid w:val="00DE0093"/>
    <w:rsid w:val="00DE00D9"/>
    <w:rsid w:val="00DE0301"/>
    <w:rsid w:val="00DE0971"/>
    <w:rsid w:val="00DE0C39"/>
    <w:rsid w:val="00DE22AF"/>
    <w:rsid w:val="00DE26AC"/>
    <w:rsid w:val="00DE2811"/>
    <w:rsid w:val="00DE2EB6"/>
    <w:rsid w:val="00DE2F8F"/>
    <w:rsid w:val="00DE32B6"/>
    <w:rsid w:val="00DE3538"/>
    <w:rsid w:val="00DE389B"/>
    <w:rsid w:val="00DE3B87"/>
    <w:rsid w:val="00DE3D81"/>
    <w:rsid w:val="00DE4930"/>
    <w:rsid w:val="00DE4AF2"/>
    <w:rsid w:val="00DE5855"/>
    <w:rsid w:val="00DE59D3"/>
    <w:rsid w:val="00DE5C18"/>
    <w:rsid w:val="00DE5E33"/>
    <w:rsid w:val="00DE737A"/>
    <w:rsid w:val="00DE79E9"/>
    <w:rsid w:val="00DE7B4D"/>
    <w:rsid w:val="00DF07E8"/>
    <w:rsid w:val="00DF0F2C"/>
    <w:rsid w:val="00DF10A6"/>
    <w:rsid w:val="00DF120C"/>
    <w:rsid w:val="00DF1394"/>
    <w:rsid w:val="00DF1591"/>
    <w:rsid w:val="00DF185A"/>
    <w:rsid w:val="00DF18EF"/>
    <w:rsid w:val="00DF3543"/>
    <w:rsid w:val="00DF3B16"/>
    <w:rsid w:val="00DF3C1A"/>
    <w:rsid w:val="00DF4733"/>
    <w:rsid w:val="00DF4D05"/>
    <w:rsid w:val="00DF5244"/>
    <w:rsid w:val="00DF58B5"/>
    <w:rsid w:val="00DF5ABD"/>
    <w:rsid w:val="00DF61F8"/>
    <w:rsid w:val="00DF6536"/>
    <w:rsid w:val="00DF6EA7"/>
    <w:rsid w:val="00DF7497"/>
    <w:rsid w:val="00E0072A"/>
    <w:rsid w:val="00E015D2"/>
    <w:rsid w:val="00E019BC"/>
    <w:rsid w:val="00E01E5E"/>
    <w:rsid w:val="00E02563"/>
    <w:rsid w:val="00E025FD"/>
    <w:rsid w:val="00E03023"/>
    <w:rsid w:val="00E03F85"/>
    <w:rsid w:val="00E0476C"/>
    <w:rsid w:val="00E04862"/>
    <w:rsid w:val="00E04C10"/>
    <w:rsid w:val="00E051B1"/>
    <w:rsid w:val="00E05578"/>
    <w:rsid w:val="00E05D95"/>
    <w:rsid w:val="00E061BA"/>
    <w:rsid w:val="00E06695"/>
    <w:rsid w:val="00E06E1F"/>
    <w:rsid w:val="00E07066"/>
    <w:rsid w:val="00E073A6"/>
    <w:rsid w:val="00E07594"/>
    <w:rsid w:val="00E078A5"/>
    <w:rsid w:val="00E07AA5"/>
    <w:rsid w:val="00E07B5E"/>
    <w:rsid w:val="00E10F1E"/>
    <w:rsid w:val="00E111C6"/>
    <w:rsid w:val="00E11515"/>
    <w:rsid w:val="00E115C8"/>
    <w:rsid w:val="00E12036"/>
    <w:rsid w:val="00E12936"/>
    <w:rsid w:val="00E13BC3"/>
    <w:rsid w:val="00E14809"/>
    <w:rsid w:val="00E14B8C"/>
    <w:rsid w:val="00E14E11"/>
    <w:rsid w:val="00E15E00"/>
    <w:rsid w:val="00E15EE6"/>
    <w:rsid w:val="00E16356"/>
    <w:rsid w:val="00E16665"/>
    <w:rsid w:val="00E16889"/>
    <w:rsid w:val="00E16969"/>
    <w:rsid w:val="00E210E2"/>
    <w:rsid w:val="00E2287B"/>
    <w:rsid w:val="00E22A8E"/>
    <w:rsid w:val="00E23D43"/>
    <w:rsid w:val="00E246F3"/>
    <w:rsid w:val="00E24D5A"/>
    <w:rsid w:val="00E24E51"/>
    <w:rsid w:val="00E25314"/>
    <w:rsid w:val="00E2549B"/>
    <w:rsid w:val="00E2568A"/>
    <w:rsid w:val="00E25742"/>
    <w:rsid w:val="00E2617C"/>
    <w:rsid w:val="00E26CBF"/>
    <w:rsid w:val="00E27398"/>
    <w:rsid w:val="00E27B7B"/>
    <w:rsid w:val="00E27C50"/>
    <w:rsid w:val="00E30B59"/>
    <w:rsid w:val="00E31BF1"/>
    <w:rsid w:val="00E324D6"/>
    <w:rsid w:val="00E328AC"/>
    <w:rsid w:val="00E32B98"/>
    <w:rsid w:val="00E32D8C"/>
    <w:rsid w:val="00E332BB"/>
    <w:rsid w:val="00E33AAD"/>
    <w:rsid w:val="00E33BDC"/>
    <w:rsid w:val="00E343D5"/>
    <w:rsid w:val="00E35833"/>
    <w:rsid w:val="00E3587E"/>
    <w:rsid w:val="00E35A25"/>
    <w:rsid w:val="00E360B7"/>
    <w:rsid w:val="00E36861"/>
    <w:rsid w:val="00E37207"/>
    <w:rsid w:val="00E37606"/>
    <w:rsid w:val="00E37694"/>
    <w:rsid w:val="00E410FC"/>
    <w:rsid w:val="00E412EE"/>
    <w:rsid w:val="00E4159F"/>
    <w:rsid w:val="00E41DC4"/>
    <w:rsid w:val="00E421BF"/>
    <w:rsid w:val="00E42B57"/>
    <w:rsid w:val="00E43DE2"/>
    <w:rsid w:val="00E43E02"/>
    <w:rsid w:val="00E44560"/>
    <w:rsid w:val="00E4585C"/>
    <w:rsid w:val="00E45891"/>
    <w:rsid w:val="00E466A2"/>
    <w:rsid w:val="00E4673A"/>
    <w:rsid w:val="00E46A91"/>
    <w:rsid w:val="00E47BDA"/>
    <w:rsid w:val="00E5011A"/>
    <w:rsid w:val="00E50844"/>
    <w:rsid w:val="00E519D3"/>
    <w:rsid w:val="00E52290"/>
    <w:rsid w:val="00E52303"/>
    <w:rsid w:val="00E52B48"/>
    <w:rsid w:val="00E53020"/>
    <w:rsid w:val="00E5378E"/>
    <w:rsid w:val="00E53C26"/>
    <w:rsid w:val="00E53F59"/>
    <w:rsid w:val="00E55264"/>
    <w:rsid w:val="00E5586B"/>
    <w:rsid w:val="00E55B4D"/>
    <w:rsid w:val="00E5716A"/>
    <w:rsid w:val="00E57216"/>
    <w:rsid w:val="00E57B5C"/>
    <w:rsid w:val="00E60781"/>
    <w:rsid w:val="00E60C80"/>
    <w:rsid w:val="00E613FE"/>
    <w:rsid w:val="00E614B4"/>
    <w:rsid w:val="00E6154A"/>
    <w:rsid w:val="00E616D8"/>
    <w:rsid w:val="00E61F2E"/>
    <w:rsid w:val="00E61FF5"/>
    <w:rsid w:val="00E62C68"/>
    <w:rsid w:val="00E62DD5"/>
    <w:rsid w:val="00E632DF"/>
    <w:rsid w:val="00E641C6"/>
    <w:rsid w:val="00E6454A"/>
    <w:rsid w:val="00E66127"/>
    <w:rsid w:val="00E66333"/>
    <w:rsid w:val="00E667CD"/>
    <w:rsid w:val="00E66A2C"/>
    <w:rsid w:val="00E66E34"/>
    <w:rsid w:val="00E67168"/>
    <w:rsid w:val="00E677ED"/>
    <w:rsid w:val="00E67D3B"/>
    <w:rsid w:val="00E67F4A"/>
    <w:rsid w:val="00E7052A"/>
    <w:rsid w:val="00E70DFA"/>
    <w:rsid w:val="00E71644"/>
    <w:rsid w:val="00E71846"/>
    <w:rsid w:val="00E71B33"/>
    <w:rsid w:val="00E729A4"/>
    <w:rsid w:val="00E7331D"/>
    <w:rsid w:val="00E74858"/>
    <w:rsid w:val="00E74D8E"/>
    <w:rsid w:val="00E75485"/>
    <w:rsid w:val="00E75773"/>
    <w:rsid w:val="00E757AE"/>
    <w:rsid w:val="00E759C4"/>
    <w:rsid w:val="00E76A2B"/>
    <w:rsid w:val="00E76CD0"/>
    <w:rsid w:val="00E76F86"/>
    <w:rsid w:val="00E770C8"/>
    <w:rsid w:val="00E80326"/>
    <w:rsid w:val="00E80918"/>
    <w:rsid w:val="00E80C64"/>
    <w:rsid w:val="00E80D56"/>
    <w:rsid w:val="00E821D5"/>
    <w:rsid w:val="00E82B73"/>
    <w:rsid w:val="00E82C87"/>
    <w:rsid w:val="00E82D2B"/>
    <w:rsid w:val="00E82E39"/>
    <w:rsid w:val="00E846A4"/>
    <w:rsid w:val="00E84726"/>
    <w:rsid w:val="00E851BE"/>
    <w:rsid w:val="00E85B3E"/>
    <w:rsid w:val="00E85B65"/>
    <w:rsid w:val="00E85DEB"/>
    <w:rsid w:val="00E8606B"/>
    <w:rsid w:val="00E8611D"/>
    <w:rsid w:val="00E86788"/>
    <w:rsid w:val="00E8678C"/>
    <w:rsid w:val="00E87896"/>
    <w:rsid w:val="00E87944"/>
    <w:rsid w:val="00E879C0"/>
    <w:rsid w:val="00E913A6"/>
    <w:rsid w:val="00E9271B"/>
    <w:rsid w:val="00E9307F"/>
    <w:rsid w:val="00E93983"/>
    <w:rsid w:val="00E93B74"/>
    <w:rsid w:val="00E93EF6"/>
    <w:rsid w:val="00E9450C"/>
    <w:rsid w:val="00E94851"/>
    <w:rsid w:val="00E94CFC"/>
    <w:rsid w:val="00E94F94"/>
    <w:rsid w:val="00E94FE8"/>
    <w:rsid w:val="00E951B8"/>
    <w:rsid w:val="00E95695"/>
    <w:rsid w:val="00E960C9"/>
    <w:rsid w:val="00E96283"/>
    <w:rsid w:val="00E96404"/>
    <w:rsid w:val="00E9678D"/>
    <w:rsid w:val="00E97707"/>
    <w:rsid w:val="00E97A53"/>
    <w:rsid w:val="00EA0AEB"/>
    <w:rsid w:val="00EA1270"/>
    <w:rsid w:val="00EA1326"/>
    <w:rsid w:val="00EA1449"/>
    <w:rsid w:val="00EA1A58"/>
    <w:rsid w:val="00EA1BE1"/>
    <w:rsid w:val="00EA2A87"/>
    <w:rsid w:val="00EA2D0B"/>
    <w:rsid w:val="00EA3337"/>
    <w:rsid w:val="00EA39EC"/>
    <w:rsid w:val="00EA4199"/>
    <w:rsid w:val="00EA43AB"/>
    <w:rsid w:val="00EA4834"/>
    <w:rsid w:val="00EA4BC5"/>
    <w:rsid w:val="00EA4CA0"/>
    <w:rsid w:val="00EA4ECF"/>
    <w:rsid w:val="00EA5208"/>
    <w:rsid w:val="00EA6EB8"/>
    <w:rsid w:val="00EA7D92"/>
    <w:rsid w:val="00EB02BA"/>
    <w:rsid w:val="00EB0450"/>
    <w:rsid w:val="00EB05DA"/>
    <w:rsid w:val="00EB0BB0"/>
    <w:rsid w:val="00EB1094"/>
    <w:rsid w:val="00EB10C5"/>
    <w:rsid w:val="00EB1EE5"/>
    <w:rsid w:val="00EB21D6"/>
    <w:rsid w:val="00EB361A"/>
    <w:rsid w:val="00EB43B2"/>
    <w:rsid w:val="00EB48A1"/>
    <w:rsid w:val="00EB4D31"/>
    <w:rsid w:val="00EB7362"/>
    <w:rsid w:val="00EB783C"/>
    <w:rsid w:val="00EC075D"/>
    <w:rsid w:val="00EC0B84"/>
    <w:rsid w:val="00EC0E53"/>
    <w:rsid w:val="00EC0EC5"/>
    <w:rsid w:val="00EC12AB"/>
    <w:rsid w:val="00EC1E40"/>
    <w:rsid w:val="00EC21DE"/>
    <w:rsid w:val="00EC2AF1"/>
    <w:rsid w:val="00EC2BBE"/>
    <w:rsid w:val="00EC2DDE"/>
    <w:rsid w:val="00EC3643"/>
    <w:rsid w:val="00EC3EBC"/>
    <w:rsid w:val="00EC489D"/>
    <w:rsid w:val="00EC4F8E"/>
    <w:rsid w:val="00EC5186"/>
    <w:rsid w:val="00EC5D43"/>
    <w:rsid w:val="00EC655C"/>
    <w:rsid w:val="00EC70B1"/>
    <w:rsid w:val="00EC7488"/>
    <w:rsid w:val="00EC7605"/>
    <w:rsid w:val="00ED0969"/>
    <w:rsid w:val="00ED0B94"/>
    <w:rsid w:val="00ED2230"/>
    <w:rsid w:val="00ED2B4C"/>
    <w:rsid w:val="00ED2FAF"/>
    <w:rsid w:val="00ED38EB"/>
    <w:rsid w:val="00ED3B4A"/>
    <w:rsid w:val="00ED3BC9"/>
    <w:rsid w:val="00ED4236"/>
    <w:rsid w:val="00ED424E"/>
    <w:rsid w:val="00ED49A3"/>
    <w:rsid w:val="00ED4C3F"/>
    <w:rsid w:val="00ED4F6D"/>
    <w:rsid w:val="00ED5263"/>
    <w:rsid w:val="00ED637F"/>
    <w:rsid w:val="00ED6CDD"/>
    <w:rsid w:val="00ED7350"/>
    <w:rsid w:val="00ED753A"/>
    <w:rsid w:val="00ED7ECC"/>
    <w:rsid w:val="00EE28FE"/>
    <w:rsid w:val="00EE313D"/>
    <w:rsid w:val="00EE3287"/>
    <w:rsid w:val="00EE330A"/>
    <w:rsid w:val="00EE4D42"/>
    <w:rsid w:val="00EE522D"/>
    <w:rsid w:val="00EE56FC"/>
    <w:rsid w:val="00EE57FD"/>
    <w:rsid w:val="00EE5844"/>
    <w:rsid w:val="00EE6224"/>
    <w:rsid w:val="00EE651E"/>
    <w:rsid w:val="00EE7223"/>
    <w:rsid w:val="00EE7AC8"/>
    <w:rsid w:val="00EE7B98"/>
    <w:rsid w:val="00EF0DF0"/>
    <w:rsid w:val="00EF1C39"/>
    <w:rsid w:val="00EF1EB5"/>
    <w:rsid w:val="00EF22ED"/>
    <w:rsid w:val="00EF27A8"/>
    <w:rsid w:val="00EF315D"/>
    <w:rsid w:val="00EF3B08"/>
    <w:rsid w:val="00EF49B8"/>
    <w:rsid w:val="00EF55C6"/>
    <w:rsid w:val="00EF597C"/>
    <w:rsid w:val="00EF5E13"/>
    <w:rsid w:val="00EF62AC"/>
    <w:rsid w:val="00EF68BA"/>
    <w:rsid w:val="00EF6B28"/>
    <w:rsid w:val="00EF6C60"/>
    <w:rsid w:val="00EF7237"/>
    <w:rsid w:val="00EF759E"/>
    <w:rsid w:val="00EF7FE0"/>
    <w:rsid w:val="00F00546"/>
    <w:rsid w:val="00F01DBF"/>
    <w:rsid w:val="00F02041"/>
    <w:rsid w:val="00F02807"/>
    <w:rsid w:val="00F02C7F"/>
    <w:rsid w:val="00F04128"/>
    <w:rsid w:val="00F046C0"/>
    <w:rsid w:val="00F048F3"/>
    <w:rsid w:val="00F05469"/>
    <w:rsid w:val="00F05788"/>
    <w:rsid w:val="00F05A4B"/>
    <w:rsid w:val="00F0667B"/>
    <w:rsid w:val="00F06BB5"/>
    <w:rsid w:val="00F0712E"/>
    <w:rsid w:val="00F071F2"/>
    <w:rsid w:val="00F07566"/>
    <w:rsid w:val="00F07906"/>
    <w:rsid w:val="00F1065A"/>
    <w:rsid w:val="00F10746"/>
    <w:rsid w:val="00F10A14"/>
    <w:rsid w:val="00F10FCD"/>
    <w:rsid w:val="00F111E4"/>
    <w:rsid w:val="00F11392"/>
    <w:rsid w:val="00F114D0"/>
    <w:rsid w:val="00F12974"/>
    <w:rsid w:val="00F12A00"/>
    <w:rsid w:val="00F13019"/>
    <w:rsid w:val="00F130AC"/>
    <w:rsid w:val="00F1356A"/>
    <w:rsid w:val="00F13D75"/>
    <w:rsid w:val="00F13F7E"/>
    <w:rsid w:val="00F141E6"/>
    <w:rsid w:val="00F143E4"/>
    <w:rsid w:val="00F14547"/>
    <w:rsid w:val="00F1475F"/>
    <w:rsid w:val="00F14961"/>
    <w:rsid w:val="00F15170"/>
    <w:rsid w:val="00F16EDF"/>
    <w:rsid w:val="00F20E05"/>
    <w:rsid w:val="00F2140E"/>
    <w:rsid w:val="00F218DC"/>
    <w:rsid w:val="00F22AA6"/>
    <w:rsid w:val="00F22B86"/>
    <w:rsid w:val="00F2303F"/>
    <w:rsid w:val="00F2359D"/>
    <w:rsid w:val="00F23DF7"/>
    <w:rsid w:val="00F23E10"/>
    <w:rsid w:val="00F23F22"/>
    <w:rsid w:val="00F24830"/>
    <w:rsid w:val="00F254F0"/>
    <w:rsid w:val="00F25D5B"/>
    <w:rsid w:val="00F25E7F"/>
    <w:rsid w:val="00F26E3E"/>
    <w:rsid w:val="00F278FF"/>
    <w:rsid w:val="00F27E5C"/>
    <w:rsid w:val="00F27F57"/>
    <w:rsid w:val="00F3052F"/>
    <w:rsid w:val="00F30B0A"/>
    <w:rsid w:val="00F31356"/>
    <w:rsid w:val="00F3154F"/>
    <w:rsid w:val="00F31EC7"/>
    <w:rsid w:val="00F32291"/>
    <w:rsid w:val="00F32623"/>
    <w:rsid w:val="00F32672"/>
    <w:rsid w:val="00F3311F"/>
    <w:rsid w:val="00F3365E"/>
    <w:rsid w:val="00F352C1"/>
    <w:rsid w:val="00F359A4"/>
    <w:rsid w:val="00F36837"/>
    <w:rsid w:val="00F374E1"/>
    <w:rsid w:val="00F37696"/>
    <w:rsid w:val="00F37CA8"/>
    <w:rsid w:val="00F37D7B"/>
    <w:rsid w:val="00F41585"/>
    <w:rsid w:val="00F4160E"/>
    <w:rsid w:val="00F4189D"/>
    <w:rsid w:val="00F41E78"/>
    <w:rsid w:val="00F4209D"/>
    <w:rsid w:val="00F42500"/>
    <w:rsid w:val="00F42A62"/>
    <w:rsid w:val="00F42B16"/>
    <w:rsid w:val="00F42C4D"/>
    <w:rsid w:val="00F42D32"/>
    <w:rsid w:val="00F433FA"/>
    <w:rsid w:val="00F44288"/>
    <w:rsid w:val="00F449A9"/>
    <w:rsid w:val="00F44CF1"/>
    <w:rsid w:val="00F45476"/>
    <w:rsid w:val="00F45937"/>
    <w:rsid w:val="00F45C0F"/>
    <w:rsid w:val="00F45F0C"/>
    <w:rsid w:val="00F47F6C"/>
    <w:rsid w:val="00F500B6"/>
    <w:rsid w:val="00F50ACD"/>
    <w:rsid w:val="00F5136A"/>
    <w:rsid w:val="00F51A27"/>
    <w:rsid w:val="00F51B42"/>
    <w:rsid w:val="00F522C5"/>
    <w:rsid w:val="00F52920"/>
    <w:rsid w:val="00F5298E"/>
    <w:rsid w:val="00F531CE"/>
    <w:rsid w:val="00F53AA7"/>
    <w:rsid w:val="00F54066"/>
    <w:rsid w:val="00F543BB"/>
    <w:rsid w:val="00F545DE"/>
    <w:rsid w:val="00F54704"/>
    <w:rsid w:val="00F54791"/>
    <w:rsid w:val="00F54D79"/>
    <w:rsid w:val="00F5524B"/>
    <w:rsid w:val="00F55476"/>
    <w:rsid w:val="00F55778"/>
    <w:rsid w:val="00F55A44"/>
    <w:rsid w:val="00F55CBB"/>
    <w:rsid w:val="00F55D87"/>
    <w:rsid w:val="00F564BA"/>
    <w:rsid w:val="00F56528"/>
    <w:rsid w:val="00F56A33"/>
    <w:rsid w:val="00F56A4D"/>
    <w:rsid w:val="00F56AB6"/>
    <w:rsid w:val="00F57C76"/>
    <w:rsid w:val="00F603E8"/>
    <w:rsid w:val="00F60E28"/>
    <w:rsid w:val="00F60FF1"/>
    <w:rsid w:val="00F613A7"/>
    <w:rsid w:val="00F61B7D"/>
    <w:rsid w:val="00F62228"/>
    <w:rsid w:val="00F628A8"/>
    <w:rsid w:val="00F62EC6"/>
    <w:rsid w:val="00F630B0"/>
    <w:rsid w:val="00F63464"/>
    <w:rsid w:val="00F63758"/>
    <w:rsid w:val="00F63ACD"/>
    <w:rsid w:val="00F63DDD"/>
    <w:rsid w:val="00F64121"/>
    <w:rsid w:val="00F644BA"/>
    <w:rsid w:val="00F64BB5"/>
    <w:rsid w:val="00F64C40"/>
    <w:rsid w:val="00F65621"/>
    <w:rsid w:val="00F65A56"/>
    <w:rsid w:val="00F65DF3"/>
    <w:rsid w:val="00F661E7"/>
    <w:rsid w:val="00F66848"/>
    <w:rsid w:val="00F668EC"/>
    <w:rsid w:val="00F66DEA"/>
    <w:rsid w:val="00F700D0"/>
    <w:rsid w:val="00F705AA"/>
    <w:rsid w:val="00F708FB"/>
    <w:rsid w:val="00F714E3"/>
    <w:rsid w:val="00F715D7"/>
    <w:rsid w:val="00F71621"/>
    <w:rsid w:val="00F71A91"/>
    <w:rsid w:val="00F729C6"/>
    <w:rsid w:val="00F73956"/>
    <w:rsid w:val="00F73A57"/>
    <w:rsid w:val="00F73CA9"/>
    <w:rsid w:val="00F74725"/>
    <w:rsid w:val="00F74A14"/>
    <w:rsid w:val="00F75737"/>
    <w:rsid w:val="00F75ABD"/>
    <w:rsid w:val="00F764B5"/>
    <w:rsid w:val="00F77119"/>
    <w:rsid w:val="00F80360"/>
    <w:rsid w:val="00F8044C"/>
    <w:rsid w:val="00F81905"/>
    <w:rsid w:val="00F8197A"/>
    <w:rsid w:val="00F82585"/>
    <w:rsid w:val="00F8289D"/>
    <w:rsid w:val="00F82C31"/>
    <w:rsid w:val="00F82D25"/>
    <w:rsid w:val="00F82E2F"/>
    <w:rsid w:val="00F83E79"/>
    <w:rsid w:val="00F84396"/>
    <w:rsid w:val="00F8494A"/>
    <w:rsid w:val="00F8534C"/>
    <w:rsid w:val="00F8559D"/>
    <w:rsid w:val="00F8582A"/>
    <w:rsid w:val="00F86252"/>
    <w:rsid w:val="00F86526"/>
    <w:rsid w:val="00F86551"/>
    <w:rsid w:val="00F86FF0"/>
    <w:rsid w:val="00F87404"/>
    <w:rsid w:val="00F87732"/>
    <w:rsid w:val="00F87FFC"/>
    <w:rsid w:val="00F900DE"/>
    <w:rsid w:val="00F9079B"/>
    <w:rsid w:val="00F90DCF"/>
    <w:rsid w:val="00F91014"/>
    <w:rsid w:val="00F911DF"/>
    <w:rsid w:val="00F91761"/>
    <w:rsid w:val="00F91FAB"/>
    <w:rsid w:val="00F929D7"/>
    <w:rsid w:val="00F92E69"/>
    <w:rsid w:val="00F94AF4"/>
    <w:rsid w:val="00F94C91"/>
    <w:rsid w:val="00F96D41"/>
    <w:rsid w:val="00F972BD"/>
    <w:rsid w:val="00F97444"/>
    <w:rsid w:val="00F976F2"/>
    <w:rsid w:val="00F979BE"/>
    <w:rsid w:val="00F97DEF"/>
    <w:rsid w:val="00FA1308"/>
    <w:rsid w:val="00FA1B1F"/>
    <w:rsid w:val="00FA2935"/>
    <w:rsid w:val="00FA2B3C"/>
    <w:rsid w:val="00FA39D8"/>
    <w:rsid w:val="00FA3AB5"/>
    <w:rsid w:val="00FA3C13"/>
    <w:rsid w:val="00FA4033"/>
    <w:rsid w:val="00FA449E"/>
    <w:rsid w:val="00FA4534"/>
    <w:rsid w:val="00FA4691"/>
    <w:rsid w:val="00FA4A48"/>
    <w:rsid w:val="00FA637E"/>
    <w:rsid w:val="00FA6524"/>
    <w:rsid w:val="00FA6917"/>
    <w:rsid w:val="00FA7A22"/>
    <w:rsid w:val="00FA7D87"/>
    <w:rsid w:val="00FA7D90"/>
    <w:rsid w:val="00FB0B6D"/>
    <w:rsid w:val="00FB0D57"/>
    <w:rsid w:val="00FB11A4"/>
    <w:rsid w:val="00FB1A1E"/>
    <w:rsid w:val="00FB2D29"/>
    <w:rsid w:val="00FB3274"/>
    <w:rsid w:val="00FB35B7"/>
    <w:rsid w:val="00FB3B07"/>
    <w:rsid w:val="00FB3DAD"/>
    <w:rsid w:val="00FB3F6F"/>
    <w:rsid w:val="00FB41CF"/>
    <w:rsid w:val="00FB46E7"/>
    <w:rsid w:val="00FB5177"/>
    <w:rsid w:val="00FB58D0"/>
    <w:rsid w:val="00FB6604"/>
    <w:rsid w:val="00FB66EF"/>
    <w:rsid w:val="00FB75FC"/>
    <w:rsid w:val="00FC0B70"/>
    <w:rsid w:val="00FC1254"/>
    <w:rsid w:val="00FC2CC4"/>
    <w:rsid w:val="00FC2E9F"/>
    <w:rsid w:val="00FC4CA3"/>
    <w:rsid w:val="00FC4F45"/>
    <w:rsid w:val="00FC5615"/>
    <w:rsid w:val="00FC59AA"/>
    <w:rsid w:val="00FC62B0"/>
    <w:rsid w:val="00FC64BD"/>
    <w:rsid w:val="00FC6C16"/>
    <w:rsid w:val="00FC6C85"/>
    <w:rsid w:val="00FC7124"/>
    <w:rsid w:val="00FC7683"/>
    <w:rsid w:val="00FC7863"/>
    <w:rsid w:val="00FC791D"/>
    <w:rsid w:val="00FC7C10"/>
    <w:rsid w:val="00FC7D72"/>
    <w:rsid w:val="00FD0AC9"/>
    <w:rsid w:val="00FD152E"/>
    <w:rsid w:val="00FD17AC"/>
    <w:rsid w:val="00FD1A77"/>
    <w:rsid w:val="00FD1B7D"/>
    <w:rsid w:val="00FD1DF9"/>
    <w:rsid w:val="00FD4119"/>
    <w:rsid w:val="00FD49A8"/>
    <w:rsid w:val="00FD517E"/>
    <w:rsid w:val="00FD5576"/>
    <w:rsid w:val="00FD5AAE"/>
    <w:rsid w:val="00FD5E54"/>
    <w:rsid w:val="00FD628C"/>
    <w:rsid w:val="00FD7567"/>
    <w:rsid w:val="00FD7D09"/>
    <w:rsid w:val="00FE0620"/>
    <w:rsid w:val="00FE0D7D"/>
    <w:rsid w:val="00FE12E2"/>
    <w:rsid w:val="00FE1BDC"/>
    <w:rsid w:val="00FE2582"/>
    <w:rsid w:val="00FE3A79"/>
    <w:rsid w:val="00FE3B0C"/>
    <w:rsid w:val="00FE3B73"/>
    <w:rsid w:val="00FE4744"/>
    <w:rsid w:val="00FE49A2"/>
    <w:rsid w:val="00FE5506"/>
    <w:rsid w:val="00FE5793"/>
    <w:rsid w:val="00FE602E"/>
    <w:rsid w:val="00FE657F"/>
    <w:rsid w:val="00FE67B4"/>
    <w:rsid w:val="00FE6A55"/>
    <w:rsid w:val="00FE6B05"/>
    <w:rsid w:val="00FE75F2"/>
    <w:rsid w:val="00FE7917"/>
    <w:rsid w:val="00FF0216"/>
    <w:rsid w:val="00FF0692"/>
    <w:rsid w:val="00FF0DBD"/>
    <w:rsid w:val="00FF1A1A"/>
    <w:rsid w:val="00FF1E84"/>
    <w:rsid w:val="00FF243B"/>
    <w:rsid w:val="00FF2D03"/>
    <w:rsid w:val="00FF3354"/>
    <w:rsid w:val="00FF341F"/>
    <w:rsid w:val="00FF3C38"/>
    <w:rsid w:val="00FF3D56"/>
    <w:rsid w:val="00FF3D83"/>
    <w:rsid w:val="00FF47C9"/>
    <w:rsid w:val="00FF48C5"/>
    <w:rsid w:val="00FF5735"/>
    <w:rsid w:val="00FF70B8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865B"/>
  <w15:docId w15:val="{59559BBF-BE04-4948-9080-223D2FD9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60C"/>
    <w:pPr>
      <w:keepNext/>
      <w:jc w:val="center"/>
      <w:outlineLvl w:val="0"/>
    </w:pPr>
    <w:rPr>
      <w:rFonts w:ascii="Courier New" w:hAnsi="Courier New"/>
      <w:b/>
      <w:bCs/>
      <w:sz w:val="22"/>
    </w:rPr>
  </w:style>
  <w:style w:type="paragraph" w:styleId="2">
    <w:name w:val="heading 2"/>
    <w:basedOn w:val="a"/>
    <w:next w:val="a"/>
    <w:link w:val="20"/>
    <w:uiPriority w:val="9"/>
    <w:qFormat/>
    <w:rsid w:val="0040160C"/>
    <w:pPr>
      <w:keepNext/>
      <w:jc w:val="center"/>
      <w:outlineLvl w:val="1"/>
    </w:pPr>
    <w:rPr>
      <w:rFonts w:ascii="Courier New" w:hAnsi="Courier New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60C"/>
    <w:rPr>
      <w:rFonts w:ascii="Courier New" w:eastAsia="Times New Roman" w:hAnsi="Courier New" w:cs="Times New Roman"/>
      <w:b/>
      <w:bCs/>
      <w:szCs w:val="24"/>
    </w:rPr>
  </w:style>
  <w:style w:type="character" w:customStyle="1" w:styleId="20">
    <w:name w:val="Заголовок 2 Знак"/>
    <w:basedOn w:val="a0"/>
    <w:link w:val="2"/>
    <w:uiPriority w:val="9"/>
    <w:rsid w:val="0040160C"/>
    <w:rPr>
      <w:rFonts w:ascii="Courier New" w:eastAsia="Times New Roman" w:hAnsi="Courier New" w:cs="Times New Roman"/>
      <w:b/>
      <w:bCs/>
      <w:sz w:val="32"/>
      <w:szCs w:val="24"/>
    </w:rPr>
  </w:style>
  <w:style w:type="paragraph" w:styleId="a3">
    <w:name w:val="No Spacing"/>
    <w:link w:val="a4"/>
    <w:qFormat/>
    <w:rsid w:val="0040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0160C"/>
    <w:pPr>
      <w:jc w:val="both"/>
    </w:pPr>
    <w:rPr>
      <w:rFonts w:ascii="Courier New" w:hAnsi="Courier New"/>
      <w:sz w:val="28"/>
    </w:rPr>
  </w:style>
  <w:style w:type="character" w:customStyle="1" w:styleId="22">
    <w:name w:val="Основной текст 2 Знак"/>
    <w:basedOn w:val="a0"/>
    <w:link w:val="21"/>
    <w:rsid w:val="0040160C"/>
    <w:rPr>
      <w:rFonts w:ascii="Courier New" w:eastAsia="Times New Roman" w:hAnsi="Courier New" w:cs="Times New Roman"/>
      <w:sz w:val="28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0A4FA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A4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4F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0A4F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4578</Words>
  <Characters>26098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KSP</cp:lastModifiedBy>
  <cp:revision>2</cp:revision>
  <cp:lastPrinted>2026-04-25T11:02:00Z</cp:lastPrinted>
  <dcterms:created xsi:type="dcterms:W3CDTF">2026-04-24T07:52:00Z</dcterms:created>
  <dcterms:modified xsi:type="dcterms:W3CDTF">2026-04-24T07:52:00Z</dcterms:modified>
</cp:coreProperties>
</file>